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42C1" w14:textId="2C7F5D14" w:rsidR="00171FFA" w:rsidRPr="00237AFE" w:rsidRDefault="00171FFA" w:rsidP="00171FFA">
      <w:pPr>
        <w:pStyle w:val="ISTATYMAS"/>
        <w:jc w:val="left"/>
        <w:rPr>
          <w:rFonts w:ascii="Times New Roman" w:hAnsi="Times New Roman"/>
          <w:sz w:val="24"/>
          <w:szCs w:val="24"/>
          <w:lang w:val="lt-LT"/>
        </w:rPr>
      </w:pPr>
      <w:r w:rsidRPr="00237AFE">
        <w:rPr>
          <w:rFonts w:ascii="Times New Roman" w:hAnsi="Times New Roman"/>
          <w:sz w:val="24"/>
          <w:szCs w:val="24"/>
          <w:lang w:val="lt-LT"/>
        </w:rPr>
        <w:t>Neoficialus įsakymo tekstas</w:t>
      </w:r>
    </w:p>
    <w:p w14:paraId="19014E82" w14:textId="092AB423" w:rsidR="00171FFA" w:rsidRPr="00171FFA" w:rsidRDefault="00171FFA" w:rsidP="00171FFA">
      <w:pPr>
        <w:tabs>
          <w:tab w:val="center" w:pos="4320"/>
          <w:tab w:val="right" w:pos="8640"/>
        </w:tabs>
        <w:jc w:val="both"/>
        <w:rPr>
          <w:b/>
          <w:i/>
        </w:rPr>
      </w:pPr>
      <w:r w:rsidRPr="00171FFA">
        <w:rPr>
          <w:b/>
          <w:i/>
        </w:rPr>
        <w:t>Suvestinė redakcija nuo 20</w:t>
      </w:r>
      <w:r w:rsidR="00EB3FE4">
        <w:rPr>
          <w:b/>
          <w:i/>
        </w:rPr>
        <w:t>20</w:t>
      </w:r>
      <w:r w:rsidRPr="00171FFA">
        <w:rPr>
          <w:b/>
          <w:i/>
        </w:rPr>
        <w:t>-0</w:t>
      </w:r>
      <w:r w:rsidR="00EB3FE4">
        <w:rPr>
          <w:b/>
          <w:i/>
        </w:rPr>
        <w:t>1</w:t>
      </w:r>
      <w:r w:rsidRPr="00171FFA">
        <w:rPr>
          <w:b/>
          <w:i/>
        </w:rPr>
        <w:t>-</w:t>
      </w:r>
      <w:r w:rsidR="00EB3FE4">
        <w:rPr>
          <w:b/>
          <w:i/>
        </w:rPr>
        <w:t>1</w:t>
      </w:r>
      <w:r w:rsidRPr="00171FFA">
        <w:rPr>
          <w:b/>
          <w:i/>
        </w:rPr>
        <w:t>4</w:t>
      </w:r>
    </w:p>
    <w:p w14:paraId="0B4AF0E6" w14:textId="77777777" w:rsidR="00171FFA" w:rsidRDefault="00171FFA" w:rsidP="009A42FD">
      <w:pPr>
        <w:tabs>
          <w:tab w:val="center" w:pos="4320"/>
          <w:tab w:val="right" w:pos="8640"/>
        </w:tabs>
        <w:jc w:val="center"/>
      </w:pPr>
    </w:p>
    <w:p w14:paraId="3A854B81" w14:textId="77777777" w:rsidR="00171FFA" w:rsidRDefault="00171FFA" w:rsidP="009A42FD">
      <w:pPr>
        <w:tabs>
          <w:tab w:val="center" w:pos="4320"/>
          <w:tab w:val="right" w:pos="8640"/>
        </w:tabs>
        <w:jc w:val="center"/>
      </w:pPr>
    </w:p>
    <w:p w14:paraId="3D0CD4C2" w14:textId="55084D2B" w:rsidR="00A1158B" w:rsidRPr="00F44966" w:rsidRDefault="00AD0F64" w:rsidP="009A42FD">
      <w:pPr>
        <w:tabs>
          <w:tab w:val="center" w:pos="4320"/>
          <w:tab w:val="right" w:pos="8640"/>
        </w:tabs>
        <w:jc w:val="center"/>
      </w:pPr>
      <w:r w:rsidRPr="00F356ED">
        <w:rPr>
          <w:b/>
          <w:bCs/>
          <w:noProof/>
          <w:color w:val="000000"/>
        </w:rPr>
        <w:drawing>
          <wp:anchor distT="0" distB="0" distL="114300" distR="114300" simplePos="0" relativeHeight="251659264" behindDoc="0" locked="0" layoutInCell="0" allowOverlap="1" wp14:anchorId="540F62A8" wp14:editId="4D8A3734">
            <wp:simplePos x="0" y="0"/>
            <wp:positionH relativeFrom="margin">
              <wp:align>center</wp:align>
            </wp:positionH>
            <wp:positionV relativeFrom="paragraph">
              <wp:posOffset>-111125</wp:posOffset>
            </wp:positionV>
            <wp:extent cx="465455" cy="5372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455" cy="537210"/>
                    </a:xfrm>
                    <a:prstGeom prst="rect">
                      <a:avLst/>
                    </a:prstGeom>
                    <a:noFill/>
                  </pic:spPr>
                </pic:pic>
              </a:graphicData>
            </a:graphic>
            <wp14:sizeRelH relativeFrom="page">
              <wp14:pctWidth>0</wp14:pctWidth>
            </wp14:sizeRelH>
            <wp14:sizeRelV relativeFrom="page">
              <wp14:pctHeight>0</wp14:pctHeight>
            </wp14:sizeRelV>
          </wp:anchor>
        </w:drawing>
      </w:r>
    </w:p>
    <w:p w14:paraId="304AFD6E" w14:textId="77777777" w:rsidR="00222BF0" w:rsidRPr="00F44966" w:rsidRDefault="00222BF0" w:rsidP="009A42FD">
      <w:pPr>
        <w:tabs>
          <w:tab w:val="center" w:pos="4320"/>
          <w:tab w:val="right" w:pos="8640"/>
        </w:tabs>
        <w:jc w:val="center"/>
      </w:pPr>
    </w:p>
    <w:p w14:paraId="4097BA86" w14:textId="77777777" w:rsidR="00AD0F64" w:rsidRDefault="00AD0F64" w:rsidP="009A42FD">
      <w:pPr>
        <w:tabs>
          <w:tab w:val="center" w:pos="4320"/>
          <w:tab w:val="right" w:pos="8640"/>
        </w:tabs>
        <w:jc w:val="center"/>
        <w:rPr>
          <w:b/>
        </w:rPr>
      </w:pPr>
    </w:p>
    <w:p w14:paraId="47E92E77" w14:textId="346FD052" w:rsidR="009A42FD" w:rsidRPr="00F44966" w:rsidRDefault="009A42FD" w:rsidP="009A42FD">
      <w:pPr>
        <w:tabs>
          <w:tab w:val="center" w:pos="4320"/>
          <w:tab w:val="right" w:pos="8640"/>
        </w:tabs>
        <w:jc w:val="center"/>
        <w:rPr>
          <w:b/>
        </w:rPr>
      </w:pPr>
      <w:r w:rsidRPr="00F44966">
        <w:rPr>
          <w:b/>
        </w:rPr>
        <w:t>LIETUVOS RESPUBLIKOS</w:t>
      </w:r>
    </w:p>
    <w:p w14:paraId="57A86C56" w14:textId="77777777" w:rsidR="009A42FD" w:rsidRPr="00F44966" w:rsidRDefault="009A42FD" w:rsidP="009A42FD">
      <w:pPr>
        <w:tabs>
          <w:tab w:val="center" w:pos="4320"/>
          <w:tab w:val="right" w:pos="8640"/>
        </w:tabs>
        <w:jc w:val="center"/>
        <w:rPr>
          <w:b/>
        </w:rPr>
      </w:pPr>
      <w:r w:rsidRPr="00F44966">
        <w:rPr>
          <w:b/>
        </w:rPr>
        <w:t>RYŠIŲ REGULIAVIMO TARNYBOS</w:t>
      </w:r>
    </w:p>
    <w:p w14:paraId="735108AA" w14:textId="77777777" w:rsidR="009A42FD" w:rsidRPr="00F44966" w:rsidRDefault="009A42FD" w:rsidP="009A42FD">
      <w:pPr>
        <w:tabs>
          <w:tab w:val="center" w:pos="4320"/>
          <w:tab w:val="right" w:pos="8640"/>
        </w:tabs>
        <w:jc w:val="center"/>
        <w:rPr>
          <w:b/>
        </w:rPr>
      </w:pPr>
      <w:r w:rsidRPr="00F44966">
        <w:rPr>
          <w:b/>
        </w:rPr>
        <w:t>DIREKTORIUS</w:t>
      </w:r>
    </w:p>
    <w:p w14:paraId="06C65168" w14:textId="244259BF" w:rsidR="00BF5E35" w:rsidRDefault="00BF5E35" w:rsidP="00BF5E35">
      <w:pPr>
        <w:pStyle w:val="Style6"/>
        <w:widowControl/>
        <w:spacing w:line="240" w:lineRule="exact"/>
      </w:pPr>
    </w:p>
    <w:p w14:paraId="3E257B45" w14:textId="77777777" w:rsidR="00FC028C" w:rsidRPr="00237AFE" w:rsidRDefault="00FC028C" w:rsidP="00FC028C">
      <w:pPr>
        <w:rPr>
          <w:i/>
        </w:rPr>
      </w:pPr>
      <w:r w:rsidRPr="00237AFE">
        <w:rPr>
          <w:i/>
        </w:rPr>
        <w:t>Antraštės pakeitimai:</w:t>
      </w:r>
    </w:p>
    <w:p w14:paraId="3EF6DC3C" w14:textId="77777777" w:rsidR="00FC028C" w:rsidRPr="00237AFE" w:rsidRDefault="00FC028C" w:rsidP="00FC028C">
      <w:pPr>
        <w:rPr>
          <w:i/>
        </w:rPr>
      </w:pPr>
      <w:r w:rsidRPr="00237AFE">
        <w:rPr>
          <w:i/>
        </w:rPr>
        <w:t>Nr. 1V-1055, 2012-08-17</w:t>
      </w:r>
    </w:p>
    <w:p w14:paraId="2370EC49" w14:textId="77777777" w:rsidR="00FC028C" w:rsidRPr="00F44966" w:rsidRDefault="00FC028C" w:rsidP="00BF5E35">
      <w:pPr>
        <w:pStyle w:val="Style6"/>
        <w:widowControl/>
        <w:spacing w:line="240" w:lineRule="exact"/>
      </w:pPr>
    </w:p>
    <w:p w14:paraId="012DA8C6" w14:textId="77777777" w:rsidR="00BF5E35" w:rsidRPr="00F44966" w:rsidRDefault="00BF5E35" w:rsidP="00BF5E35">
      <w:pPr>
        <w:pStyle w:val="Style6"/>
        <w:widowControl/>
        <w:spacing w:before="43" w:line="274" w:lineRule="exact"/>
        <w:rPr>
          <w:rStyle w:val="FontStyle22"/>
          <w:color w:val="auto"/>
          <w:sz w:val="24"/>
          <w:szCs w:val="24"/>
        </w:rPr>
      </w:pPr>
      <w:r w:rsidRPr="00F44966">
        <w:rPr>
          <w:rStyle w:val="FontStyle22"/>
          <w:color w:val="auto"/>
          <w:sz w:val="24"/>
          <w:szCs w:val="24"/>
        </w:rPr>
        <w:t>ĮSAKYMAS</w:t>
      </w:r>
    </w:p>
    <w:p w14:paraId="3DD9DFCE" w14:textId="147685FF" w:rsidR="00653A11" w:rsidRPr="00237AFE" w:rsidRDefault="00653A11" w:rsidP="00653A11">
      <w:pPr>
        <w:jc w:val="center"/>
        <w:rPr>
          <w:b/>
        </w:rPr>
      </w:pPr>
      <w:r w:rsidRPr="00237AFE">
        <w:rPr>
          <w:b/>
        </w:rPr>
        <w:t xml:space="preserve">DĖL TEISĖS AKTŲ, REGULIUOJANČIŲ LIETUVOS RESPUBLIKOS </w:t>
      </w:r>
    </w:p>
    <w:p w14:paraId="4FB06AED" w14:textId="6A6BABB7" w:rsidR="00BF5E35" w:rsidRPr="00F44966" w:rsidRDefault="00653A11" w:rsidP="00653A11">
      <w:pPr>
        <w:pStyle w:val="Style6"/>
        <w:widowControl/>
        <w:spacing w:line="274" w:lineRule="exact"/>
        <w:rPr>
          <w:rStyle w:val="FontStyle22"/>
          <w:color w:val="auto"/>
          <w:sz w:val="24"/>
          <w:szCs w:val="24"/>
        </w:rPr>
      </w:pPr>
      <w:r w:rsidRPr="00237AFE">
        <w:rPr>
          <w:b/>
        </w:rPr>
        <w:t>RYŠIŲ REGULIAVIMO TARNYBOS VEIKLĄ IR ĮTVIRTINANČIŲ LIETUVOS RESPUBLIKOS RYŠIŲ REGULIAVIMO TARNYBOS ATLIEKAMOS PRIEŽIŪROS SRIČIŲ REIKALAVIMUS, SĄRAŠO PATVIRTINIMO</w:t>
      </w:r>
    </w:p>
    <w:p w14:paraId="3E02EC60" w14:textId="77777777" w:rsidR="00BF5E35" w:rsidRPr="00F44966" w:rsidRDefault="00BF5E35" w:rsidP="00A629E3">
      <w:pPr>
        <w:pStyle w:val="Style8"/>
        <w:widowControl/>
        <w:spacing w:line="240" w:lineRule="exact"/>
        <w:ind w:left="9356" w:right="-567" w:hanging="9356"/>
      </w:pPr>
    </w:p>
    <w:p w14:paraId="113301DC" w14:textId="59BD22BA" w:rsidR="008224E2" w:rsidRPr="00F44966" w:rsidRDefault="00653A11" w:rsidP="00DB7108">
      <w:pPr>
        <w:pStyle w:val="Style8"/>
        <w:widowControl/>
        <w:tabs>
          <w:tab w:val="left" w:pos="1701"/>
          <w:tab w:val="left" w:pos="1985"/>
          <w:tab w:val="left" w:pos="2268"/>
          <w:tab w:val="left" w:pos="2552"/>
        </w:tabs>
        <w:spacing w:line="240" w:lineRule="auto"/>
        <w:rPr>
          <w:rStyle w:val="FontStyle23"/>
          <w:color w:val="auto"/>
          <w:sz w:val="24"/>
          <w:szCs w:val="24"/>
        </w:rPr>
      </w:pPr>
      <w:r w:rsidRPr="00237AFE">
        <w:t>2010 m. gruodžio 15 d. Nr. 1V-1188</w:t>
      </w:r>
    </w:p>
    <w:p w14:paraId="6CDB065F" w14:textId="77777777" w:rsidR="00BF5E35" w:rsidRPr="00F44966" w:rsidRDefault="00BF5E35" w:rsidP="00C52153">
      <w:pPr>
        <w:pStyle w:val="Style8"/>
        <w:widowControl/>
        <w:tabs>
          <w:tab w:val="left" w:pos="4820"/>
        </w:tabs>
        <w:spacing w:line="240" w:lineRule="auto"/>
        <w:rPr>
          <w:rStyle w:val="FontStyle23"/>
          <w:color w:val="auto"/>
          <w:sz w:val="24"/>
          <w:szCs w:val="24"/>
        </w:rPr>
      </w:pPr>
      <w:r w:rsidRPr="00F44966">
        <w:rPr>
          <w:rStyle w:val="FontStyle23"/>
          <w:color w:val="auto"/>
          <w:sz w:val="24"/>
          <w:szCs w:val="24"/>
        </w:rPr>
        <w:t>Vilnius</w:t>
      </w:r>
    </w:p>
    <w:p w14:paraId="29906638" w14:textId="77777777" w:rsidR="00BF5E35" w:rsidRPr="00F44966" w:rsidRDefault="00BF5E35" w:rsidP="00BF5E35">
      <w:pPr>
        <w:pStyle w:val="Style9"/>
        <w:widowControl/>
        <w:spacing w:line="240" w:lineRule="exact"/>
      </w:pPr>
    </w:p>
    <w:p w14:paraId="23AE47FD" w14:textId="01F16A47" w:rsidR="00CA4B47" w:rsidRPr="00F44966" w:rsidRDefault="00653A11" w:rsidP="008F44D7">
      <w:pPr>
        <w:pStyle w:val="Style9"/>
        <w:widowControl/>
        <w:spacing w:line="240" w:lineRule="auto"/>
        <w:ind w:firstLine="851"/>
      </w:pPr>
      <w:r w:rsidRPr="00F44966">
        <w:t xml:space="preserve">Vadovaudamasis Lietuvos Respublikos elektroninių ryšių įstatymo 7 straipsnio 6 dalies 7 punktu, Lietuvos Respublikos viešojo administravimo įstatymo </w:t>
      </w:r>
      <w:r w:rsidRPr="00F44966">
        <w:rPr>
          <w:bCs/>
        </w:rPr>
        <w:t>36</w:t>
      </w:r>
      <w:r w:rsidRPr="00F44966">
        <w:rPr>
          <w:bCs/>
          <w:vertAlign w:val="superscript"/>
        </w:rPr>
        <w:t xml:space="preserve">3 </w:t>
      </w:r>
      <w:r w:rsidRPr="00F44966">
        <w:t xml:space="preserve">straipsnio 2 dalimi ir atsižvelgdamas į Teisės aktų, reguliuojančių ūkio subjektų priežiūrą atliekančių institucijų veiklą ir įtvirtinančių atitinkamų priežiūros sričių reikalavimus, sąrašo rengimo ir skelbimo rekomendacijas, patvirtintas Lietuvos Respublikos teisingumo ministro 2010 m. lapkričio 10 d. įsakymu Nr. 1R-247 </w:t>
      </w:r>
      <w:r w:rsidRPr="00F44966">
        <w:rPr>
          <w:rStyle w:val="FontStyle23"/>
          <w:color w:val="auto"/>
          <w:sz w:val="24"/>
          <w:szCs w:val="24"/>
        </w:rPr>
        <w:t>„Dėl Teisės aktų, reguliuojančių ūkio subjektų priežiūrą atliekančių institucijų veiklą ir įtvirtinančių atitinkamų priežiūros sričių reikalavimus, sąrašo rengimo ir skelbimo rekomendacijų patvirtinimo“</w:t>
      </w:r>
      <w:r w:rsidRPr="00F44966">
        <w:t>:</w:t>
      </w:r>
    </w:p>
    <w:p w14:paraId="187B62DD" w14:textId="77777777" w:rsidR="00FC028C" w:rsidRPr="00237AFE" w:rsidRDefault="00FC028C" w:rsidP="00FC028C">
      <w:pPr>
        <w:pStyle w:val="BodyText1"/>
        <w:ind w:firstLine="851"/>
        <w:rPr>
          <w:rFonts w:ascii="Times New Roman" w:hAnsi="Times New Roman"/>
          <w:i/>
          <w:sz w:val="24"/>
          <w:szCs w:val="24"/>
          <w:lang w:val="lt-LT"/>
        </w:rPr>
      </w:pPr>
      <w:r w:rsidRPr="00237AFE">
        <w:rPr>
          <w:rFonts w:ascii="Times New Roman" w:hAnsi="Times New Roman"/>
          <w:i/>
          <w:sz w:val="24"/>
          <w:szCs w:val="24"/>
          <w:lang w:val="lt-LT"/>
        </w:rPr>
        <w:t>Preambulės pakeitimai:</w:t>
      </w:r>
    </w:p>
    <w:p w14:paraId="508C7474" w14:textId="116905EF" w:rsidR="00FC028C" w:rsidRDefault="00FC028C" w:rsidP="00FC028C">
      <w:pPr>
        <w:pStyle w:val="BodyText1"/>
        <w:ind w:firstLine="851"/>
        <w:rPr>
          <w:rFonts w:ascii="Times New Roman" w:hAnsi="Times New Roman"/>
          <w:i/>
          <w:sz w:val="24"/>
          <w:szCs w:val="24"/>
          <w:lang w:val="lt-LT"/>
        </w:rPr>
      </w:pPr>
      <w:r w:rsidRPr="00237AFE">
        <w:rPr>
          <w:rFonts w:ascii="Times New Roman" w:hAnsi="Times New Roman"/>
          <w:i/>
          <w:sz w:val="24"/>
          <w:szCs w:val="24"/>
          <w:lang w:val="lt-LT"/>
        </w:rPr>
        <w:t>Nr. 1V-1193, 2013-08-05</w:t>
      </w:r>
    </w:p>
    <w:p w14:paraId="051554B4" w14:textId="2FD7DD45" w:rsidR="00FC028C" w:rsidRPr="00237AFE" w:rsidRDefault="00FC028C" w:rsidP="00FC028C">
      <w:pPr>
        <w:pStyle w:val="BodyText1"/>
        <w:ind w:firstLine="851"/>
        <w:rPr>
          <w:rFonts w:ascii="Times New Roman" w:hAnsi="Times New Roman"/>
          <w:i/>
          <w:sz w:val="24"/>
          <w:szCs w:val="24"/>
          <w:lang w:val="lt-LT"/>
        </w:rPr>
      </w:pPr>
      <w:r>
        <w:rPr>
          <w:rFonts w:ascii="Times New Roman" w:hAnsi="Times New Roman"/>
          <w:i/>
          <w:sz w:val="24"/>
          <w:szCs w:val="24"/>
          <w:lang w:val="lt-LT"/>
        </w:rPr>
        <w:t>Nr. 1V-22, 2017-01-10</w:t>
      </w:r>
    </w:p>
    <w:p w14:paraId="556F4814" w14:textId="77777777" w:rsidR="00FC028C" w:rsidRDefault="00FC028C" w:rsidP="006B69B7">
      <w:pPr>
        <w:pStyle w:val="Style13"/>
        <w:widowControl/>
        <w:tabs>
          <w:tab w:val="left" w:pos="851"/>
        </w:tabs>
        <w:spacing w:line="240" w:lineRule="auto"/>
        <w:ind w:firstLine="0"/>
        <w:jc w:val="both"/>
        <w:rPr>
          <w:rStyle w:val="FontStyle23"/>
          <w:color w:val="auto"/>
          <w:sz w:val="24"/>
          <w:szCs w:val="24"/>
        </w:rPr>
      </w:pPr>
    </w:p>
    <w:p w14:paraId="700C7FFC" w14:textId="3A898132" w:rsidR="00BF5E35" w:rsidRPr="00F44966" w:rsidRDefault="006B69B7" w:rsidP="006B69B7">
      <w:pPr>
        <w:pStyle w:val="Style13"/>
        <w:widowControl/>
        <w:tabs>
          <w:tab w:val="left" w:pos="851"/>
        </w:tabs>
        <w:spacing w:line="240" w:lineRule="auto"/>
        <w:ind w:firstLine="0"/>
        <w:jc w:val="both"/>
        <w:rPr>
          <w:rStyle w:val="FontStyle23"/>
          <w:color w:val="auto"/>
          <w:sz w:val="24"/>
          <w:szCs w:val="24"/>
        </w:rPr>
      </w:pPr>
      <w:r w:rsidRPr="00F44966">
        <w:rPr>
          <w:rStyle w:val="FontStyle23"/>
          <w:color w:val="auto"/>
          <w:sz w:val="24"/>
          <w:szCs w:val="24"/>
        </w:rPr>
        <w:tab/>
      </w:r>
      <w:r w:rsidR="009800C6" w:rsidRPr="00F44966">
        <w:rPr>
          <w:rStyle w:val="FontStyle23"/>
          <w:color w:val="auto"/>
          <w:sz w:val="24"/>
          <w:szCs w:val="24"/>
        </w:rPr>
        <w:t xml:space="preserve">1. </w:t>
      </w:r>
      <w:r w:rsidR="00653A11" w:rsidRPr="00237AFE">
        <w:t>T v i r t i n u  Teisės aktų, reguliuojančių Lietuvos Respublikos ryšių reguliavimo tarnybos veiklą ir įtvirtinančių Lietuvos Respublikos ryšių reguliavimo tarnybos atliekamos priežiūros sričių reikalavimus, sąrašą (pridedama).</w:t>
      </w:r>
    </w:p>
    <w:p w14:paraId="7A674FC6" w14:textId="77777777" w:rsidR="00FC028C" w:rsidRPr="00237AFE" w:rsidRDefault="00FC028C" w:rsidP="00FC028C">
      <w:pPr>
        <w:pStyle w:val="BodyText2"/>
        <w:ind w:firstLine="851"/>
        <w:rPr>
          <w:rFonts w:ascii="Times New Roman" w:hAnsi="Times New Roman"/>
          <w:i/>
          <w:sz w:val="24"/>
          <w:szCs w:val="24"/>
          <w:lang w:val="lt-LT"/>
        </w:rPr>
      </w:pPr>
      <w:r w:rsidRPr="00237AFE">
        <w:rPr>
          <w:rFonts w:ascii="Times New Roman" w:hAnsi="Times New Roman"/>
          <w:i/>
          <w:sz w:val="24"/>
          <w:szCs w:val="24"/>
          <w:lang w:val="lt-LT"/>
        </w:rPr>
        <w:t>Punkto pakeitimai:</w:t>
      </w:r>
    </w:p>
    <w:p w14:paraId="686C456E" w14:textId="77777777" w:rsidR="00FC028C" w:rsidRPr="00237AFE" w:rsidRDefault="00FC028C" w:rsidP="00FC028C">
      <w:pPr>
        <w:ind w:firstLine="851"/>
        <w:rPr>
          <w:i/>
        </w:rPr>
      </w:pPr>
      <w:r w:rsidRPr="00237AFE">
        <w:rPr>
          <w:i/>
        </w:rPr>
        <w:t>Nr. 1V-1055, 2012-08-17</w:t>
      </w:r>
    </w:p>
    <w:p w14:paraId="2CFCD43F" w14:textId="77777777" w:rsidR="00FC028C" w:rsidRDefault="00FC028C" w:rsidP="008F1617">
      <w:pPr>
        <w:ind w:firstLine="851"/>
        <w:jc w:val="both"/>
      </w:pPr>
    </w:p>
    <w:p w14:paraId="3484C7A6" w14:textId="0865305B" w:rsidR="006B69B7" w:rsidRPr="00F44966" w:rsidRDefault="006B69B7" w:rsidP="008F1617">
      <w:pPr>
        <w:ind w:firstLine="851"/>
        <w:jc w:val="both"/>
      </w:pPr>
      <w:r w:rsidRPr="00F44966">
        <w:t>2.</w:t>
      </w:r>
      <w:r w:rsidR="00653A11" w:rsidRPr="00237AFE">
        <w:t xml:space="preserve"> N u r o d a u  šį įsakymą paskelbti Lietuvos Respublikos ryšių reguliavimo tarnybos interneto svetainėje.</w:t>
      </w:r>
    </w:p>
    <w:p w14:paraId="64EBF076" w14:textId="77777777" w:rsidR="006B69B7" w:rsidRPr="00F44966" w:rsidRDefault="006B69B7" w:rsidP="006B69B7">
      <w:pPr>
        <w:pStyle w:val="bodytext"/>
        <w:spacing w:before="0" w:beforeAutospacing="0" w:after="0" w:afterAutospacing="0"/>
        <w:jc w:val="both"/>
      </w:pPr>
    </w:p>
    <w:p w14:paraId="4A74D1CF" w14:textId="77777777" w:rsidR="009800C6" w:rsidRPr="00F44966" w:rsidRDefault="009800C6" w:rsidP="006B69B7">
      <w:pPr>
        <w:pStyle w:val="bodytext"/>
        <w:spacing w:before="0" w:beforeAutospacing="0" w:after="0" w:afterAutospacing="0"/>
        <w:jc w:val="both"/>
      </w:pPr>
    </w:p>
    <w:p w14:paraId="7EA1BE19" w14:textId="6AED182F" w:rsidR="006B69B7" w:rsidRPr="00F44966" w:rsidRDefault="006B69B7" w:rsidP="006B69B7">
      <w:pPr>
        <w:jc w:val="both"/>
      </w:pPr>
      <w:r w:rsidRPr="00F44966">
        <w:t xml:space="preserve">Direktorius     </w:t>
      </w:r>
      <w:r w:rsidR="00AD0F64">
        <w:t xml:space="preserve">                                                                                                        Feliksas Dobrovolskis</w:t>
      </w:r>
      <w:r w:rsidRPr="00F44966">
        <w:t xml:space="preserve">                                                                                        </w:t>
      </w:r>
    </w:p>
    <w:p w14:paraId="1E06C55D" w14:textId="77777777" w:rsidR="00DB7108" w:rsidRPr="00F44966" w:rsidRDefault="00DB7108" w:rsidP="00C52153">
      <w:pPr>
        <w:pStyle w:val="Style10"/>
        <w:widowControl/>
        <w:rPr>
          <w:rStyle w:val="FontStyle23"/>
          <w:color w:val="auto"/>
          <w:sz w:val="24"/>
          <w:szCs w:val="24"/>
        </w:rPr>
      </w:pPr>
    </w:p>
    <w:p w14:paraId="04CE3311" w14:textId="77777777" w:rsidR="006E23B9" w:rsidRPr="00F44966" w:rsidRDefault="006E23B9" w:rsidP="00C52153">
      <w:pPr>
        <w:pStyle w:val="Style10"/>
        <w:widowControl/>
        <w:rPr>
          <w:rStyle w:val="FontStyle23"/>
          <w:color w:val="auto"/>
          <w:sz w:val="24"/>
          <w:szCs w:val="24"/>
        </w:rPr>
      </w:pPr>
    </w:p>
    <w:p w14:paraId="7589C214" w14:textId="77777777" w:rsidR="006E23B9" w:rsidRPr="00F44966" w:rsidRDefault="006E23B9" w:rsidP="00C52153">
      <w:pPr>
        <w:pStyle w:val="Style10"/>
        <w:widowControl/>
        <w:rPr>
          <w:rStyle w:val="FontStyle23"/>
          <w:color w:val="auto"/>
          <w:sz w:val="24"/>
          <w:szCs w:val="24"/>
        </w:rPr>
      </w:pPr>
    </w:p>
    <w:p w14:paraId="40E76E3B" w14:textId="77777777" w:rsidR="006E23B9" w:rsidRPr="00F44966" w:rsidRDefault="006E23B9" w:rsidP="00C52153">
      <w:pPr>
        <w:pStyle w:val="Style10"/>
        <w:widowControl/>
        <w:rPr>
          <w:rStyle w:val="FontStyle23"/>
          <w:color w:val="auto"/>
          <w:sz w:val="24"/>
          <w:szCs w:val="24"/>
        </w:rPr>
      </w:pPr>
    </w:p>
    <w:p w14:paraId="097C95BE" w14:textId="77777777" w:rsidR="006E23B9" w:rsidRPr="00F44966" w:rsidRDefault="006E23B9" w:rsidP="00C52153">
      <w:pPr>
        <w:pStyle w:val="Style10"/>
        <w:widowControl/>
        <w:rPr>
          <w:rStyle w:val="FontStyle23"/>
          <w:color w:val="auto"/>
          <w:sz w:val="24"/>
          <w:szCs w:val="24"/>
        </w:rPr>
      </w:pPr>
    </w:p>
    <w:p w14:paraId="0B89585E" w14:textId="77777777" w:rsidR="000626FE" w:rsidRPr="00F44966" w:rsidRDefault="000626FE" w:rsidP="000626FE">
      <w:pPr>
        <w:pStyle w:val="Style10"/>
        <w:widowControl/>
        <w:spacing w:before="62" w:line="278" w:lineRule="exact"/>
        <w:ind w:firstLine="426"/>
        <w:jc w:val="left"/>
        <w:rPr>
          <w:rStyle w:val="FontStyle23"/>
          <w:color w:val="auto"/>
          <w:sz w:val="24"/>
          <w:szCs w:val="24"/>
        </w:rPr>
        <w:sectPr w:rsidR="000626FE" w:rsidRPr="00F44966" w:rsidSect="003649F5">
          <w:headerReference w:type="default" r:id="rId9"/>
          <w:pgSz w:w="11907" w:h="16840" w:code="9"/>
          <w:pgMar w:top="964" w:right="567" w:bottom="964" w:left="1701" w:header="567" w:footer="567" w:gutter="0"/>
          <w:pgNumType w:start="1"/>
          <w:cols w:space="60"/>
          <w:noEndnote/>
          <w:titlePg/>
          <w:docGrid w:linePitch="326"/>
        </w:sectPr>
      </w:pPr>
    </w:p>
    <w:p w14:paraId="7482C451" w14:textId="77777777" w:rsidR="007B533D" w:rsidRDefault="007B533D" w:rsidP="007B533D">
      <w:pPr>
        <w:rPr>
          <w:b/>
          <w:i/>
        </w:rPr>
      </w:pPr>
      <w:r>
        <w:rPr>
          <w:b/>
          <w:i/>
        </w:rPr>
        <w:lastRenderedPageBreak/>
        <w:t>N</w:t>
      </w:r>
      <w:r w:rsidRPr="00237AFE">
        <w:rPr>
          <w:b/>
          <w:i/>
        </w:rPr>
        <w:t xml:space="preserve">auja </w:t>
      </w:r>
      <w:r>
        <w:rPr>
          <w:b/>
          <w:i/>
        </w:rPr>
        <w:t xml:space="preserve">sąrašo </w:t>
      </w:r>
      <w:r w:rsidRPr="00237AFE">
        <w:rPr>
          <w:b/>
          <w:i/>
        </w:rPr>
        <w:t>redakcija</w:t>
      </w:r>
      <w:r>
        <w:rPr>
          <w:b/>
          <w:i/>
        </w:rPr>
        <w:t xml:space="preserve"> nuo 2017-01-10</w:t>
      </w:r>
      <w:r w:rsidRPr="00237AFE">
        <w:rPr>
          <w:b/>
          <w:i/>
        </w:rPr>
        <w:t>:</w:t>
      </w:r>
    </w:p>
    <w:p w14:paraId="1263C76A" w14:textId="7B1137B8" w:rsidR="007B533D" w:rsidRPr="007B533D" w:rsidRDefault="007B533D" w:rsidP="007B533D">
      <w:pPr>
        <w:rPr>
          <w:i/>
        </w:rPr>
      </w:pPr>
      <w:r w:rsidRPr="007B533D">
        <w:rPr>
          <w:i/>
        </w:rPr>
        <w:t>Nr. 1V-2</w:t>
      </w:r>
      <w:r>
        <w:rPr>
          <w:i/>
        </w:rPr>
        <w:t>2</w:t>
      </w:r>
      <w:r w:rsidRPr="007B533D">
        <w:rPr>
          <w:i/>
        </w:rPr>
        <w:t>, 201</w:t>
      </w:r>
      <w:r>
        <w:rPr>
          <w:i/>
        </w:rPr>
        <w:t>7</w:t>
      </w:r>
      <w:r w:rsidRPr="007B533D">
        <w:rPr>
          <w:i/>
        </w:rPr>
        <w:t>-</w:t>
      </w:r>
      <w:r>
        <w:rPr>
          <w:i/>
        </w:rPr>
        <w:t>01</w:t>
      </w:r>
      <w:r w:rsidRPr="007B533D">
        <w:rPr>
          <w:i/>
        </w:rPr>
        <w:t>-</w:t>
      </w:r>
      <w:r>
        <w:rPr>
          <w:i/>
        </w:rPr>
        <w:t>10</w:t>
      </w:r>
    </w:p>
    <w:p w14:paraId="19D819D5" w14:textId="77777777" w:rsidR="007B533D" w:rsidRDefault="007B533D" w:rsidP="000626FE">
      <w:pPr>
        <w:pStyle w:val="Style10"/>
        <w:widowControl/>
        <w:spacing w:before="62" w:line="278" w:lineRule="exact"/>
        <w:ind w:left="3377" w:firstLine="1298"/>
        <w:jc w:val="left"/>
        <w:rPr>
          <w:rStyle w:val="FontStyle23"/>
          <w:color w:val="auto"/>
          <w:sz w:val="24"/>
          <w:szCs w:val="24"/>
        </w:rPr>
      </w:pPr>
    </w:p>
    <w:p w14:paraId="2F0FC66C" w14:textId="65BCDF87" w:rsidR="00BF5E35" w:rsidRPr="00F44966" w:rsidRDefault="00BF5E35" w:rsidP="000626FE">
      <w:pPr>
        <w:pStyle w:val="Style10"/>
        <w:widowControl/>
        <w:spacing w:before="62" w:line="278" w:lineRule="exact"/>
        <w:ind w:left="3377" w:firstLine="1298"/>
        <w:jc w:val="left"/>
        <w:rPr>
          <w:rStyle w:val="FontStyle23"/>
          <w:color w:val="auto"/>
          <w:sz w:val="24"/>
          <w:szCs w:val="24"/>
        </w:rPr>
      </w:pPr>
      <w:r w:rsidRPr="00F44966">
        <w:rPr>
          <w:rStyle w:val="FontStyle23"/>
          <w:color w:val="auto"/>
          <w:sz w:val="24"/>
          <w:szCs w:val="24"/>
        </w:rPr>
        <w:t>PATVIRTINTA</w:t>
      </w:r>
    </w:p>
    <w:p w14:paraId="0B3BE086" w14:textId="77777777" w:rsidR="00B701CC" w:rsidRPr="00F44966" w:rsidRDefault="00BF5E35" w:rsidP="00C6480A">
      <w:pPr>
        <w:pStyle w:val="Style10"/>
        <w:widowControl/>
        <w:spacing w:line="278" w:lineRule="exact"/>
        <w:ind w:left="4675"/>
        <w:rPr>
          <w:rStyle w:val="FontStyle23"/>
          <w:color w:val="auto"/>
          <w:sz w:val="24"/>
          <w:szCs w:val="24"/>
        </w:rPr>
      </w:pPr>
      <w:r w:rsidRPr="00F44966">
        <w:rPr>
          <w:rStyle w:val="FontStyle23"/>
          <w:color w:val="auto"/>
          <w:sz w:val="24"/>
          <w:szCs w:val="24"/>
        </w:rPr>
        <w:t xml:space="preserve">Lietuvos Respublikos ryšių reguliavimo tarnybos direktoriaus 2010 m. gruodžio 15 d. įsakymu </w:t>
      </w:r>
    </w:p>
    <w:p w14:paraId="13212C81" w14:textId="77777777" w:rsidR="00BF5E35" w:rsidRPr="00F44966" w:rsidRDefault="00BF5E35" w:rsidP="00A66EE6">
      <w:pPr>
        <w:pStyle w:val="Style10"/>
        <w:widowControl/>
        <w:spacing w:line="278" w:lineRule="exact"/>
        <w:ind w:left="4675"/>
        <w:rPr>
          <w:rStyle w:val="FontStyle23"/>
          <w:color w:val="auto"/>
          <w:sz w:val="24"/>
          <w:szCs w:val="24"/>
        </w:rPr>
      </w:pPr>
      <w:r w:rsidRPr="00F44966">
        <w:rPr>
          <w:rStyle w:val="FontStyle23"/>
          <w:color w:val="auto"/>
          <w:sz w:val="24"/>
          <w:szCs w:val="24"/>
        </w:rPr>
        <w:t>Nr.</w:t>
      </w:r>
      <w:r w:rsidR="00DB7108" w:rsidRPr="00F44966">
        <w:rPr>
          <w:rStyle w:val="FontStyle23"/>
          <w:color w:val="auto"/>
          <w:sz w:val="24"/>
          <w:szCs w:val="24"/>
        </w:rPr>
        <w:t xml:space="preserve"> </w:t>
      </w:r>
      <w:r w:rsidRPr="00F44966">
        <w:rPr>
          <w:rStyle w:val="FontStyle23"/>
          <w:color w:val="auto"/>
          <w:sz w:val="24"/>
          <w:szCs w:val="24"/>
        </w:rPr>
        <w:t>1V-1188</w:t>
      </w:r>
    </w:p>
    <w:p w14:paraId="4B7496AB" w14:textId="63CAC587" w:rsidR="00B03603" w:rsidRPr="00F44966" w:rsidRDefault="00BF5E35" w:rsidP="00A66EE6">
      <w:pPr>
        <w:pStyle w:val="Style18"/>
        <w:widowControl/>
        <w:spacing w:line="274" w:lineRule="exact"/>
        <w:ind w:left="4670"/>
        <w:jc w:val="both"/>
        <w:rPr>
          <w:rStyle w:val="FontStyle23"/>
          <w:color w:val="auto"/>
          <w:sz w:val="24"/>
          <w:szCs w:val="24"/>
        </w:rPr>
      </w:pPr>
      <w:r w:rsidRPr="00F44966">
        <w:rPr>
          <w:rStyle w:val="FontStyle23"/>
          <w:color w:val="auto"/>
          <w:sz w:val="24"/>
          <w:szCs w:val="24"/>
        </w:rPr>
        <w:t>(Lietuvos Respublikos ryšių reguliavimo tarnybos direktoriaus 201</w:t>
      </w:r>
      <w:r w:rsidR="00AF239E" w:rsidRPr="00F44966">
        <w:rPr>
          <w:rStyle w:val="FontStyle23"/>
          <w:color w:val="auto"/>
          <w:sz w:val="24"/>
          <w:szCs w:val="24"/>
        </w:rPr>
        <w:t>7</w:t>
      </w:r>
      <w:r w:rsidRPr="00F44966">
        <w:rPr>
          <w:rStyle w:val="FontStyle23"/>
          <w:color w:val="auto"/>
          <w:sz w:val="24"/>
          <w:szCs w:val="24"/>
        </w:rPr>
        <w:t xml:space="preserve"> m</w:t>
      </w:r>
      <w:r w:rsidR="00B701CC" w:rsidRPr="00F44966">
        <w:rPr>
          <w:rStyle w:val="FontStyle23"/>
          <w:color w:val="auto"/>
          <w:sz w:val="24"/>
          <w:szCs w:val="24"/>
        </w:rPr>
        <w:t xml:space="preserve">. </w:t>
      </w:r>
      <w:r w:rsidR="00AF239E" w:rsidRPr="00F44966">
        <w:rPr>
          <w:rStyle w:val="FontStyle23"/>
          <w:color w:val="auto"/>
          <w:sz w:val="24"/>
          <w:szCs w:val="24"/>
        </w:rPr>
        <w:t>sausio</w:t>
      </w:r>
      <w:r w:rsidR="00DD5A00" w:rsidRPr="00F44966">
        <w:rPr>
          <w:rStyle w:val="FontStyle23"/>
          <w:color w:val="auto"/>
          <w:sz w:val="24"/>
          <w:szCs w:val="24"/>
        </w:rPr>
        <w:t xml:space="preserve"> </w:t>
      </w:r>
      <w:r w:rsidR="00933B3D">
        <w:rPr>
          <w:rStyle w:val="FontStyle23"/>
          <w:color w:val="auto"/>
          <w:sz w:val="24"/>
          <w:szCs w:val="24"/>
        </w:rPr>
        <w:t>10</w:t>
      </w:r>
      <w:r w:rsidR="00DB7108" w:rsidRPr="00F44966">
        <w:rPr>
          <w:rStyle w:val="FontStyle23"/>
          <w:color w:val="auto"/>
          <w:sz w:val="24"/>
          <w:szCs w:val="24"/>
        </w:rPr>
        <w:t xml:space="preserve"> </w:t>
      </w:r>
      <w:r w:rsidRPr="00F44966">
        <w:rPr>
          <w:rStyle w:val="FontStyle23"/>
          <w:color w:val="auto"/>
          <w:sz w:val="24"/>
          <w:szCs w:val="24"/>
        </w:rPr>
        <w:t>d. įsakymo</w:t>
      </w:r>
      <w:r w:rsidR="00094B2B" w:rsidRPr="00F44966">
        <w:rPr>
          <w:rStyle w:val="FontStyle23"/>
          <w:color w:val="auto"/>
          <w:sz w:val="24"/>
          <w:szCs w:val="24"/>
        </w:rPr>
        <w:t xml:space="preserve"> </w:t>
      </w:r>
    </w:p>
    <w:p w14:paraId="7AB510B3" w14:textId="6B853618" w:rsidR="000359BE" w:rsidRPr="00F44966" w:rsidRDefault="00BF5E35" w:rsidP="00A66EE6">
      <w:pPr>
        <w:pStyle w:val="Style18"/>
        <w:widowControl/>
        <w:spacing w:line="274" w:lineRule="exact"/>
        <w:ind w:left="4670"/>
        <w:jc w:val="both"/>
        <w:rPr>
          <w:rStyle w:val="FontStyle23"/>
          <w:color w:val="auto"/>
          <w:sz w:val="24"/>
          <w:szCs w:val="24"/>
        </w:rPr>
      </w:pPr>
      <w:r w:rsidRPr="00F44966">
        <w:rPr>
          <w:rStyle w:val="FontStyle23"/>
          <w:color w:val="auto"/>
          <w:sz w:val="24"/>
          <w:szCs w:val="24"/>
        </w:rPr>
        <w:t>Nr. 1V-</w:t>
      </w:r>
      <w:r w:rsidR="00933B3D">
        <w:rPr>
          <w:rStyle w:val="FontStyle23"/>
          <w:color w:val="auto"/>
          <w:sz w:val="24"/>
          <w:szCs w:val="24"/>
        </w:rPr>
        <w:t>22</w:t>
      </w:r>
    </w:p>
    <w:p w14:paraId="0F4E99F1" w14:textId="77777777" w:rsidR="00BF5E35" w:rsidRPr="00F44966" w:rsidRDefault="00BF5E35" w:rsidP="00A66EE6">
      <w:pPr>
        <w:pStyle w:val="Style18"/>
        <w:widowControl/>
        <w:spacing w:line="274" w:lineRule="exact"/>
        <w:ind w:left="4670"/>
        <w:jc w:val="both"/>
        <w:rPr>
          <w:rStyle w:val="FontStyle23"/>
          <w:color w:val="auto"/>
          <w:sz w:val="24"/>
          <w:szCs w:val="24"/>
        </w:rPr>
      </w:pPr>
      <w:r w:rsidRPr="00F44966">
        <w:rPr>
          <w:rStyle w:val="FontStyle23"/>
          <w:color w:val="auto"/>
          <w:sz w:val="24"/>
          <w:szCs w:val="24"/>
        </w:rPr>
        <w:t>redakcija)</w:t>
      </w:r>
    </w:p>
    <w:p w14:paraId="55747037" w14:textId="77777777" w:rsidR="00BF5E35" w:rsidRPr="00F44966" w:rsidRDefault="00BF5E35" w:rsidP="00BF5E35">
      <w:pPr>
        <w:pStyle w:val="Style6"/>
        <w:widowControl/>
        <w:spacing w:line="240" w:lineRule="exact"/>
      </w:pPr>
    </w:p>
    <w:p w14:paraId="6F01DAA0" w14:textId="77777777" w:rsidR="00BF5E35" w:rsidRPr="00F44966" w:rsidRDefault="00BF5E35" w:rsidP="000359BE">
      <w:pPr>
        <w:pStyle w:val="Style6"/>
        <w:widowControl/>
        <w:spacing w:before="72" w:line="274" w:lineRule="exact"/>
        <w:rPr>
          <w:rStyle w:val="FontStyle22"/>
          <w:color w:val="auto"/>
          <w:sz w:val="24"/>
          <w:szCs w:val="24"/>
        </w:rPr>
      </w:pPr>
      <w:r w:rsidRPr="00F44966">
        <w:rPr>
          <w:rStyle w:val="FontStyle22"/>
          <w:color w:val="auto"/>
          <w:sz w:val="24"/>
          <w:szCs w:val="24"/>
        </w:rPr>
        <w:t>TEISĖS AKTŲ, REGULIUOJANČIŲ LIETUVOS RESPUBLIKOS RYŠIŲ REGULIAVIMO TARNYBOS VEIKLĄ IR ĮTVIRTINANČIŲ LIETUVOS RESPUBLIKOS RYŠIŲ REGULIAVIMO TARNYBOS ATLIEKAMOS PRIEŽIŪROS SRIČIŲ</w:t>
      </w:r>
      <w:r w:rsidR="000359BE" w:rsidRPr="00F44966">
        <w:rPr>
          <w:rStyle w:val="FontStyle22"/>
          <w:color w:val="auto"/>
          <w:sz w:val="24"/>
          <w:szCs w:val="24"/>
        </w:rPr>
        <w:t xml:space="preserve"> </w:t>
      </w:r>
      <w:r w:rsidRPr="00F44966">
        <w:rPr>
          <w:rStyle w:val="FontStyle22"/>
          <w:color w:val="auto"/>
          <w:sz w:val="24"/>
          <w:szCs w:val="24"/>
        </w:rPr>
        <w:t>REIKALAVIMUS, SĄRAŠAS</w:t>
      </w:r>
    </w:p>
    <w:p w14:paraId="352D1480" w14:textId="77777777" w:rsidR="00BF5E35" w:rsidRPr="00F44966" w:rsidRDefault="00BF5E35" w:rsidP="00BF5E35">
      <w:pPr>
        <w:pStyle w:val="Style6"/>
        <w:widowControl/>
        <w:spacing w:line="240" w:lineRule="exact"/>
        <w:ind w:left="754"/>
        <w:jc w:val="left"/>
      </w:pPr>
    </w:p>
    <w:p w14:paraId="1D784D64" w14:textId="77777777" w:rsidR="003323BE" w:rsidRPr="00F44966" w:rsidRDefault="00BF5E35" w:rsidP="00701E18">
      <w:pPr>
        <w:pStyle w:val="Style6"/>
        <w:widowControl/>
        <w:spacing w:line="240" w:lineRule="auto"/>
        <w:rPr>
          <w:rStyle w:val="FontStyle22"/>
          <w:color w:val="auto"/>
          <w:sz w:val="24"/>
          <w:szCs w:val="24"/>
        </w:rPr>
      </w:pPr>
      <w:r w:rsidRPr="00F44966">
        <w:rPr>
          <w:rStyle w:val="FontStyle22"/>
          <w:color w:val="auto"/>
          <w:sz w:val="24"/>
          <w:szCs w:val="24"/>
        </w:rPr>
        <w:t xml:space="preserve">I </w:t>
      </w:r>
      <w:r w:rsidR="003323BE" w:rsidRPr="00F44966">
        <w:rPr>
          <w:rStyle w:val="FontStyle22"/>
          <w:color w:val="auto"/>
          <w:sz w:val="24"/>
          <w:szCs w:val="24"/>
        </w:rPr>
        <w:t>SKYRIUS</w:t>
      </w:r>
    </w:p>
    <w:p w14:paraId="2B3DB578" w14:textId="77777777" w:rsidR="003323BE" w:rsidRPr="00F44966" w:rsidRDefault="00BF5E35" w:rsidP="00701E18">
      <w:pPr>
        <w:pStyle w:val="Style6"/>
        <w:widowControl/>
        <w:spacing w:line="240" w:lineRule="auto"/>
        <w:rPr>
          <w:rStyle w:val="FontStyle22"/>
          <w:color w:val="auto"/>
          <w:sz w:val="24"/>
          <w:szCs w:val="24"/>
        </w:rPr>
      </w:pPr>
      <w:r w:rsidRPr="00F44966">
        <w:rPr>
          <w:rStyle w:val="FontStyle22"/>
          <w:color w:val="auto"/>
          <w:sz w:val="24"/>
          <w:szCs w:val="24"/>
        </w:rPr>
        <w:t>TEISĖS AKTAI, REGULIUOJANTYS LIETUVOS RESPUBLIKOS RYŠIŲ</w:t>
      </w:r>
      <w:r w:rsidR="007724B1" w:rsidRPr="00F44966">
        <w:rPr>
          <w:rStyle w:val="FontStyle22"/>
          <w:color w:val="auto"/>
          <w:sz w:val="24"/>
          <w:szCs w:val="24"/>
        </w:rPr>
        <w:t xml:space="preserve"> </w:t>
      </w:r>
      <w:r w:rsidRPr="00F44966">
        <w:rPr>
          <w:rStyle w:val="FontStyle22"/>
          <w:color w:val="auto"/>
          <w:sz w:val="24"/>
          <w:szCs w:val="24"/>
        </w:rPr>
        <w:t>REGULIAVIMO TARNYBOS VEIKLĄ</w:t>
      </w:r>
    </w:p>
    <w:p w14:paraId="796782A6" w14:textId="77777777" w:rsidR="004A212A" w:rsidRPr="00F44966" w:rsidRDefault="004A212A" w:rsidP="004A212A">
      <w:pPr>
        <w:pStyle w:val="Style16"/>
        <w:widowControl/>
        <w:spacing w:line="240" w:lineRule="auto"/>
        <w:ind w:firstLine="0"/>
        <w:jc w:val="center"/>
        <w:rPr>
          <w:rStyle w:val="FontStyle22"/>
          <w:b w:val="0"/>
          <w:color w:val="auto"/>
          <w:sz w:val="24"/>
          <w:szCs w:val="24"/>
        </w:rPr>
      </w:pPr>
    </w:p>
    <w:p w14:paraId="130C1424" w14:textId="77777777" w:rsidR="004A212A" w:rsidRPr="00F44966" w:rsidRDefault="004A212A" w:rsidP="004A212A">
      <w:pPr>
        <w:pStyle w:val="Style16"/>
        <w:widowControl/>
        <w:spacing w:line="240" w:lineRule="auto"/>
        <w:ind w:firstLine="0"/>
        <w:jc w:val="center"/>
        <w:rPr>
          <w:rStyle w:val="FontStyle22"/>
          <w:color w:val="auto"/>
          <w:sz w:val="24"/>
          <w:szCs w:val="24"/>
        </w:rPr>
      </w:pPr>
      <w:r w:rsidRPr="00F44966">
        <w:rPr>
          <w:rStyle w:val="FontStyle22"/>
          <w:color w:val="auto"/>
          <w:sz w:val="24"/>
          <w:szCs w:val="24"/>
        </w:rPr>
        <w:t>PIRMASIS SKIRSNIS</w:t>
      </w:r>
    </w:p>
    <w:p w14:paraId="516D6A0A" w14:textId="77777777" w:rsidR="004A212A" w:rsidRPr="00F44966" w:rsidRDefault="004A212A" w:rsidP="004A212A">
      <w:pPr>
        <w:pStyle w:val="Style16"/>
        <w:widowControl/>
        <w:spacing w:line="240" w:lineRule="auto"/>
        <w:ind w:firstLine="0"/>
        <w:jc w:val="center"/>
        <w:rPr>
          <w:rStyle w:val="FontStyle22"/>
          <w:color w:val="auto"/>
          <w:sz w:val="24"/>
          <w:szCs w:val="24"/>
        </w:rPr>
      </w:pPr>
      <w:r w:rsidRPr="00F44966">
        <w:rPr>
          <w:rStyle w:val="FontStyle22"/>
          <w:color w:val="auto"/>
          <w:sz w:val="24"/>
          <w:szCs w:val="24"/>
        </w:rPr>
        <w:t>EUROPOS SĄJUNGOS TEISĖS AKTAI</w:t>
      </w:r>
    </w:p>
    <w:p w14:paraId="6D89EDFA" w14:textId="77777777" w:rsidR="004A212A" w:rsidRPr="00F44966" w:rsidRDefault="004A212A" w:rsidP="004A212A">
      <w:pPr>
        <w:pStyle w:val="Style16"/>
        <w:widowControl/>
        <w:spacing w:line="240" w:lineRule="auto"/>
        <w:ind w:firstLine="0"/>
        <w:jc w:val="center"/>
        <w:rPr>
          <w:rStyle w:val="FontStyle22"/>
          <w:b w:val="0"/>
          <w:color w:val="auto"/>
          <w:sz w:val="24"/>
          <w:szCs w:val="24"/>
        </w:rPr>
      </w:pPr>
    </w:p>
    <w:p w14:paraId="5F7B82AF" w14:textId="77777777" w:rsidR="00DA6855" w:rsidRPr="00F44966" w:rsidRDefault="00DA6855" w:rsidP="004A212A">
      <w:pPr>
        <w:pStyle w:val="Style16"/>
        <w:widowControl/>
        <w:spacing w:line="240" w:lineRule="auto"/>
        <w:ind w:firstLine="709"/>
        <w:jc w:val="both"/>
        <w:rPr>
          <w:bCs/>
        </w:rPr>
      </w:pPr>
      <w:r w:rsidRPr="00F44966">
        <w:t xml:space="preserve">1. 2015 m. liepos 7 d. </w:t>
      </w:r>
      <w:r w:rsidR="000A7594" w:rsidRPr="00F44966">
        <w:t xml:space="preserve">Europos </w:t>
      </w:r>
      <w:r w:rsidRPr="00F44966">
        <w:t>Komisijos įgyvendinimo reglamentas (ES) Nr. 2015/1100 dėl valstybių narių pareigų teikti geležinkelių rinkos stebėjimo ataskaitas (OL 2015 L 181, p. 1).</w:t>
      </w:r>
    </w:p>
    <w:p w14:paraId="20515EF3" w14:textId="5DA63E82" w:rsidR="005E7113" w:rsidRPr="00F44966" w:rsidRDefault="00205170" w:rsidP="004A212A">
      <w:pPr>
        <w:pStyle w:val="Style16"/>
        <w:widowControl/>
        <w:spacing w:line="240" w:lineRule="auto"/>
        <w:ind w:firstLine="709"/>
        <w:jc w:val="both"/>
      </w:pPr>
      <w:r w:rsidRPr="00F44966">
        <w:rPr>
          <w:bCs/>
        </w:rPr>
        <w:t>2</w:t>
      </w:r>
      <w:r w:rsidR="00432709" w:rsidRPr="00F44966">
        <w:rPr>
          <w:bCs/>
        </w:rPr>
        <w:t xml:space="preserve">. </w:t>
      </w:r>
      <w:r w:rsidR="005E7113" w:rsidRPr="00F44966">
        <w:t xml:space="preserve">2015 m. rugsėjo 8 d. </w:t>
      </w:r>
      <w:r w:rsidR="007163AA" w:rsidRPr="00F44966">
        <w:t xml:space="preserve">Europos </w:t>
      </w:r>
      <w:r w:rsidR="005E7113" w:rsidRPr="00F44966">
        <w:t xml:space="preserve">Komisijos įgyvendinimo sprendimas (ES) 2015/1505, kuriuo pagal Europos Parlamento ir Tarybos reglamento (ES) Nr. 910/2014 dėl elektroninės atpažinties ir elektroninių operacijų patikimumo užtikrinimo paslaugų vidaus rinkoje 22 straipsnio 5 dalį nustatomos patikimų sąrašų techninės specifikacijos </w:t>
      </w:r>
      <w:r w:rsidR="00432709" w:rsidRPr="00F44966">
        <w:rPr>
          <w:bCs/>
        </w:rPr>
        <w:t>ir formatai (OL 2015 L 235, p. 26</w:t>
      </w:r>
      <w:r w:rsidR="005E7113" w:rsidRPr="00F44966">
        <w:t>)</w:t>
      </w:r>
      <w:r w:rsidR="00432709" w:rsidRPr="00F44966">
        <w:rPr>
          <w:bCs/>
        </w:rPr>
        <w:t>.</w:t>
      </w:r>
    </w:p>
    <w:p w14:paraId="6CB44EEA" w14:textId="77777777" w:rsidR="00774C02" w:rsidRPr="00F44966" w:rsidRDefault="00774C02" w:rsidP="00A66EE6">
      <w:pPr>
        <w:pStyle w:val="Style6"/>
        <w:widowControl/>
        <w:spacing w:before="34" w:line="240" w:lineRule="auto"/>
        <w:rPr>
          <w:rStyle w:val="FontStyle22"/>
          <w:b w:val="0"/>
          <w:color w:val="auto"/>
          <w:sz w:val="24"/>
          <w:szCs w:val="24"/>
        </w:rPr>
      </w:pPr>
    </w:p>
    <w:p w14:paraId="5C446184" w14:textId="6D0D5B40" w:rsidR="00774C02" w:rsidRPr="00F44966" w:rsidRDefault="004A212A" w:rsidP="00A66EE6">
      <w:pPr>
        <w:pStyle w:val="Style2"/>
        <w:widowControl/>
        <w:spacing w:line="240" w:lineRule="auto"/>
        <w:ind w:firstLine="0"/>
        <w:jc w:val="center"/>
        <w:rPr>
          <w:rStyle w:val="FontStyle22"/>
          <w:color w:val="auto"/>
          <w:sz w:val="24"/>
          <w:szCs w:val="24"/>
        </w:rPr>
      </w:pPr>
      <w:r w:rsidRPr="00F44966">
        <w:rPr>
          <w:rStyle w:val="FontStyle22"/>
          <w:color w:val="auto"/>
          <w:sz w:val="24"/>
          <w:szCs w:val="24"/>
        </w:rPr>
        <w:t>ANTRASIS</w:t>
      </w:r>
      <w:r w:rsidR="00774C02" w:rsidRPr="00F44966">
        <w:rPr>
          <w:rStyle w:val="FontStyle22"/>
          <w:color w:val="auto"/>
          <w:sz w:val="24"/>
          <w:szCs w:val="24"/>
        </w:rPr>
        <w:t xml:space="preserve"> SKIRSNIS</w:t>
      </w:r>
    </w:p>
    <w:p w14:paraId="465DDE31" w14:textId="77777777" w:rsidR="00BF5E35" w:rsidRPr="00F44966" w:rsidRDefault="00BF5E35" w:rsidP="00A66EE6">
      <w:pPr>
        <w:pStyle w:val="Style2"/>
        <w:widowControl/>
        <w:spacing w:line="240" w:lineRule="auto"/>
        <w:ind w:firstLine="0"/>
        <w:jc w:val="center"/>
        <w:rPr>
          <w:rStyle w:val="FontStyle22"/>
          <w:color w:val="auto"/>
          <w:sz w:val="24"/>
          <w:szCs w:val="24"/>
        </w:rPr>
      </w:pPr>
      <w:r w:rsidRPr="00F44966">
        <w:rPr>
          <w:rStyle w:val="FontStyle22"/>
          <w:color w:val="auto"/>
          <w:sz w:val="24"/>
          <w:szCs w:val="24"/>
        </w:rPr>
        <w:t>ĮSTATYMAI</w:t>
      </w:r>
    </w:p>
    <w:p w14:paraId="1A21E475" w14:textId="77777777" w:rsidR="000359BE" w:rsidRPr="00F44966" w:rsidRDefault="000359BE" w:rsidP="00A66EE6">
      <w:pPr>
        <w:pStyle w:val="Style2"/>
        <w:widowControl/>
        <w:spacing w:line="240" w:lineRule="auto"/>
        <w:ind w:firstLine="0"/>
        <w:jc w:val="center"/>
        <w:rPr>
          <w:rStyle w:val="FontStyle22"/>
          <w:color w:val="auto"/>
          <w:sz w:val="24"/>
          <w:szCs w:val="24"/>
        </w:rPr>
      </w:pPr>
    </w:p>
    <w:p w14:paraId="21460A23" w14:textId="77C06E15" w:rsidR="00BF5E35" w:rsidRPr="00F44966" w:rsidRDefault="00205170" w:rsidP="004A37A4">
      <w:pPr>
        <w:pStyle w:val="Style11"/>
        <w:widowControl/>
        <w:tabs>
          <w:tab w:val="left" w:pos="994"/>
        </w:tabs>
        <w:spacing w:line="240" w:lineRule="auto"/>
        <w:ind w:left="709" w:firstLine="0"/>
        <w:jc w:val="left"/>
        <w:rPr>
          <w:rStyle w:val="FontStyle23"/>
          <w:color w:val="auto"/>
          <w:sz w:val="24"/>
          <w:szCs w:val="24"/>
        </w:rPr>
      </w:pPr>
      <w:r w:rsidRPr="00F44966">
        <w:rPr>
          <w:rStyle w:val="FontStyle23"/>
          <w:color w:val="auto"/>
          <w:sz w:val="24"/>
          <w:szCs w:val="24"/>
        </w:rPr>
        <w:t>3</w:t>
      </w:r>
      <w:r w:rsidR="004A37A4" w:rsidRPr="00F44966">
        <w:rPr>
          <w:rStyle w:val="FontStyle23"/>
          <w:color w:val="auto"/>
          <w:sz w:val="24"/>
          <w:szCs w:val="24"/>
        </w:rPr>
        <w:t xml:space="preserve">. </w:t>
      </w:r>
      <w:r w:rsidR="00BF5E35" w:rsidRPr="00F44966">
        <w:rPr>
          <w:rStyle w:val="FontStyle23"/>
          <w:color w:val="auto"/>
          <w:sz w:val="24"/>
          <w:szCs w:val="24"/>
        </w:rPr>
        <w:t>Lietuvos Respublikos civilinės saugos įstatymas.</w:t>
      </w:r>
    </w:p>
    <w:p w14:paraId="16FFABF2" w14:textId="71F92BA9" w:rsidR="00BF5E35" w:rsidRPr="00F44966" w:rsidRDefault="00205170" w:rsidP="004A37A4">
      <w:pPr>
        <w:pStyle w:val="Style11"/>
        <w:widowControl/>
        <w:tabs>
          <w:tab w:val="left" w:pos="994"/>
        </w:tabs>
        <w:spacing w:line="240" w:lineRule="auto"/>
        <w:ind w:left="709" w:firstLine="0"/>
        <w:jc w:val="left"/>
        <w:rPr>
          <w:rStyle w:val="FontStyle23"/>
          <w:color w:val="auto"/>
          <w:sz w:val="24"/>
          <w:szCs w:val="24"/>
        </w:rPr>
      </w:pPr>
      <w:r w:rsidRPr="00F44966">
        <w:rPr>
          <w:rStyle w:val="FontStyle23"/>
          <w:color w:val="auto"/>
          <w:sz w:val="24"/>
          <w:szCs w:val="24"/>
        </w:rPr>
        <w:t>4</w:t>
      </w:r>
      <w:r w:rsidR="004A37A4" w:rsidRPr="00F44966">
        <w:rPr>
          <w:rStyle w:val="FontStyle23"/>
          <w:color w:val="auto"/>
          <w:sz w:val="24"/>
          <w:szCs w:val="24"/>
        </w:rPr>
        <w:t xml:space="preserve">. </w:t>
      </w:r>
      <w:r w:rsidR="00BF5E35" w:rsidRPr="00F44966">
        <w:rPr>
          <w:rStyle w:val="FontStyle23"/>
          <w:color w:val="auto"/>
          <w:sz w:val="24"/>
          <w:szCs w:val="24"/>
        </w:rPr>
        <w:t>Lietuvos Respublikos ekonominių ir kitų tarptautinių sankcijų įgyvendinimo įstatymas.</w:t>
      </w:r>
    </w:p>
    <w:p w14:paraId="69742479" w14:textId="77777777" w:rsidR="00BF5E35" w:rsidRPr="00F44966" w:rsidRDefault="00BF5E35" w:rsidP="00BF5E35">
      <w:pPr>
        <w:pStyle w:val="Style6"/>
        <w:widowControl/>
        <w:spacing w:line="240" w:lineRule="exact"/>
      </w:pPr>
    </w:p>
    <w:p w14:paraId="27A833B0" w14:textId="45803B4D" w:rsidR="00FB0394" w:rsidRPr="00F44966" w:rsidRDefault="004A212A" w:rsidP="00BF5E35">
      <w:pPr>
        <w:pStyle w:val="Style6"/>
        <w:widowControl/>
        <w:spacing w:line="240" w:lineRule="exact"/>
      </w:pPr>
      <w:r w:rsidRPr="00F44966">
        <w:rPr>
          <w:rStyle w:val="FontStyle22"/>
          <w:color w:val="auto"/>
          <w:sz w:val="24"/>
          <w:szCs w:val="24"/>
        </w:rPr>
        <w:t xml:space="preserve">TREČIASIS </w:t>
      </w:r>
      <w:r w:rsidR="00FB0394" w:rsidRPr="00F44966">
        <w:rPr>
          <w:rStyle w:val="FontStyle22"/>
          <w:color w:val="auto"/>
          <w:sz w:val="24"/>
          <w:szCs w:val="24"/>
        </w:rPr>
        <w:t>SKIRSNIS</w:t>
      </w:r>
    </w:p>
    <w:p w14:paraId="7AD3B8D5" w14:textId="77777777" w:rsidR="00FB0394" w:rsidRPr="00F44966" w:rsidRDefault="00FB0394" w:rsidP="00BF5E35">
      <w:pPr>
        <w:pStyle w:val="Style6"/>
        <w:widowControl/>
        <w:spacing w:line="240" w:lineRule="exact"/>
        <w:rPr>
          <w:rStyle w:val="FontStyle22"/>
          <w:color w:val="auto"/>
          <w:sz w:val="24"/>
          <w:szCs w:val="24"/>
        </w:rPr>
      </w:pPr>
      <w:r w:rsidRPr="00F44966">
        <w:rPr>
          <w:rStyle w:val="FontStyle22"/>
          <w:color w:val="auto"/>
          <w:sz w:val="24"/>
          <w:szCs w:val="24"/>
        </w:rPr>
        <w:t>LIETUVOS RESPUBLIKOS VYRIAUSYBĖS NUTARIMAI</w:t>
      </w:r>
    </w:p>
    <w:p w14:paraId="29BAFBB6" w14:textId="2B3CFCE6" w:rsidR="00BF5E35" w:rsidRPr="00F44966" w:rsidRDefault="006406C7" w:rsidP="004A37A4">
      <w:pPr>
        <w:pStyle w:val="Style11"/>
        <w:widowControl/>
        <w:tabs>
          <w:tab w:val="left" w:pos="994"/>
        </w:tabs>
        <w:spacing w:before="274"/>
        <w:rPr>
          <w:rStyle w:val="FontStyle23"/>
          <w:color w:val="auto"/>
          <w:sz w:val="24"/>
          <w:szCs w:val="24"/>
          <w:lang w:val="en-US"/>
        </w:rPr>
      </w:pPr>
      <w:r w:rsidRPr="00F44966">
        <w:rPr>
          <w:rStyle w:val="FontStyle23"/>
          <w:color w:val="auto"/>
          <w:sz w:val="24"/>
          <w:szCs w:val="24"/>
        </w:rPr>
        <w:t>5</w:t>
      </w:r>
      <w:r w:rsidR="004A37A4" w:rsidRPr="00F44966">
        <w:rPr>
          <w:rStyle w:val="FontStyle23"/>
          <w:color w:val="auto"/>
          <w:sz w:val="24"/>
          <w:szCs w:val="24"/>
        </w:rPr>
        <w:t xml:space="preserve">. </w:t>
      </w:r>
      <w:r w:rsidR="00BF5E35" w:rsidRPr="00F44966">
        <w:rPr>
          <w:rStyle w:val="FontStyle23"/>
          <w:color w:val="auto"/>
          <w:sz w:val="24"/>
          <w:szCs w:val="24"/>
        </w:rPr>
        <w:t>Lietuvos Respublikos ryšių reguliavimo tarnybos nuostatai, patvirtinti Lietuvos Respublikos Vyriausybės 2004 m. rugpjūčio 19 d. nutarimu Nr. 1029 „Dėl Lietuvos Respublikos ryšių reguliavimo tarnybos nuostatų patvirtinimo</w:t>
      </w:r>
      <w:r w:rsidR="0017435C" w:rsidRPr="00F44966">
        <w:rPr>
          <w:rStyle w:val="FontStyle23"/>
          <w:color w:val="auto"/>
          <w:sz w:val="24"/>
          <w:szCs w:val="24"/>
        </w:rPr>
        <w:t>“</w:t>
      </w:r>
      <w:r w:rsidR="00BF5E35" w:rsidRPr="00F44966">
        <w:rPr>
          <w:rStyle w:val="FontStyle23"/>
          <w:color w:val="auto"/>
          <w:sz w:val="24"/>
          <w:szCs w:val="24"/>
        </w:rPr>
        <w:t>.</w:t>
      </w:r>
    </w:p>
    <w:p w14:paraId="61D1E969" w14:textId="4CF438E3" w:rsidR="006F2A1F" w:rsidRDefault="006F2A1F" w:rsidP="004A37A4">
      <w:pPr>
        <w:pStyle w:val="Style11"/>
        <w:widowControl/>
        <w:tabs>
          <w:tab w:val="left" w:pos="994"/>
        </w:tabs>
        <w:ind w:right="10"/>
        <w:rPr>
          <w:rStyle w:val="FontStyle23"/>
          <w:color w:val="auto"/>
          <w:sz w:val="24"/>
          <w:szCs w:val="24"/>
        </w:rPr>
      </w:pPr>
      <w:r w:rsidRPr="003A32CD">
        <w:rPr>
          <w:rStyle w:val="FontStyle23"/>
          <w:color w:val="auto"/>
          <w:sz w:val="24"/>
          <w:szCs w:val="24"/>
        </w:rPr>
        <w:t>5</w:t>
      </w:r>
      <w:r w:rsidRPr="003A32CD">
        <w:rPr>
          <w:rStyle w:val="FontStyle23"/>
          <w:color w:val="auto"/>
          <w:sz w:val="24"/>
          <w:szCs w:val="24"/>
          <w:vertAlign w:val="superscript"/>
        </w:rPr>
        <w:t>1</w:t>
      </w:r>
      <w:r w:rsidRPr="003A32CD">
        <w:rPr>
          <w:rStyle w:val="FontStyle23"/>
          <w:color w:val="auto"/>
          <w:sz w:val="24"/>
          <w:szCs w:val="24"/>
        </w:rPr>
        <w:t>. Lietuvos Respublikos Vyriausybės 1999 m. gruodžio 27 d. nutarimas Nr. 1482 „</w:t>
      </w:r>
      <w:r w:rsidRPr="003A32CD">
        <w:rPr>
          <w:bCs/>
        </w:rPr>
        <w:t>Dėl institucijų, įgaliotų tvirtinti privalomuosius produktų saugos reikalavimus, paskyrimo“.</w:t>
      </w:r>
    </w:p>
    <w:p w14:paraId="638476BB" w14:textId="77777777" w:rsidR="009546CF" w:rsidRPr="00C96935" w:rsidRDefault="009546CF" w:rsidP="009546CF">
      <w:pPr>
        <w:pStyle w:val="Style11"/>
        <w:widowControl/>
        <w:tabs>
          <w:tab w:val="left" w:pos="1075"/>
        </w:tabs>
        <w:spacing w:before="5" w:line="283" w:lineRule="exact"/>
        <w:ind w:right="14"/>
        <w:rPr>
          <w:rStyle w:val="FontStyle23"/>
          <w:color w:val="auto"/>
          <w:sz w:val="24"/>
          <w:szCs w:val="24"/>
        </w:rPr>
      </w:pPr>
      <w:r w:rsidRPr="00C96935">
        <w:rPr>
          <w:i/>
          <w:iCs/>
        </w:rPr>
        <w:t>Papildyta punktu:</w:t>
      </w:r>
    </w:p>
    <w:p w14:paraId="6BCBC650" w14:textId="40885A41" w:rsidR="009546CF" w:rsidRPr="00C96935" w:rsidRDefault="009546CF" w:rsidP="009546CF">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744A2620" w14:textId="77777777" w:rsidR="009546CF" w:rsidRDefault="009546CF" w:rsidP="004A37A4">
      <w:pPr>
        <w:pStyle w:val="Style11"/>
        <w:widowControl/>
        <w:tabs>
          <w:tab w:val="left" w:pos="994"/>
        </w:tabs>
        <w:ind w:right="10"/>
        <w:rPr>
          <w:rStyle w:val="FontStyle23"/>
          <w:color w:val="auto"/>
          <w:sz w:val="24"/>
          <w:szCs w:val="24"/>
        </w:rPr>
      </w:pPr>
    </w:p>
    <w:p w14:paraId="055741FF" w14:textId="5BA58A8A" w:rsidR="00BF5E35" w:rsidRPr="00F44966" w:rsidRDefault="007C6BF2" w:rsidP="004A37A4">
      <w:pPr>
        <w:pStyle w:val="Style11"/>
        <w:widowControl/>
        <w:tabs>
          <w:tab w:val="left" w:pos="994"/>
        </w:tabs>
        <w:ind w:right="10"/>
        <w:rPr>
          <w:rStyle w:val="FontStyle23"/>
          <w:color w:val="auto"/>
          <w:sz w:val="24"/>
          <w:szCs w:val="24"/>
        </w:rPr>
      </w:pPr>
      <w:r w:rsidRPr="00F44966">
        <w:rPr>
          <w:rStyle w:val="FontStyle23"/>
          <w:color w:val="auto"/>
          <w:sz w:val="24"/>
          <w:szCs w:val="24"/>
        </w:rPr>
        <w:t>6</w:t>
      </w:r>
      <w:r w:rsidR="004A37A4" w:rsidRPr="00F44966">
        <w:rPr>
          <w:rStyle w:val="FontStyle23"/>
          <w:color w:val="auto"/>
          <w:sz w:val="24"/>
          <w:szCs w:val="24"/>
        </w:rPr>
        <w:t>.</w:t>
      </w:r>
      <w:r w:rsidR="005839BC" w:rsidRPr="00F44966">
        <w:rPr>
          <w:rStyle w:val="FontStyle23"/>
          <w:color w:val="auto"/>
          <w:sz w:val="24"/>
          <w:szCs w:val="24"/>
        </w:rPr>
        <w:t xml:space="preserve"> </w:t>
      </w:r>
      <w:r w:rsidR="00BF5E35" w:rsidRPr="00F44966">
        <w:rPr>
          <w:rStyle w:val="FontStyle23"/>
          <w:color w:val="auto"/>
          <w:sz w:val="24"/>
          <w:szCs w:val="24"/>
        </w:rPr>
        <w:t xml:space="preserve">Lietuvos Respublikos Vyriausybės </w:t>
      </w:r>
      <w:r w:rsidR="00332F77" w:rsidRPr="00F44966">
        <w:rPr>
          <w:rStyle w:val="FontStyle23"/>
          <w:color w:val="auto"/>
          <w:sz w:val="24"/>
          <w:szCs w:val="24"/>
        </w:rPr>
        <w:t xml:space="preserve">2016 m. vasario 18 d. </w:t>
      </w:r>
      <w:r w:rsidR="00BF5E35" w:rsidRPr="00F44966">
        <w:rPr>
          <w:rStyle w:val="FontStyle23"/>
          <w:color w:val="auto"/>
          <w:sz w:val="24"/>
          <w:szCs w:val="24"/>
        </w:rPr>
        <w:t xml:space="preserve">nutarimas Nr. </w:t>
      </w:r>
      <w:r w:rsidR="0019632F" w:rsidRPr="00F44966">
        <w:rPr>
          <w:rStyle w:val="FontStyle23"/>
          <w:color w:val="auto"/>
          <w:sz w:val="24"/>
          <w:szCs w:val="24"/>
        </w:rPr>
        <w:t>144</w:t>
      </w:r>
      <w:r w:rsidR="00BF5E35" w:rsidRPr="00F44966">
        <w:rPr>
          <w:rStyle w:val="FontStyle23"/>
          <w:color w:val="auto"/>
          <w:sz w:val="24"/>
          <w:szCs w:val="24"/>
        </w:rPr>
        <w:t xml:space="preserve"> „Dėl </w:t>
      </w:r>
      <w:r w:rsidR="00BA670C" w:rsidRPr="00F44966">
        <w:rPr>
          <w:bCs/>
        </w:rPr>
        <w:t>patikimumo užtikrinimo paslaugų priežiūros įstaigos ir įstaigos, atsakingos už nacionalinio patikimo sąrašo sudarymą, tvarkymą ir skelbimą, paskyrimo</w:t>
      </w:r>
      <w:r w:rsidR="00BA670C" w:rsidRPr="00F44966">
        <w:rPr>
          <w:rStyle w:val="FontStyle23"/>
          <w:color w:val="auto"/>
          <w:sz w:val="24"/>
          <w:szCs w:val="24"/>
        </w:rPr>
        <w:t>“</w:t>
      </w:r>
      <w:r w:rsidR="0017435C" w:rsidRPr="00F44966">
        <w:rPr>
          <w:rStyle w:val="FontStyle23"/>
          <w:color w:val="auto"/>
          <w:sz w:val="24"/>
          <w:szCs w:val="24"/>
        </w:rPr>
        <w:t>.</w:t>
      </w:r>
    </w:p>
    <w:p w14:paraId="7F8B950C" w14:textId="032C5B8C" w:rsidR="00BF5E35" w:rsidRPr="00F44966" w:rsidRDefault="00BB07AA" w:rsidP="000C2DCB">
      <w:pPr>
        <w:pStyle w:val="Style11"/>
        <w:widowControl/>
        <w:tabs>
          <w:tab w:val="left" w:pos="994"/>
        </w:tabs>
        <w:rPr>
          <w:rStyle w:val="FontStyle23"/>
          <w:color w:val="auto"/>
          <w:sz w:val="24"/>
          <w:szCs w:val="24"/>
        </w:rPr>
      </w:pPr>
      <w:r w:rsidRPr="00F44966">
        <w:rPr>
          <w:rStyle w:val="FontStyle23"/>
          <w:color w:val="auto"/>
          <w:sz w:val="24"/>
          <w:szCs w:val="24"/>
        </w:rPr>
        <w:lastRenderedPageBreak/>
        <w:t>7</w:t>
      </w:r>
      <w:r w:rsidR="000C2DCB" w:rsidRPr="00F44966">
        <w:rPr>
          <w:rStyle w:val="FontStyle23"/>
          <w:color w:val="auto"/>
          <w:sz w:val="24"/>
          <w:szCs w:val="24"/>
        </w:rPr>
        <w:t>.</w:t>
      </w:r>
      <w:r w:rsidR="005839BC" w:rsidRPr="00F44966">
        <w:rPr>
          <w:rStyle w:val="FontStyle23"/>
          <w:color w:val="auto"/>
          <w:sz w:val="24"/>
          <w:szCs w:val="24"/>
        </w:rPr>
        <w:t xml:space="preserve"> </w:t>
      </w:r>
      <w:r w:rsidR="00BF5E35" w:rsidRPr="00F44966">
        <w:rPr>
          <w:rStyle w:val="FontStyle23"/>
          <w:color w:val="auto"/>
          <w:sz w:val="24"/>
          <w:szCs w:val="24"/>
        </w:rPr>
        <w:t>Lietuvos Respublikos Vyriausybės 2004 m. spalio 21 d. nutarimas Nr. 1316 „Dėl normatyvinių statinio saugos ir paskirties dokumentų normavimo sričių paskirstymo tarp valstybės institucijų</w:t>
      </w:r>
      <w:r w:rsidR="0017435C" w:rsidRPr="00F44966">
        <w:rPr>
          <w:rStyle w:val="FontStyle23"/>
          <w:color w:val="auto"/>
          <w:sz w:val="24"/>
          <w:szCs w:val="24"/>
        </w:rPr>
        <w:t>“</w:t>
      </w:r>
      <w:r w:rsidR="00BF5E35" w:rsidRPr="00F44966">
        <w:rPr>
          <w:rStyle w:val="FontStyle23"/>
          <w:color w:val="auto"/>
          <w:sz w:val="24"/>
          <w:szCs w:val="24"/>
        </w:rPr>
        <w:t>.</w:t>
      </w:r>
    </w:p>
    <w:p w14:paraId="28E1DD27" w14:textId="0EF4D59B" w:rsidR="00BF5E35" w:rsidRPr="00F44966" w:rsidRDefault="00BB07AA" w:rsidP="000C2DCB">
      <w:pPr>
        <w:pStyle w:val="Style11"/>
        <w:widowControl/>
        <w:tabs>
          <w:tab w:val="left" w:pos="994"/>
        </w:tabs>
        <w:spacing w:before="5"/>
        <w:rPr>
          <w:rStyle w:val="FontStyle23"/>
          <w:color w:val="auto"/>
          <w:sz w:val="24"/>
          <w:szCs w:val="24"/>
        </w:rPr>
      </w:pPr>
      <w:r w:rsidRPr="00F44966">
        <w:rPr>
          <w:rStyle w:val="FontStyle23"/>
          <w:color w:val="auto"/>
          <w:sz w:val="24"/>
          <w:szCs w:val="24"/>
        </w:rPr>
        <w:t>8</w:t>
      </w:r>
      <w:r w:rsidR="000C2DCB" w:rsidRPr="00F44966">
        <w:rPr>
          <w:rStyle w:val="FontStyle23"/>
          <w:color w:val="auto"/>
          <w:sz w:val="24"/>
          <w:szCs w:val="24"/>
        </w:rPr>
        <w:t>.</w:t>
      </w:r>
      <w:r w:rsidR="005839BC" w:rsidRPr="00F44966">
        <w:rPr>
          <w:rStyle w:val="FontStyle23"/>
          <w:color w:val="auto"/>
          <w:sz w:val="24"/>
          <w:szCs w:val="24"/>
        </w:rPr>
        <w:t xml:space="preserve"> </w:t>
      </w:r>
      <w:r w:rsidR="00BF5E35" w:rsidRPr="00F44966">
        <w:rPr>
          <w:rStyle w:val="FontStyle23"/>
          <w:color w:val="auto"/>
          <w:sz w:val="24"/>
          <w:szCs w:val="24"/>
        </w:rPr>
        <w:t>Ryšio konfidencialumo patikrinimų atlikimo taisyklės, patvirtintos Lietuvos Respublikos Vyriausybės 2005 m. liepos 20 d. nutarimu Nr. 807 „Dėl Ryšio konfidencialumo patikrinimų atlikimo taisyklių patvirtinimo</w:t>
      </w:r>
      <w:r w:rsidR="0017435C" w:rsidRPr="00F44966">
        <w:rPr>
          <w:rStyle w:val="FontStyle23"/>
          <w:color w:val="auto"/>
          <w:sz w:val="24"/>
          <w:szCs w:val="24"/>
        </w:rPr>
        <w:t>“.</w:t>
      </w:r>
    </w:p>
    <w:p w14:paraId="7BEDFB4E" w14:textId="78035CAD" w:rsidR="002E73CD" w:rsidRPr="00F44966" w:rsidRDefault="00BB07AA" w:rsidP="000C2DCB">
      <w:pPr>
        <w:pStyle w:val="Style11"/>
        <w:widowControl/>
        <w:tabs>
          <w:tab w:val="left" w:pos="994"/>
        </w:tabs>
        <w:spacing w:before="5"/>
        <w:rPr>
          <w:rStyle w:val="FontStyle23"/>
          <w:color w:val="auto"/>
          <w:sz w:val="24"/>
          <w:szCs w:val="24"/>
        </w:rPr>
      </w:pPr>
      <w:r w:rsidRPr="00F44966">
        <w:t>9</w:t>
      </w:r>
      <w:r w:rsidR="000C2DCB" w:rsidRPr="00F44966">
        <w:t>.</w:t>
      </w:r>
      <w:r w:rsidR="005839BC" w:rsidRPr="00F44966">
        <w:t xml:space="preserve"> </w:t>
      </w:r>
      <w:r w:rsidR="002E73CD" w:rsidRPr="00F44966">
        <w:t xml:space="preserve">Sankcijų už geležinkelių transporto rinkos reguliuotojo sprendimų nevykdymą skyrimo ir šių sankcijų dydžio nustatymo tvarkos aprašas, </w:t>
      </w:r>
      <w:r w:rsidR="002E73CD" w:rsidRPr="00F44966">
        <w:rPr>
          <w:rStyle w:val="FontStyle23"/>
          <w:color w:val="auto"/>
          <w:sz w:val="24"/>
          <w:szCs w:val="24"/>
        </w:rPr>
        <w:t xml:space="preserve">patvirtintas Lietuvos Respublikos Vyriausybės </w:t>
      </w:r>
      <w:r w:rsidR="002E73CD" w:rsidRPr="00F44966">
        <w:t xml:space="preserve">2016 m. lapkričio 9 d. </w:t>
      </w:r>
      <w:r w:rsidR="002E73CD" w:rsidRPr="00F44966">
        <w:rPr>
          <w:rStyle w:val="FontStyle23"/>
          <w:color w:val="auto"/>
          <w:sz w:val="24"/>
          <w:szCs w:val="24"/>
        </w:rPr>
        <w:t xml:space="preserve">nutarimu </w:t>
      </w:r>
      <w:r w:rsidR="002E73CD" w:rsidRPr="00F44966">
        <w:t>Nr. 1114</w:t>
      </w:r>
      <w:r w:rsidR="002E73CD" w:rsidRPr="00F44966">
        <w:rPr>
          <w:rStyle w:val="FontStyle23"/>
          <w:color w:val="auto"/>
          <w:sz w:val="24"/>
          <w:szCs w:val="24"/>
        </w:rPr>
        <w:t xml:space="preserve"> „</w:t>
      </w:r>
      <w:r w:rsidR="002E73CD" w:rsidRPr="00F44966">
        <w:rPr>
          <w:bCs/>
        </w:rPr>
        <w:t>Dėl Sankcijų už geležinkelių transporto rinkos reguliuotojo sprendimų nevykdymą skyrimo ir šių sankcijų dydžio nustatymo tvarkos aprašo patvirtinimo</w:t>
      </w:r>
      <w:r w:rsidR="002E73CD" w:rsidRPr="00F44966">
        <w:rPr>
          <w:rStyle w:val="FontStyle23"/>
          <w:color w:val="auto"/>
          <w:sz w:val="24"/>
          <w:szCs w:val="24"/>
        </w:rPr>
        <w:t>“.</w:t>
      </w:r>
    </w:p>
    <w:p w14:paraId="73CECCE1" w14:textId="5F20848B" w:rsidR="00C4778A" w:rsidRPr="00F44966" w:rsidRDefault="00BB07AA" w:rsidP="00C4778A">
      <w:pPr>
        <w:pStyle w:val="Style11"/>
        <w:widowControl/>
        <w:tabs>
          <w:tab w:val="left" w:pos="994"/>
        </w:tabs>
        <w:spacing w:before="5"/>
        <w:rPr>
          <w:rStyle w:val="FontStyle23"/>
          <w:color w:val="auto"/>
          <w:sz w:val="24"/>
          <w:szCs w:val="24"/>
        </w:rPr>
      </w:pPr>
      <w:r w:rsidRPr="00F44966">
        <w:rPr>
          <w:rStyle w:val="FontStyle23"/>
          <w:color w:val="auto"/>
          <w:sz w:val="24"/>
          <w:szCs w:val="24"/>
        </w:rPr>
        <w:t>10</w:t>
      </w:r>
      <w:r w:rsidR="00C4778A" w:rsidRPr="00F44966">
        <w:rPr>
          <w:rStyle w:val="FontStyle23"/>
          <w:color w:val="auto"/>
          <w:sz w:val="24"/>
          <w:szCs w:val="24"/>
        </w:rPr>
        <w:t xml:space="preserve">. </w:t>
      </w:r>
      <w:r w:rsidR="00C4778A" w:rsidRPr="00F44966">
        <w:t>Geležinkelių transporto rinkos reguliuotojo gautų skundų nagrinėjimo tvarkos aprašas, patvirtintas</w:t>
      </w:r>
      <w:r w:rsidR="005D2ED1" w:rsidRPr="00F44966">
        <w:t xml:space="preserve"> Lietuvos Respublikos Vyriausybės </w:t>
      </w:r>
      <w:r w:rsidR="00D75755" w:rsidRPr="00F44966">
        <w:t xml:space="preserve">2010 m. gegužės 19 d. </w:t>
      </w:r>
      <w:r w:rsidR="005D2ED1" w:rsidRPr="00F44966">
        <w:t>nutarimu Nr.</w:t>
      </w:r>
      <w:r w:rsidR="00C4778A" w:rsidRPr="00F44966">
        <w:t xml:space="preserve"> </w:t>
      </w:r>
      <w:r w:rsidR="00D75755" w:rsidRPr="00F44966">
        <w:t>553</w:t>
      </w:r>
      <w:r w:rsidR="005D2ED1" w:rsidRPr="00F44966">
        <w:t xml:space="preserve"> „Dėl </w:t>
      </w:r>
      <w:r w:rsidR="00D75755" w:rsidRPr="00F44966">
        <w:t xml:space="preserve">Geležinkelių transporto rinkos reguliuotojo gautų skundų nagrinėjimo tvarkos aprašo </w:t>
      </w:r>
      <w:r w:rsidR="00D75755" w:rsidRPr="00F44966">
        <w:rPr>
          <w:bCs/>
        </w:rPr>
        <w:t>patvirtinimo</w:t>
      </w:r>
      <w:r w:rsidR="005D2ED1" w:rsidRPr="00F44966">
        <w:t>“.</w:t>
      </w:r>
    </w:p>
    <w:p w14:paraId="5F96C328" w14:textId="77777777" w:rsidR="00BF5E35" w:rsidRPr="00F44966" w:rsidRDefault="00BF5E35" w:rsidP="00BF5E35">
      <w:pPr>
        <w:pStyle w:val="Style6"/>
        <w:widowControl/>
        <w:spacing w:line="240" w:lineRule="exact"/>
        <w:jc w:val="both"/>
      </w:pPr>
    </w:p>
    <w:p w14:paraId="35C9B344" w14:textId="25C01E21" w:rsidR="00774C02" w:rsidRPr="00F44966" w:rsidRDefault="004A212A" w:rsidP="00E44550">
      <w:pPr>
        <w:pStyle w:val="Style6"/>
        <w:widowControl/>
        <w:spacing w:line="240" w:lineRule="auto"/>
        <w:rPr>
          <w:rStyle w:val="FontStyle22"/>
          <w:color w:val="auto"/>
          <w:sz w:val="24"/>
          <w:szCs w:val="24"/>
        </w:rPr>
      </w:pPr>
      <w:r w:rsidRPr="00F44966">
        <w:rPr>
          <w:rStyle w:val="FontStyle22"/>
          <w:color w:val="auto"/>
          <w:sz w:val="24"/>
          <w:szCs w:val="24"/>
        </w:rPr>
        <w:t xml:space="preserve">KETVIRTASIS </w:t>
      </w:r>
      <w:r w:rsidR="00774C02" w:rsidRPr="00F44966">
        <w:rPr>
          <w:rStyle w:val="FontStyle22"/>
          <w:color w:val="auto"/>
          <w:sz w:val="24"/>
          <w:szCs w:val="24"/>
        </w:rPr>
        <w:t>SKIRSNIS</w:t>
      </w:r>
    </w:p>
    <w:p w14:paraId="15EF1A76" w14:textId="77777777" w:rsidR="00BF5E35" w:rsidRPr="00F44966" w:rsidRDefault="00BF5E35" w:rsidP="00E44550">
      <w:pPr>
        <w:pStyle w:val="Style6"/>
        <w:widowControl/>
        <w:spacing w:line="240" w:lineRule="auto"/>
        <w:rPr>
          <w:rStyle w:val="FontStyle22"/>
          <w:color w:val="auto"/>
          <w:sz w:val="24"/>
          <w:szCs w:val="24"/>
        </w:rPr>
      </w:pPr>
      <w:r w:rsidRPr="00F44966">
        <w:rPr>
          <w:rStyle w:val="FontStyle22"/>
          <w:color w:val="auto"/>
          <w:sz w:val="24"/>
          <w:szCs w:val="24"/>
        </w:rPr>
        <w:t>LIETUVOS RESPUBLIKOS RYŠIŲ REGULIAVIMO TARNYBOS DIREKTORIAUS</w:t>
      </w:r>
    </w:p>
    <w:p w14:paraId="10D6E3C8" w14:textId="77777777" w:rsidR="00BF5E35" w:rsidRPr="00F44966" w:rsidRDefault="00BF5E35" w:rsidP="00E44550">
      <w:pPr>
        <w:pStyle w:val="Style6"/>
        <w:widowControl/>
        <w:spacing w:line="240" w:lineRule="auto"/>
        <w:rPr>
          <w:rStyle w:val="FontStyle22"/>
          <w:color w:val="auto"/>
          <w:sz w:val="24"/>
          <w:szCs w:val="24"/>
        </w:rPr>
      </w:pPr>
      <w:r w:rsidRPr="00F44966">
        <w:rPr>
          <w:rStyle w:val="FontStyle22"/>
          <w:color w:val="auto"/>
          <w:sz w:val="24"/>
          <w:szCs w:val="24"/>
        </w:rPr>
        <w:t>ĮSAKYMAI</w:t>
      </w:r>
    </w:p>
    <w:p w14:paraId="1EED2B00" w14:textId="2E10A2C3" w:rsidR="00BF5E35" w:rsidRPr="00F44966" w:rsidRDefault="00E01E40" w:rsidP="000C2DCB">
      <w:pPr>
        <w:pStyle w:val="Style11"/>
        <w:widowControl/>
        <w:tabs>
          <w:tab w:val="left" w:pos="994"/>
        </w:tabs>
        <w:spacing w:before="278"/>
        <w:ind w:right="5"/>
        <w:rPr>
          <w:rStyle w:val="FontStyle23"/>
          <w:color w:val="auto"/>
          <w:sz w:val="24"/>
          <w:szCs w:val="24"/>
        </w:rPr>
      </w:pPr>
      <w:r w:rsidRPr="003A32CD">
        <w:rPr>
          <w:rStyle w:val="FontStyle23"/>
          <w:color w:val="auto"/>
          <w:sz w:val="24"/>
          <w:szCs w:val="24"/>
        </w:rPr>
        <w:t xml:space="preserve">11. </w:t>
      </w:r>
      <w:r w:rsidRPr="003A32CD">
        <w:t xml:space="preserve">Radijo dažnių spektro valdymo </w:t>
      </w:r>
      <w:r w:rsidRPr="003A32CD">
        <w:rPr>
          <w:rStyle w:val="FontStyle23"/>
          <w:color w:val="auto"/>
          <w:sz w:val="24"/>
          <w:szCs w:val="24"/>
        </w:rPr>
        <w:t xml:space="preserve">informacinės sistemos nuostatai, patvirtinti Lietuvos Respublikos ryšių reguliavimo tarnybos direktoriaus 2006 m. balandžio 10 d. įsakymu Nr. 1V-507 „Dėl </w:t>
      </w:r>
      <w:r w:rsidRPr="003A32CD">
        <w:t>Radijo dažnių spektro valdymo</w:t>
      </w:r>
      <w:r w:rsidRPr="003A32CD">
        <w:rPr>
          <w:rStyle w:val="FontStyle23"/>
          <w:color w:val="auto"/>
          <w:sz w:val="24"/>
          <w:szCs w:val="24"/>
        </w:rPr>
        <w:t xml:space="preserve"> informacinės sistemos nuostatų patvirtinimo“.</w:t>
      </w:r>
    </w:p>
    <w:p w14:paraId="130E47C8" w14:textId="77777777" w:rsidR="002017F4" w:rsidRPr="000F2778" w:rsidRDefault="002017F4" w:rsidP="002017F4">
      <w:pPr>
        <w:ind w:firstLine="709"/>
        <w:rPr>
          <w:rFonts w:eastAsia="Times New Roman"/>
          <w:lang w:val="en-US"/>
        </w:rPr>
      </w:pPr>
      <w:r w:rsidRPr="000F2778">
        <w:rPr>
          <w:i/>
          <w:iCs/>
        </w:rPr>
        <w:t>Punkto pakeitimai:</w:t>
      </w:r>
    </w:p>
    <w:p w14:paraId="54531AD4" w14:textId="77777777" w:rsidR="002017F4" w:rsidRPr="00C96935" w:rsidRDefault="002017F4" w:rsidP="002017F4">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3B9B6A8B" w14:textId="77777777" w:rsidR="002017F4" w:rsidRDefault="002017F4" w:rsidP="000C2DCB">
      <w:pPr>
        <w:pStyle w:val="Style11"/>
        <w:widowControl/>
        <w:tabs>
          <w:tab w:val="left" w:pos="994"/>
        </w:tabs>
        <w:rPr>
          <w:rStyle w:val="FontStyle23"/>
          <w:color w:val="auto"/>
          <w:sz w:val="24"/>
          <w:szCs w:val="24"/>
        </w:rPr>
      </w:pPr>
    </w:p>
    <w:p w14:paraId="0B977373" w14:textId="52665A1A" w:rsidR="00BF5E35" w:rsidRPr="00F44966" w:rsidRDefault="00451953" w:rsidP="000C2DCB">
      <w:pPr>
        <w:pStyle w:val="Style11"/>
        <w:widowControl/>
        <w:tabs>
          <w:tab w:val="left" w:pos="994"/>
        </w:tabs>
        <w:rPr>
          <w:rStyle w:val="FontStyle23"/>
          <w:color w:val="auto"/>
          <w:sz w:val="24"/>
          <w:szCs w:val="24"/>
        </w:rPr>
      </w:pPr>
      <w:r w:rsidRPr="00314293">
        <w:rPr>
          <w:rStyle w:val="FontStyle23"/>
          <w:color w:val="auto"/>
          <w:sz w:val="24"/>
          <w:szCs w:val="24"/>
        </w:rPr>
        <w:t xml:space="preserve">12. Lietuvos Respublikos ryšių reguliavimo tarnybos </w:t>
      </w:r>
      <w:r w:rsidRPr="00314293">
        <w:rPr>
          <w:color w:val="00000A"/>
        </w:rPr>
        <w:t>informacinių sistemų</w:t>
      </w:r>
      <w:r w:rsidRPr="00314293">
        <w:rPr>
          <w:rStyle w:val="FontStyle23"/>
          <w:color w:val="auto"/>
          <w:sz w:val="24"/>
          <w:szCs w:val="24"/>
        </w:rPr>
        <w:t xml:space="preserve"> saugos nuostatai, patvirtinti Lietuvos Respublikos ryšių reguliavimo tarnybos direktoriaus 2019 m. vasario 26 d. įsakymu Nr. 1V-240 „Dėl Lietuvos Respublikos ryšių reguliavimo tarnybos </w:t>
      </w:r>
      <w:r w:rsidRPr="00314293">
        <w:t xml:space="preserve">informacinių sistemų saugos dokumentų </w:t>
      </w:r>
      <w:r w:rsidRPr="00314293">
        <w:rPr>
          <w:rStyle w:val="FontStyle23"/>
          <w:color w:val="auto"/>
          <w:sz w:val="24"/>
          <w:szCs w:val="24"/>
        </w:rPr>
        <w:t>patvirtinimo“.</w:t>
      </w:r>
    </w:p>
    <w:p w14:paraId="6C6DF845" w14:textId="77777777" w:rsidR="009C52C0" w:rsidRPr="000F2778" w:rsidRDefault="009C52C0" w:rsidP="009C52C0">
      <w:pPr>
        <w:ind w:firstLine="709"/>
        <w:rPr>
          <w:rFonts w:eastAsia="Times New Roman"/>
          <w:lang w:val="en-US"/>
        </w:rPr>
      </w:pPr>
      <w:r w:rsidRPr="000F2778">
        <w:rPr>
          <w:i/>
          <w:iCs/>
        </w:rPr>
        <w:t>Punkto pakeitimai:</w:t>
      </w:r>
    </w:p>
    <w:p w14:paraId="51DA4F20" w14:textId="77777777" w:rsidR="009C52C0" w:rsidRPr="00C96935" w:rsidRDefault="009C52C0" w:rsidP="009C52C0">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0159C883" w14:textId="77777777" w:rsidR="009C52C0" w:rsidRDefault="009C52C0" w:rsidP="000C2DCB">
      <w:pPr>
        <w:pStyle w:val="Style11"/>
        <w:widowControl/>
        <w:tabs>
          <w:tab w:val="left" w:pos="994"/>
        </w:tabs>
      </w:pPr>
    </w:p>
    <w:p w14:paraId="4C34AB17" w14:textId="355462A9" w:rsidR="00CC5A4D" w:rsidRPr="00F44966" w:rsidRDefault="000C2DCB" w:rsidP="000C2DCB">
      <w:pPr>
        <w:pStyle w:val="Style11"/>
        <w:widowControl/>
        <w:tabs>
          <w:tab w:val="left" w:pos="994"/>
        </w:tabs>
        <w:rPr>
          <w:rStyle w:val="FontStyle23"/>
          <w:color w:val="auto"/>
          <w:sz w:val="24"/>
          <w:szCs w:val="24"/>
        </w:rPr>
      </w:pPr>
      <w:r w:rsidRPr="00F44966">
        <w:t>1</w:t>
      </w:r>
      <w:r w:rsidR="00F513CE" w:rsidRPr="00F44966">
        <w:t>3</w:t>
      </w:r>
      <w:r w:rsidRPr="00F44966">
        <w:t>.</w:t>
      </w:r>
      <w:r w:rsidR="005839BC" w:rsidRPr="00F44966">
        <w:t xml:space="preserve"> </w:t>
      </w:r>
      <w:r w:rsidR="008457A3" w:rsidRPr="00F44966">
        <w:t xml:space="preserve">Lietuvos Respublikos ryšių reguliavimo tarnybos elektroninių paslaugų informacinės sistemos nuostatai, </w:t>
      </w:r>
      <w:r w:rsidR="008457A3" w:rsidRPr="00F44966">
        <w:rPr>
          <w:rStyle w:val="FontStyle23"/>
          <w:color w:val="auto"/>
          <w:sz w:val="24"/>
          <w:szCs w:val="24"/>
        </w:rPr>
        <w:t xml:space="preserve">patvirtinti Lietuvos Respublikos ryšių reguliavimo tarnybos direktoriaus </w:t>
      </w:r>
      <w:r w:rsidR="008457A3" w:rsidRPr="00F44966">
        <w:t xml:space="preserve">2016 m. rugsėjo 26 d. </w:t>
      </w:r>
      <w:r w:rsidR="008457A3" w:rsidRPr="00F44966">
        <w:rPr>
          <w:rStyle w:val="FontStyle23"/>
          <w:color w:val="auto"/>
          <w:sz w:val="24"/>
          <w:szCs w:val="24"/>
        </w:rPr>
        <w:t xml:space="preserve">įsakymu </w:t>
      </w:r>
      <w:r w:rsidR="008457A3" w:rsidRPr="00F44966">
        <w:t>Nr. 1V-1005</w:t>
      </w:r>
      <w:r w:rsidR="008457A3" w:rsidRPr="00F44966">
        <w:rPr>
          <w:rStyle w:val="FontStyle23"/>
          <w:color w:val="auto"/>
          <w:sz w:val="24"/>
          <w:szCs w:val="24"/>
        </w:rPr>
        <w:t xml:space="preserve"> „</w:t>
      </w:r>
      <w:r w:rsidR="008457A3" w:rsidRPr="00F44966">
        <w:rPr>
          <w:bCs/>
        </w:rPr>
        <w:t>Dėl Lietuvos Respublikos ryšių reguliavimo tarnybos elektroninių paslaugų informacinės sistemos nuostatų patvirtinimo</w:t>
      </w:r>
      <w:r w:rsidR="008457A3" w:rsidRPr="00F44966">
        <w:rPr>
          <w:rStyle w:val="FontStyle23"/>
          <w:color w:val="auto"/>
          <w:sz w:val="24"/>
          <w:szCs w:val="24"/>
        </w:rPr>
        <w:t>“.</w:t>
      </w:r>
    </w:p>
    <w:p w14:paraId="1B94608F" w14:textId="2CD3BF8E" w:rsidR="008457A3" w:rsidRDefault="000C2DCB" w:rsidP="000C2DCB">
      <w:pPr>
        <w:pStyle w:val="Style11"/>
        <w:widowControl/>
        <w:tabs>
          <w:tab w:val="left" w:pos="994"/>
        </w:tabs>
        <w:rPr>
          <w:i/>
          <w:iCs/>
        </w:rPr>
      </w:pPr>
      <w:r w:rsidRPr="00F44966">
        <w:t>1</w:t>
      </w:r>
      <w:r w:rsidR="00F513CE" w:rsidRPr="00F44966">
        <w:t>4</w:t>
      </w:r>
      <w:r w:rsidRPr="00F44966">
        <w:t xml:space="preserve">. </w:t>
      </w:r>
      <w:r w:rsidR="000E022E" w:rsidRPr="00726330">
        <w:rPr>
          <w:rStyle w:val="FontStyle23"/>
          <w:i/>
          <w:color w:val="auto"/>
          <w:sz w:val="24"/>
          <w:szCs w:val="24"/>
        </w:rPr>
        <w:t>Neteko galio</w:t>
      </w:r>
      <w:r w:rsidR="000E022E">
        <w:rPr>
          <w:rStyle w:val="FontStyle23"/>
          <w:i/>
          <w:color w:val="auto"/>
          <w:sz w:val="24"/>
          <w:szCs w:val="24"/>
        </w:rPr>
        <w:t>s</w:t>
      </w:r>
      <w:r w:rsidR="009C52C0">
        <w:rPr>
          <w:rStyle w:val="FontStyle23"/>
          <w:i/>
          <w:color w:val="auto"/>
          <w:sz w:val="24"/>
          <w:szCs w:val="24"/>
        </w:rPr>
        <w:t xml:space="preserve"> nuo </w:t>
      </w:r>
      <w:r w:rsidR="009C52C0" w:rsidRPr="00C96935">
        <w:rPr>
          <w:i/>
          <w:iCs/>
        </w:rPr>
        <w:t>201</w:t>
      </w:r>
      <w:r w:rsidR="009C52C0">
        <w:rPr>
          <w:i/>
          <w:iCs/>
        </w:rPr>
        <w:t>9</w:t>
      </w:r>
      <w:r w:rsidR="009C52C0" w:rsidRPr="00C96935">
        <w:rPr>
          <w:i/>
          <w:iCs/>
        </w:rPr>
        <w:t>-0</w:t>
      </w:r>
      <w:r w:rsidR="009C52C0">
        <w:rPr>
          <w:i/>
          <w:iCs/>
        </w:rPr>
        <w:t>3</w:t>
      </w:r>
      <w:r w:rsidR="009C52C0" w:rsidRPr="00C96935">
        <w:rPr>
          <w:i/>
          <w:iCs/>
        </w:rPr>
        <w:t>-</w:t>
      </w:r>
      <w:r w:rsidR="009C52C0">
        <w:rPr>
          <w:i/>
          <w:iCs/>
        </w:rPr>
        <w:t>04</w:t>
      </w:r>
    </w:p>
    <w:p w14:paraId="52687DC1" w14:textId="776FE132" w:rsidR="009C52C0" w:rsidRDefault="009C52C0" w:rsidP="000C2DCB">
      <w:pPr>
        <w:pStyle w:val="Style11"/>
        <w:widowControl/>
        <w:tabs>
          <w:tab w:val="left" w:pos="994"/>
        </w:tabs>
        <w:rPr>
          <w:i/>
          <w:iCs/>
        </w:rPr>
      </w:pPr>
      <w:r>
        <w:rPr>
          <w:i/>
          <w:iCs/>
        </w:rPr>
        <w:t>Punkto naikinimas:</w:t>
      </w:r>
    </w:p>
    <w:p w14:paraId="1A1F3FCA" w14:textId="3BDEEF57" w:rsidR="009C52C0" w:rsidRPr="00F44966" w:rsidRDefault="009C52C0" w:rsidP="000C2DCB">
      <w:pPr>
        <w:pStyle w:val="Style11"/>
        <w:widowControl/>
        <w:tabs>
          <w:tab w:val="left" w:pos="994"/>
        </w:tabs>
        <w:rPr>
          <w:rStyle w:val="FontStyle23"/>
          <w:color w:val="auto"/>
          <w:sz w:val="24"/>
          <w:szCs w:val="24"/>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49817943" w14:textId="77777777" w:rsidR="009C52C0" w:rsidRDefault="009C52C0" w:rsidP="00A66EE6">
      <w:pPr>
        <w:pStyle w:val="Style11"/>
        <w:widowControl/>
        <w:tabs>
          <w:tab w:val="left" w:pos="994"/>
        </w:tabs>
        <w:rPr>
          <w:rStyle w:val="FontStyle23"/>
          <w:color w:val="auto"/>
          <w:sz w:val="24"/>
          <w:szCs w:val="24"/>
        </w:rPr>
      </w:pPr>
    </w:p>
    <w:p w14:paraId="26490134" w14:textId="1AABBD14" w:rsidR="007213DF" w:rsidRPr="00F44966" w:rsidRDefault="00D649D8" w:rsidP="00A66EE6">
      <w:pPr>
        <w:pStyle w:val="Style11"/>
        <w:widowControl/>
        <w:tabs>
          <w:tab w:val="left" w:pos="994"/>
        </w:tabs>
        <w:rPr>
          <w:rStyle w:val="FontStyle23"/>
          <w:color w:val="auto"/>
          <w:sz w:val="24"/>
          <w:szCs w:val="24"/>
        </w:rPr>
      </w:pPr>
      <w:r w:rsidRPr="00E8335F">
        <w:rPr>
          <w:rStyle w:val="FontStyle23"/>
          <w:color w:val="auto"/>
          <w:sz w:val="24"/>
          <w:szCs w:val="24"/>
        </w:rPr>
        <w:t xml:space="preserve">15. </w:t>
      </w:r>
      <w:r w:rsidRPr="00E8335F">
        <w:t xml:space="preserve">Numerių ir kodų valdymo bei teisės vartoti domenus su Lietuvos vardu ir Elektroninių ryšių paslaugų ir tinklų teikėjų sąrašo administravimo informacinės sistemos nuostatai, </w:t>
      </w:r>
      <w:r w:rsidRPr="00E8335F">
        <w:rPr>
          <w:rStyle w:val="FontStyle23"/>
          <w:color w:val="auto"/>
          <w:sz w:val="24"/>
          <w:szCs w:val="24"/>
        </w:rPr>
        <w:t xml:space="preserve">patvirtinti Lietuvos Respublikos ryšių reguliavimo tarnybos direktoriaus 2015 m. gegužės 29 d. įsakymu Nr. 1V-656 „Dėl </w:t>
      </w:r>
      <w:r w:rsidRPr="00E8335F">
        <w:t xml:space="preserve">Numerių ir kodų valdymo bei teisės vartoti domenus su Lietuvos vardu ir Elektroninių ryšių paslaugų ir tinklų teikėjų sąrašo administravimo informacinės sistemos nuostatų </w:t>
      </w:r>
      <w:r w:rsidRPr="00E8335F">
        <w:rPr>
          <w:rStyle w:val="FontStyle23"/>
          <w:color w:val="auto"/>
          <w:sz w:val="24"/>
          <w:szCs w:val="24"/>
        </w:rPr>
        <w:t>patvirtinimo“.</w:t>
      </w:r>
    </w:p>
    <w:p w14:paraId="7F827D1F" w14:textId="77777777" w:rsidR="001402FD" w:rsidRPr="000F2778" w:rsidRDefault="001402FD" w:rsidP="001402FD">
      <w:pPr>
        <w:ind w:firstLine="709"/>
        <w:rPr>
          <w:rFonts w:eastAsia="Times New Roman"/>
          <w:lang w:val="en-US"/>
        </w:rPr>
      </w:pPr>
      <w:r w:rsidRPr="000F2778">
        <w:rPr>
          <w:i/>
          <w:iCs/>
        </w:rPr>
        <w:t>Punkto pakeitimai:</w:t>
      </w:r>
    </w:p>
    <w:p w14:paraId="4C06FCB5" w14:textId="77777777" w:rsidR="001402FD" w:rsidRPr="00C96935" w:rsidRDefault="001402FD" w:rsidP="001402FD">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4BBBD260" w14:textId="77777777" w:rsidR="001402FD" w:rsidRDefault="001402FD" w:rsidP="007213DF">
      <w:pPr>
        <w:pStyle w:val="Style11"/>
        <w:widowControl/>
        <w:tabs>
          <w:tab w:val="left" w:pos="998"/>
        </w:tabs>
        <w:rPr>
          <w:rStyle w:val="FontStyle23"/>
          <w:color w:val="auto"/>
          <w:sz w:val="24"/>
          <w:szCs w:val="24"/>
        </w:rPr>
      </w:pPr>
    </w:p>
    <w:p w14:paraId="59BFE4A8" w14:textId="6ABC356E" w:rsidR="007213DF" w:rsidRDefault="007213DF" w:rsidP="007213DF">
      <w:pPr>
        <w:pStyle w:val="Style11"/>
        <w:widowControl/>
        <w:tabs>
          <w:tab w:val="left" w:pos="998"/>
        </w:tabs>
        <w:rPr>
          <w:i/>
          <w:iCs/>
        </w:rPr>
      </w:pPr>
      <w:r w:rsidRPr="00F44966">
        <w:rPr>
          <w:rStyle w:val="FontStyle23"/>
          <w:color w:val="auto"/>
          <w:sz w:val="24"/>
          <w:szCs w:val="24"/>
        </w:rPr>
        <w:t>1</w:t>
      </w:r>
      <w:r w:rsidR="00F513CE" w:rsidRPr="00F44966">
        <w:rPr>
          <w:rStyle w:val="FontStyle23"/>
          <w:color w:val="auto"/>
          <w:sz w:val="24"/>
          <w:szCs w:val="24"/>
        </w:rPr>
        <w:t>6</w:t>
      </w:r>
      <w:r w:rsidRPr="00F44966">
        <w:rPr>
          <w:rStyle w:val="FontStyle23"/>
          <w:color w:val="auto"/>
          <w:sz w:val="24"/>
          <w:szCs w:val="24"/>
        </w:rPr>
        <w:t xml:space="preserve">. </w:t>
      </w:r>
      <w:r w:rsidR="00B03DC7" w:rsidRPr="00726330">
        <w:rPr>
          <w:rStyle w:val="FontStyle23"/>
          <w:i/>
          <w:color w:val="auto"/>
          <w:sz w:val="24"/>
          <w:szCs w:val="24"/>
        </w:rPr>
        <w:t>Neteko galio</w:t>
      </w:r>
      <w:r w:rsidR="00B03DC7">
        <w:rPr>
          <w:rStyle w:val="FontStyle23"/>
          <w:i/>
          <w:color w:val="auto"/>
          <w:sz w:val="24"/>
          <w:szCs w:val="24"/>
        </w:rPr>
        <w:t xml:space="preserve">s nuo </w:t>
      </w:r>
      <w:r w:rsidR="00B03DC7" w:rsidRPr="00C96935">
        <w:rPr>
          <w:i/>
          <w:iCs/>
        </w:rPr>
        <w:t>201</w:t>
      </w:r>
      <w:r w:rsidR="00B03DC7">
        <w:rPr>
          <w:i/>
          <w:iCs/>
        </w:rPr>
        <w:t>9</w:t>
      </w:r>
      <w:r w:rsidR="00B03DC7" w:rsidRPr="00C96935">
        <w:rPr>
          <w:i/>
          <w:iCs/>
        </w:rPr>
        <w:t>-0</w:t>
      </w:r>
      <w:r w:rsidR="00B03DC7">
        <w:rPr>
          <w:i/>
          <w:iCs/>
        </w:rPr>
        <w:t>3</w:t>
      </w:r>
      <w:r w:rsidR="00B03DC7" w:rsidRPr="00C96935">
        <w:rPr>
          <w:i/>
          <w:iCs/>
        </w:rPr>
        <w:t>-</w:t>
      </w:r>
      <w:r w:rsidR="00B03DC7">
        <w:rPr>
          <w:i/>
          <w:iCs/>
        </w:rPr>
        <w:t>04</w:t>
      </w:r>
    </w:p>
    <w:p w14:paraId="09E1C836" w14:textId="77777777" w:rsidR="00B03DC7" w:rsidRDefault="00B03DC7" w:rsidP="00B03DC7">
      <w:pPr>
        <w:pStyle w:val="Style11"/>
        <w:widowControl/>
        <w:tabs>
          <w:tab w:val="left" w:pos="994"/>
        </w:tabs>
        <w:rPr>
          <w:i/>
          <w:iCs/>
        </w:rPr>
      </w:pPr>
      <w:r>
        <w:rPr>
          <w:i/>
          <w:iCs/>
        </w:rPr>
        <w:t>Punkto naikinimas:</w:t>
      </w:r>
    </w:p>
    <w:p w14:paraId="35CA76B1" w14:textId="77777777" w:rsidR="00B03DC7" w:rsidRPr="00F44966" w:rsidRDefault="00B03DC7" w:rsidP="00B03DC7">
      <w:pPr>
        <w:pStyle w:val="Style11"/>
        <w:widowControl/>
        <w:tabs>
          <w:tab w:val="left" w:pos="994"/>
        </w:tabs>
        <w:rPr>
          <w:rStyle w:val="FontStyle23"/>
          <w:color w:val="auto"/>
          <w:sz w:val="24"/>
          <w:szCs w:val="24"/>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0E9ED8DF" w14:textId="77777777" w:rsidR="00B03DC7" w:rsidRPr="00F44966" w:rsidRDefault="00B03DC7" w:rsidP="007213DF">
      <w:pPr>
        <w:pStyle w:val="Style11"/>
        <w:widowControl/>
        <w:tabs>
          <w:tab w:val="left" w:pos="998"/>
        </w:tabs>
        <w:rPr>
          <w:rStyle w:val="FontStyle23"/>
          <w:color w:val="auto"/>
          <w:sz w:val="24"/>
          <w:szCs w:val="24"/>
        </w:rPr>
      </w:pPr>
    </w:p>
    <w:p w14:paraId="31B3E6C9" w14:textId="34A0BFA5" w:rsidR="00713138" w:rsidRPr="00F44966" w:rsidRDefault="009021F6" w:rsidP="007213DF">
      <w:pPr>
        <w:pStyle w:val="Style11"/>
        <w:widowControl/>
        <w:tabs>
          <w:tab w:val="left" w:pos="998"/>
        </w:tabs>
        <w:rPr>
          <w:rFonts w:eastAsiaTheme="minorHAnsi"/>
          <w:lang w:eastAsia="en-US"/>
        </w:rPr>
      </w:pPr>
      <w:r w:rsidRPr="003A32CD">
        <w:rPr>
          <w:rStyle w:val="FontStyle23"/>
          <w:color w:val="auto"/>
          <w:sz w:val="24"/>
          <w:szCs w:val="24"/>
        </w:rPr>
        <w:t xml:space="preserve">17. </w:t>
      </w:r>
      <w:r w:rsidRPr="003A32CD">
        <w:rPr>
          <w:rFonts w:eastAsia="Calibri"/>
          <w:lang w:eastAsia="en-US"/>
        </w:rPr>
        <w:t xml:space="preserve">Prieigos prie viešųjų kompiuterių tinklų (interneto) vietose privalomų naudoti filtravimo priemonių vertinimo tvarkos aprašas, patvirtintas </w:t>
      </w:r>
      <w:r w:rsidRPr="003A32CD">
        <w:rPr>
          <w:rStyle w:val="FontStyle23"/>
          <w:color w:val="auto"/>
          <w:sz w:val="24"/>
          <w:szCs w:val="24"/>
        </w:rPr>
        <w:t xml:space="preserve">Lietuvos Respublikos ryšių reguliavimo tarnybos </w:t>
      </w:r>
      <w:r w:rsidRPr="003A32CD">
        <w:rPr>
          <w:rStyle w:val="FontStyle23"/>
          <w:color w:val="auto"/>
          <w:sz w:val="24"/>
          <w:szCs w:val="24"/>
        </w:rPr>
        <w:lastRenderedPageBreak/>
        <w:t xml:space="preserve">direktoriaus 2014 m. rugpjūčio 29 d. įsakymu Nr. 1V-1146 „Dėl </w:t>
      </w:r>
      <w:r w:rsidRPr="003A32CD">
        <w:rPr>
          <w:rFonts w:eastAsia="Calibri"/>
          <w:lang w:eastAsia="en-US"/>
        </w:rPr>
        <w:t>Prieigos prie viešųjų kompiuterių tinklų (interneto) vietose privalomų naudoti filtravimo priemonių vertinimo tvarkos aprašo patvirtinimo“.</w:t>
      </w:r>
    </w:p>
    <w:p w14:paraId="52271FE1" w14:textId="77777777" w:rsidR="007E6FA3" w:rsidRPr="000F2778" w:rsidRDefault="007E6FA3" w:rsidP="007E6FA3">
      <w:pPr>
        <w:ind w:firstLine="709"/>
        <w:rPr>
          <w:rFonts w:eastAsia="Times New Roman"/>
          <w:lang w:val="en-US"/>
        </w:rPr>
      </w:pPr>
      <w:r w:rsidRPr="000F2778">
        <w:rPr>
          <w:i/>
          <w:iCs/>
        </w:rPr>
        <w:t>Punkto pakeitimai:</w:t>
      </w:r>
    </w:p>
    <w:p w14:paraId="41FECDD5" w14:textId="77777777" w:rsidR="007E6FA3" w:rsidRPr="00C96935" w:rsidRDefault="007E6FA3" w:rsidP="007E6FA3">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53828B4E" w14:textId="77777777" w:rsidR="007E6FA3" w:rsidRDefault="007E6FA3" w:rsidP="00236FC1">
      <w:pPr>
        <w:pStyle w:val="Style11"/>
        <w:widowControl/>
        <w:tabs>
          <w:tab w:val="left" w:pos="998"/>
        </w:tabs>
        <w:rPr>
          <w:rStyle w:val="FontStyle23"/>
          <w:color w:val="auto"/>
          <w:sz w:val="24"/>
          <w:szCs w:val="24"/>
        </w:rPr>
      </w:pPr>
    </w:p>
    <w:p w14:paraId="5DA97A1F" w14:textId="48ED527E" w:rsidR="00BF5E35" w:rsidRPr="00F44966" w:rsidRDefault="008224E2" w:rsidP="00236FC1">
      <w:pPr>
        <w:pStyle w:val="Style11"/>
        <w:widowControl/>
        <w:tabs>
          <w:tab w:val="left" w:pos="998"/>
        </w:tabs>
        <w:rPr>
          <w:rStyle w:val="FontStyle23"/>
          <w:color w:val="auto"/>
          <w:sz w:val="24"/>
          <w:szCs w:val="24"/>
        </w:rPr>
      </w:pPr>
      <w:r w:rsidRPr="00F44966">
        <w:rPr>
          <w:rStyle w:val="FontStyle23"/>
          <w:color w:val="auto"/>
          <w:sz w:val="24"/>
          <w:szCs w:val="24"/>
        </w:rPr>
        <w:t>1</w:t>
      </w:r>
      <w:r w:rsidR="008D4387" w:rsidRPr="00F44966">
        <w:rPr>
          <w:rStyle w:val="FontStyle23"/>
          <w:color w:val="auto"/>
          <w:sz w:val="24"/>
          <w:szCs w:val="24"/>
        </w:rPr>
        <w:t>8</w:t>
      </w:r>
      <w:r w:rsidR="00BF5E35" w:rsidRPr="00F44966">
        <w:rPr>
          <w:rStyle w:val="FontStyle23"/>
          <w:color w:val="auto"/>
          <w:sz w:val="24"/>
          <w:szCs w:val="24"/>
        </w:rPr>
        <w:t>.</w:t>
      </w:r>
      <w:r w:rsidR="008D4387" w:rsidRPr="00F44966">
        <w:rPr>
          <w:rStyle w:val="FontStyle23"/>
          <w:color w:val="auto"/>
          <w:sz w:val="24"/>
          <w:szCs w:val="24"/>
        </w:rPr>
        <w:t xml:space="preserve"> </w:t>
      </w:r>
      <w:r w:rsidR="00BF5E35" w:rsidRPr="00F44966">
        <w:rPr>
          <w:rStyle w:val="FontStyle23"/>
          <w:color w:val="auto"/>
          <w:sz w:val="24"/>
          <w:szCs w:val="24"/>
        </w:rPr>
        <w:t>Informacijos, susijusios su Lietuvos Respublikos elektroninių ryšių įstatymo, Lietuvos</w:t>
      </w:r>
      <w:r w:rsidR="000359BE" w:rsidRPr="00F44966">
        <w:rPr>
          <w:rStyle w:val="FontStyle23"/>
          <w:color w:val="auto"/>
          <w:sz w:val="24"/>
          <w:szCs w:val="24"/>
        </w:rPr>
        <w:t xml:space="preserve"> </w:t>
      </w:r>
      <w:r w:rsidR="00BF5E35" w:rsidRPr="00F44966">
        <w:rPr>
          <w:rStyle w:val="FontStyle23"/>
          <w:color w:val="auto"/>
          <w:sz w:val="24"/>
          <w:szCs w:val="24"/>
        </w:rPr>
        <w:t>Respublikos pašto įstatymo, Lietuvos Respublikos elektroninio parašo įstatymo ir Lietuvos</w:t>
      </w:r>
      <w:r w:rsidR="000359BE" w:rsidRPr="00F44966">
        <w:rPr>
          <w:rStyle w:val="FontStyle23"/>
          <w:color w:val="auto"/>
          <w:sz w:val="24"/>
          <w:szCs w:val="24"/>
        </w:rPr>
        <w:t xml:space="preserve"> </w:t>
      </w:r>
      <w:r w:rsidR="00BF5E35" w:rsidRPr="00F44966">
        <w:rPr>
          <w:rStyle w:val="FontStyle23"/>
          <w:color w:val="auto"/>
          <w:sz w:val="24"/>
          <w:szCs w:val="24"/>
        </w:rPr>
        <w:t>Respublikos nepilnamečių apsaugos nuo neigiamo viešosios informacijos poveikio įstatymo</w:t>
      </w:r>
      <w:r w:rsidR="000359BE" w:rsidRPr="00F44966">
        <w:rPr>
          <w:rStyle w:val="FontStyle23"/>
          <w:color w:val="auto"/>
          <w:sz w:val="24"/>
          <w:szCs w:val="24"/>
        </w:rPr>
        <w:t xml:space="preserve"> </w:t>
      </w:r>
      <w:r w:rsidR="00BF5E35" w:rsidRPr="00F44966">
        <w:rPr>
          <w:rStyle w:val="FontStyle23"/>
          <w:color w:val="auto"/>
          <w:sz w:val="24"/>
          <w:szCs w:val="24"/>
        </w:rPr>
        <w:t>įgyvendinimu, skelbimo taisyklės, patvirtintos Lietuvos Respublikos ryšių reguliavimo tarnybos</w:t>
      </w:r>
      <w:r w:rsidR="000359BE" w:rsidRPr="00F44966">
        <w:rPr>
          <w:rStyle w:val="FontStyle23"/>
          <w:color w:val="auto"/>
          <w:sz w:val="24"/>
          <w:szCs w:val="24"/>
        </w:rPr>
        <w:t xml:space="preserve"> </w:t>
      </w:r>
      <w:r w:rsidR="00BF5E35" w:rsidRPr="00F44966">
        <w:rPr>
          <w:rStyle w:val="FontStyle23"/>
          <w:color w:val="auto"/>
          <w:sz w:val="24"/>
          <w:szCs w:val="24"/>
        </w:rPr>
        <w:t>direktoriaus 2004</w:t>
      </w:r>
      <w:r w:rsidR="0017435C" w:rsidRPr="00F44966">
        <w:rPr>
          <w:rStyle w:val="FontStyle23"/>
          <w:color w:val="auto"/>
          <w:sz w:val="24"/>
          <w:szCs w:val="24"/>
        </w:rPr>
        <w:t xml:space="preserve"> </w:t>
      </w:r>
      <w:r w:rsidR="00BF5E35" w:rsidRPr="00F44966">
        <w:rPr>
          <w:rStyle w:val="FontStyle23"/>
          <w:color w:val="auto"/>
          <w:sz w:val="24"/>
          <w:szCs w:val="24"/>
        </w:rPr>
        <w:t>m. gruodžio 1 d. įsakymu Nr. 1V-593 „Dėl Informacijos, susijusios su Lietuvos</w:t>
      </w:r>
      <w:r w:rsidR="000359BE" w:rsidRPr="00F44966">
        <w:rPr>
          <w:rStyle w:val="FontStyle23"/>
          <w:color w:val="auto"/>
          <w:sz w:val="24"/>
          <w:szCs w:val="24"/>
        </w:rPr>
        <w:t xml:space="preserve"> </w:t>
      </w:r>
      <w:r w:rsidR="00BF5E35" w:rsidRPr="00F44966">
        <w:rPr>
          <w:rStyle w:val="FontStyle23"/>
          <w:color w:val="auto"/>
          <w:sz w:val="24"/>
          <w:szCs w:val="24"/>
        </w:rPr>
        <w:t>Respublikos elektroninių ryšių įstatymo, Lietuvos Respublikos pašto įstatymo, Lietuvos</w:t>
      </w:r>
      <w:r w:rsidR="00BF5E35" w:rsidRPr="00F44966">
        <w:rPr>
          <w:rStyle w:val="FontStyle23"/>
          <w:color w:val="auto"/>
          <w:sz w:val="24"/>
          <w:szCs w:val="24"/>
        </w:rPr>
        <w:br/>
        <w:t>Respublikos elektroninio parašo įstatymo ir Lietuvos Respublikos nepilnamečių apsaugos nuo</w:t>
      </w:r>
      <w:r w:rsidR="00BF5E35" w:rsidRPr="00F44966">
        <w:rPr>
          <w:rStyle w:val="FontStyle23"/>
          <w:color w:val="auto"/>
          <w:sz w:val="24"/>
          <w:szCs w:val="24"/>
        </w:rPr>
        <w:br/>
        <w:t>neigiamo viešosios informacijos poveikio įstatymo įgyvendinimu, skelbimo taisyklių patvirtinimo</w:t>
      </w:r>
      <w:r w:rsidR="0017435C" w:rsidRPr="00F44966">
        <w:rPr>
          <w:rStyle w:val="FontStyle23"/>
          <w:color w:val="auto"/>
          <w:sz w:val="24"/>
          <w:szCs w:val="24"/>
        </w:rPr>
        <w:t>“</w:t>
      </w:r>
      <w:r w:rsidR="00BF5E35" w:rsidRPr="00F44966">
        <w:rPr>
          <w:rStyle w:val="FontStyle23"/>
          <w:color w:val="auto"/>
          <w:sz w:val="24"/>
          <w:szCs w:val="24"/>
        </w:rPr>
        <w:t>.</w:t>
      </w:r>
    </w:p>
    <w:p w14:paraId="49BECD94" w14:textId="5FEBCD11" w:rsidR="00BF5E35" w:rsidRPr="00F44966" w:rsidRDefault="000C2DCB" w:rsidP="000C2DCB">
      <w:pPr>
        <w:pStyle w:val="Style11"/>
        <w:widowControl/>
        <w:tabs>
          <w:tab w:val="left" w:pos="1123"/>
        </w:tabs>
        <w:ind w:right="5"/>
        <w:rPr>
          <w:rStyle w:val="FontStyle23"/>
          <w:color w:val="auto"/>
          <w:sz w:val="24"/>
          <w:szCs w:val="24"/>
        </w:rPr>
      </w:pPr>
      <w:r w:rsidRPr="00F44966">
        <w:rPr>
          <w:rStyle w:val="FontStyle23"/>
          <w:color w:val="auto"/>
          <w:sz w:val="24"/>
          <w:szCs w:val="24"/>
        </w:rPr>
        <w:t>1</w:t>
      </w:r>
      <w:r w:rsidR="00026E1E" w:rsidRPr="00F44966">
        <w:rPr>
          <w:rStyle w:val="FontStyle23"/>
          <w:color w:val="auto"/>
          <w:sz w:val="24"/>
          <w:szCs w:val="24"/>
        </w:rPr>
        <w:t>9</w:t>
      </w:r>
      <w:r w:rsidRPr="00F44966">
        <w:rPr>
          <w:rStyle w:val="FontStyle23"/>
          <w:color w:val="auto"/>
          <w:sz w:val="24"/>
          <w:szCs w:val="24"/>
        </w:rPr>
        <w:t xml:space="preserve">. </w:t>
      </w:r>
      <w:r w:rsidR="00BF5E35" w:rsidRPr="00F44966">
        <w:rPr>
          <w:rStyle w:val="FontStyle23"/>
          <w:color w:val="auto"/>
          <w:sz w:val="24"/>
          <w:szCs w:val="24"/>
        </w:rPr>
        <w:t>Informacijos teikimo Europos radijo ryšio biuro radijo dažnių informacinei sistemai taisyklės, patvirtintos Lietuvos Respublikos ryšių reguliavimo tarnybos direktoriaus 2007 m. gruodžio 21 d. įsakymu Nr. 1V-1546 „Dėl Informacijos teikimo Europos radijo ryšio biuro radijo dažnių informacinei sistemai taisyklių patvirtinimo</w:t>
      </w:r>
      <w:r w:rsidR="0017435C" w:rsidRPr="00F44966">
        <w:rPr>
          <w:rStyle w:val="FontStyle23"/>
          <w:color w:val="auto"/>
          <w:sz w:val="24"/>
          <w:szCs w:val="24"/>
        </w:rPr>
        <w:t>“</w:t>
      </w:r>
      <w:r w:rsidR="00BF5E35" w:rsidRPr="00F44966">
        <w:rPr>
          <w:rStyle w:val="FontStyle23"/>
          <w:color w:val="auto"/>
          <w:sz w:val="24"/>
          <w:szCs w:val="24"/>
        </w:rPr>
        <w:t>.</w:t>
      </w:r>
    </w:p>
    <w:p w14:paraId="37E18A32" w14:textId="763F4C2E" w:rsidR="00BF5E35" w:rsidRPr="00F44966" w:rsidRDefault="00026E1E" w:rsidP="000C2DCB">
      <w:pPr>
        <w:pStyle w:val="Style11"/>
        <w:widowControl/>
        <w:tabs>
          <w:tab w:val="left" w:pos="1123"/>
        </w:tabs>
        <w:ind w:right="5"/>
        <w:rPr>
          <w:rStyle w:val="FontStyle23"/>
          <w:color w:val="auto"/>
          <w:sz w:val="24"/>
          <w:szCs w:val="24"/>
        </w:rPr>
      </w:pPr>
      <w:r w:rsidRPr="00F44966">
        <w:rPr>
          <w:rStyle w:val="FontStyle23"/>
          <w:color w:val="auto"/>
          <w:sz w:val="24"/>
          <w:szCs w:val="24"/>
        </w:rPr>
        <w:t>20</w:t>
      </w:r>
      <w:r w:rsidR="000C2DCB" w:rsidRPr="00F44966">
        <w:rPr>
          <w:rStyle w:val="FontStyle23"/>
          <w:color w:val="auto"/>
          <w:sz w:val="24"/>
          <w:szCs w:val="24"/>
        </w:rPr>
        <w:t>.</w:t>
      </w:r>
      <w:r w:rsidRPr="00F44966">
        <w:rPr>
          <w:rStyle w:val="FontStyle23"/>
          <w:color w:val="auto"/>
          <w:sz w:val="24"/>
          <w:szCs w:val="24"/>
        </w:rPr>
        <w:t xml:space="preserve"> </w:t>
      </w:r>
      <w:r w:rsidR="00BF5E35" w:rsidRPr="00F44966">
        <w:rPr>
          <w:rStyle w:val="FontStyle23"/>
          <w:color w:val="auto"/>
          <w:sz w:val="24"/>
          <w:szCs w:val="24"/>
        </w:rPr>
        <w:t>Viešojo konkurso suteikti teisę naudoti elektroninių ryšių išteklius bendrųjų sąlygų aprašas, patvirtintas Lietuvos Respublikos ryšių reguliavimo tarnybos direktoriaus 2005 m. rugsėjo 13 d. įsakymu Nr. 1V-777 „Dėl Viešojo konkurso suteikti teisę naudoti elektroninių ryšių išteklius bendrųjų sąlygų aprašo patvirtinimo</w:t>
      </w:r>
      <w:r w:rsidR="0017435C" w:rsidRPr="00F44966">
        <w:rPr>
          <w:rStyle w:val="FontStyle23"/>
          <w:color w:val="auto"/>
          <w:sz w:val="24"/>
          <w:szCs w:val="24"/>
        </w:rPr>
        <w:t>“</w:t>
      </w:r>
      <w:r w:rsidR="00BF5E35" w:rsidRPr="00F44966">
        <w:rPr>
          <w:rStyle w:val="FontStyle23"/>
          <w:color w:val="auto"/>
          <w:sz w:val="24"/>
          <w:szCs w:val="24"/>
        </w:rPr>
        <w:t>.</w:t>
      </w:r>
    </w:p>
    <w:p w14:paraId="627F7B6D" w14:textId="105C7946" w:rsidR="00BF5E35" w:rsidRPr="00F44966" w:rsidRDefault="009754CD" w:rsidP="000C2DCB">
      <w:pPr>
        <w:pStyle w:val="Style11"/>
        <w:widowControl/>
        <w:tabs>
          <w:tab w:val="left" w:pos="1123"/>
        </w:tabs>
        <w:ind w:right="10"/>
        <w:rPr>
          <w:rStyle w:val="FontStyle23"/>
          <w:color w:val="auto"/>
          <w:sz w:val="24"/>
          <w:szCs w:val="24"/>
        </w:rPr>
      </w:pPr>
      <w:r w:rsidRPr="00F44966">
        <w:rPr>
          <w:rStyle w:val="FontStyle23"/>
          <w:color w:val="auto"/>
          <w:sz w:val="24"/>
          <w:szCs w:val="24"/>
        </w:rPr>
        <w:t>2</w:t>
      </w:r>
      <w:r w:rsidR="006E5086" w:rsidRPr="00F44966">
        <w:rPr>
          <w:rStyle w:val="FontStyle23"/>
          <w:color w:val="auto"/>
          <w:sz w:val="24"/>
          <w:szCs w:val="24"/>
        </w:rPr>
        <w:t>1</w:t>
      </w:r>
      <w:r w:rsidR="000C2DCB" w:rsidRPr="00F44966">
        <w:rPr>
          <w:rStyle w:val="FontStyle23"/>
          <w:color w:val="auto"/>
          <w:sz w:val="24"/>
          <w:szCs w:val="24"/>
        </w:rPr>
        <w:t>.</w:t>
      </w:r>
      <w:r w:rsidR="006E5086" w:rsidRPr="00F44966">
        <w:rPr>
          <w:rStyle w:val="FontStyle23"/>
          <w:color w:val="auto"/>
          <w:sz w:val="24"/>
          <w:szCs w:val="24"/>
        </w:rPr>
        <w:t xml:space="preserve"> </w:t>
      </w:r>
      <w:r w:rsidR="00BF5E35" w:rsidRPr="00F44966">
        <w:rPr>
          <w:rStyle w:val="FontStyle23"/>
          <w:color w:val="auto"/>
          <w:sz w:val="24"/>
          <w:szCs w:val="24"/>
        </w:rPr>
        <w:t>Aukciono suteikti teisę naudoti elektroninių ryšių išteklius taisyklės, patvirtintos Lietuvos Respublikos ryšių reguliavimo tarnybos direktoriaus 2005 m. rugsėjo 28 d. įsakymu Nr. 1V-824 „Dėl Aukciono suteikti teisę naudoti elektroninių ryšių išteklius taisyklių patvirtinimo</w:t>
      </w:r>
      <w:r w:rsidR="0017435C" w:rsidRPr="00F44966">
        <w:rPr>
          <w:rStyle w:val="FontStyle23"/>
          <w:color w:val="auto"/>
          <w:sz w:val="24"/>
          <w:szCs w:val="24"/>
        </w:rPr>
        <w:t>“</w:t>
      </w:r>
      <w:r w:rsidR="00BF5E35" w:rsidRPr="00F44966">
        <w:rPr>
          <w:rStyle w:val="FontStyle23"/>
          <w:color w:val="auto"/>
          <w:sz w:val="24"/>
          <w:szCs w:val="24"/>
        </w:rPr>
        <w:t>.</w:t>
      </w:r>
    </w:p>
    <w:p w14:paraId="4FAEE794" w14:textId="7ADCE1CD" w:rsidR="00BF5E35" w:rsidRPr="00F44966" w:rsidRDefault="000C2DCB" w:rsidP="000C2DCB">
      <w:pPr>
        <w:pStyle w:val="Style11"/>
        <w:widowControl/>
        <w:tabs>
          <w:tab w:val="left" w:pos="1123"/>
        </w:tabs>
        <w:rPr>
          <w:rStyle w:val="FontStyle23"/>
          <w:color w:val="auto"/>
          <w:sz w:val="24"/>
          <w:szCs w:val="24"/>
        </w:rPr>
      </w:pPr>
      <w:r w:rsidRPr="00F44966">
        <w:rPr>
          <w:rStyle w:val="FontStyle23"/>
          <w:color w:val="auto"/>
          <w:sz w:val="24"/>
          <w:szCs w:val="24"/>
        </w:rPr>
        <w:t>2</w:t>
      </w:r>
      <w:r w:rsidR="00C06CAA" w:rsidRPr="00F44966">
        <w:rPr>
          <w:rStyle w:val="FontStyle23"/>
          <w:color w:val="auto"/>
          <w:sz w:val="24"/>
          <w:szCs w:val="24"/>
        </w:rPr>
        <w:t>2</w:t>
      </w:r>
      <w:r w:rsidRPr="00F44966">
        <w:rPr>
          <w:rStyle w:val="FontStyle23"/>
          <w:color w:val="auto"/>
          <w:sz w:val="24"/>
          <w:szCs w:val="24"/>
        </w:rPr>
        <w:t>.</w:t>
      </w:r>
      <w:r w:rsidR="00C06CAA" w:rsidRPr="00F44966">
        <w:rPr>
          <w:rStyle w:val="FontStyle23"/>
          <w:color w:val="auto"/>
          <w:sz w:val="24"/>
          <w:szCs w:val="24"/>
        </w:rPr>
        <w:t xml:space="preserve"> </w:t>
      </w:r>
      <w:r w:rsidR="00933B3D" w:rsidRPr="00877674">
        <w:t xml:space="preserve">Radijo trukdžių tyrimo ir pašalinimo tvarkos aprašas, patvirtintas </w:t>
      </w:r>
      <w:r w:rsidR="00933B3D" w:rsidRPr="00877674">
        <w:rPr>
          <w:rStyle w:val="FontStyle23"/>
          <w:color w:val="auto"/>
          <w:sz w:val="24"/>
          <w:szCs w:val="24"/>
        </w:rPr>
        <w:t xml:space="preserve">Lietuvos Respublikos ryšių reguliavimo tarnybos direktoriaus </w:t>
      </w:r>
      <w:r w:rsidR="00933B3D" w:rsidRPr="00877674">
        <w:t>2016 m. gruodžio 28 d.</w:t>
      </w:r>
      <w:r w:rsidR="00933B3D" w:rsidRPr="00877674">
        <w:rPr>
          <w:rStyle w:val="FontStyle23"/>
          <w:color w:val="auto"/>
          <w:sz w:val="24"/>
          <w:szCs w:val="24"/>
        </w:rPr>
        <w:t xml:space="preserve"> įsakymu Nr. </w:t>
      </w:r>
      <w:r w:rsidR="00933B3D" w:rsidRPr="00877674">
        <w:t>1V-1383</w:t>
      </w:r>
      <w:r w:rsidR="00933B3D" w:rsidRPr="00877674">
        <w:rPr>
          <w:rStyle w:val="FontStyle23"/>
          <w:color w:val="auto"/>
          <w:sz w:val="24"/>
          <w:szCs w:val="24"/>
        </w:rPr>
        <w:t xml:space="preserve"> „Dėl </w:t>
      </w:r>
      <w:r w:rsidR="00933B3D" w:rsidRPr="00877674">
        <w:rPr>
          <w:bCs/>
        </w:rPr>
        <w:t>Radijo trukdžių tyrimo ir pašalinimo tvarkos aprašo patvirtinimo</w:t>
      </w:r>
      <w:r w:rsidR="00933B3D" w:rsidRPr="00877674">
        <w:rPr>
          <w:rStyle w:val="FontStyle23"/>
          <w:color w:val="auto"/>
          <w:sz w:val="24"/>
          <w:szCs w:val="24"/>
        </w:rPr>
        <w:t>“</w:t>
      </w:r>
      <w:r w:rsidR="00BF5E35" w:rsidRPr="00F44966">
        <w:rPr>
          <w:rStyle w:val="FontStyle23"/>
          <w:color w:val="auto"/>
          <w:sz w:val="24"/>
          <w:szCs w:val="24"/>
        </w:rPr>
        <w:t>.</w:t>
      </w:r>
    </w:p>
    <w:p w14:paraId="473D210B" w14:textId="77777777" w:rsidR="00285996" w:rsidRPr="000F2778" w:rsidRDefault="00285996" w:rsidP="00285996">
      <w:pPr>
        <w:ind w:firstLine="709"/>
        <w:rPr>
          <w:rFonts w:eastAsia="Times New Roman"/>
          <w:lang w:val="en-US"/>
        </w:rPr>
      </w:pPr>
      <w:r w:rsidRPr="000F2778">
        <w:rPr>
          <w:i/>
          <w:iCs/>
        </w:rPr>
        <w:t>Punkto pakeitimai:</w:t>
      </w:r>
    </w:p>
    <w:p w14:paraId="0F29763F" w14:textId="77E04155" w:rsidR="00285996" w:rsidRPr="000F2778" w:rsidRDefault="00285996" w:rsidP="00285996">
      <w:pPr>
        <w:ind w:firstLine="709"/>
        <w:jc w:val="both"/>
        <w:rPr>
          <w:lang w:val="en-US"/>
        </w:rPr>
      </w:pPr>
      <w:r w:rsidRPr="000F2778">
        <w:rPr>
          <w:i/>
          <w:iCs/>
        </w:rPr>
        <w:t>Nr. 1V-</w:t>
      </w:r>
      <w:r w:rsidR="000F2778" w:rsidRPr="000F2778">
        <w:rPr>
          <w:i/>
          <w:iCs/>
        </w:rPr>
        <w:t>126</w:t>
      </w:r>
      <w:r w:rsidRPr="000F2778">
        <w:rPr>
          <w:i/>
          <w:iCs/>
        </w:rPr>
        <w:t>, 2018-0</w:t>
      </w:r>
      <w:r w:rsidR="000F2778" w:rsidRPr="000F2778">
        <w:rPr>
          <w:i/>
          <w:iCs/>
        </w:rPr>
        <w:t>2</w:t>
      </w:r>
      <w:r w:rsidRPr="000F2778">
        <w:rPr>
          <w:i/>
          <w:iCs/>
        </w:rPr>
        <w:t>-13</w:t>
      </w:r>
    </w:p>
    <w:p w14:paraId="225EBF14" w14:textId="77777777" w:rsidR="00285996" w:rsidRDefault="00285996" w:rsidP="000C2DCB">
      <w:pPr>
        <w:pStyle w:val="Style11"/>
        <w:widowControl/>
        <w:tabs>
          <w:tab w:val="left" w:pos="1123"/>
        </w:tabs>
        <w:ind w:right="5"/>
        <w:rPr>
          <w:rStyle w:val="FontStyle23"/>
          <w:color w:val="auto"/>
          <w:sz w:val="24"/>
          <w:szCs w:val="24"/>
        </w:rPr>
      </w:pPr>
    </w:p>
    <w:p w14:paraId="03F6F096" w14:textId="60EA94E3" w:rsidR="00BF5E35" w:rsidRPr="00F44966" w:rsidRDefault="000C2DCB" w:rsidP="000C2DCB">
      <w:pPr>
        <w:pStyle w:val="Style11"/>
        <w:widowControl/>
        <w:tabs>
          <w:tab w:val="left" w:pos="1123"/>
        </w:tabs>
        <w:ind w:right="5"/>
        <w:rPr>
          <w:rStyle w:val="FontStyle23"/>
          <w:color w:val="auto"/>
          <w:sz w:val="24"/>
          <w:szCs w:val="24"/>
        </w:rPr>
      </w:pPr>
      <w:r w:rsidRPr="00F44966">
        <w:rPr>
          <w:rStyle w:val="FontStyle23"/>
          <w:color w:val="auto"/>
          <w:sz w:val="24"/>
          <w:szCs w:val="24"/>
        </w:rPr>
        <w:t>2</w:t>
      </w:r>
      <w:r w:rsidR="00EB581F" w:rsidRPr="00F44966">
        <w:rPr>
          <w:rStyle w:val="FontStyle23"/>
          <w:color w:val="auto"/>
          <w:sz w:val="24"/>
          <w:szCs w:val="24"/>
        </w:rPr>
        <w:t>3</w:t>
      </w:r>
      <w:r w:rsidRPr="00F44966">
        <w:rPr>
          <w:rStyle w:val="FontStyle23"/>
          <w:color w:val="auto"/>
          <w:sz w:val="24"/>
          <w:szCs w:val="24"/>
        </w:rPr>
        <w:t>.</w:t>
      </w:r>
      <w:r w:rsidR="00EB581F" w:rsidRPr="00F44966">
        <w:rPr>
          <w:rStyle w:val="FontStyle23"/>
          <w:color w:val="auto"/>
          <w:sz w:val="24"/>
          <w:szCs w:val="24"/>
        </w:rPr>
        <w:t xml:space="preserve"> </w:t>
      </w:r>
      <w:r w:rsidR="00BF5E35" w:rsidRPr="00F44966">
        <w:rPr>
          <w:rStyle w:val="FontStyle23"/>
          <w:color w:val="auto"/>
          <w:sz w:val="24"/>
          <w:szCs w:val="24"/>
        </w:rPr>
        <w:t>Elektromagnetinio lauko stiprio matavimo radijo stebėsenos stotyse taisyklės, patvirtintos Lietuvos Respublikos ryšių reguliavimo tarnybos direktoriaus 2005 m. balandžio 1 d. įsakymu Nr. 1V-311 „Dėl Elektromagnetinio lauko stiprio matavimo radijo stebėsenos stotyse taisyklių patvirtinimo</w:t>
      </w:r>
      <w:r w:rsidR="0017435C" w:rsidRPr="00F44966">
        <w:rPr>
          <w:rStyle w:val="FontStyle23"/>
          <w:color w:val="auto"/>
          <w:sz w:val="24"/>
          <w:szCs w:val="24"/>
        </w:rPr>
        <w:t>“</w:t>
      </w:r>
      <w:r w:rsidR="00BF5E35" w:rsidRPr="00F44966">
        <w:rPr>
          <w:rStyle w:val="FontStyle23"/>
          <w:color w:val="auto"/>
          <w:sz w:val="24"/>
          <w:szCs w:val="24"/>
        </w:rPr>
        <w:t>.</w:t>
      </w:r>
    </w:p>
    <w:p w14:paraId="33785979" w14:textId="60F3CFE7" w:rsidR="00BF5E35" w:rsidRPr="00F44966" w:rsidRDefault="000C2DCB" w:rsidP="000C2DCB">
      <w:pPr>
        <w:pStyle w:val="Style11"/>
        <w:widowControl/>
        <w:tabs>
          <w:tab w:val="left" w:pos="1123"/>
        </w:tabs>
        <w:rPr>
          <w:rStyle w:val="FontStyle23"/>
          <w:color w:val="auto"/>
          <w:sz w:val="24"/>
          <w:szCs w:val="24"/>
        </w:rPr>
      </w:pPr>
      <w:r w:rsidRPr="00F44966">
        <w:rPr>
          <w:rStyle w:val="FontStyle23"/>
          <w:color w:val="auto"/>
          <w:sz w:val="24"/>
          <w:szCs w:val="24"/>
        </w:rPr>
        <w:t>2</w:t>
      </w:r>
      <w:r w:rsidR="00EB581F" w:rsidRPr="00F44966">
        <w:rPr>
          <w:rStyle w:val="FontStyle23"/>
          <w:color w:val="auto"/>
          <w:sz w:val="24"/>
          <w:szCs w:val="24"/>
        </w:rPr>
        <w:t>4</w:t>
      </w:r>
      <w:r w:rsidRPr="00F44966">
        <w:rPr>
          <w:rStyle w:val="FontStyle23"/>
          <w:color w:val="auto"/>
          <w:sz w:val="24"/>
          <w:szCs w:val="24"/>
        </w:rPr>
        <w:t>.</w:t>
      </w:r>
      <w:r w:rsidR="00EB581F" w:rsidRPr="00F44966">
        <w:rPr>
          <w:rStyle w:val="FontStyle23"/>
          <w:color w:val="auto"/>
          <w:sz w:val="24"/>
          <w:szCs w:val="24"/>
        </w:rPr>
        <w:t xml:space="preserve"> </w:t>
      </w:r>
      <w:r w:rsidR="00933B3D" w:rsidRPr="00B26FD9">
        <w:rPr>
          <w:color w:val="000000"/>
        </w:rPr>
        <w:t>Dažninės moduliacijos</w:t>
      </w:r>
      <w:r w:rsidR="00933B3D" w:rsidRPr="00B26FD9">
        <w:rPr>
          <w:rStyle w:val="FontStyle23"/>
          <w:color w:val="auto"/>
          <w:sz w:val="24"/>
          <w:szCs w:val="24"/>
        </w:rPr>
        <w:t xml:space="preserve"> radijo transliavimo stočių radijo dažnio nuokrypio </w:t>
      </w:r>
      <w:r w:rsidR="00933B3D" w:rsidRPr="00B26FD9">
        <w:rPr>
          <w:color w:val="000000"/>
        </w:rPr>
        <w:t xml:space="preserve">ir moduliavimo galios </w:t>
      </w:r>
      <w:r w:rsidR="00933B3D" w:rsidRPr="00B26FD9">
        <w:rPr>
          <w:rStyle w:val="FontStyle23"/>
          <w:color w:val="auto"/>
          <w:sz w:val="24"/>
          <w:szCs w:val="24"/>
        </w:rPr>
        <w:t xml:space="preserve">matavimo radijo stebėsenos stotyse taisyklės, patvirtintos Lietuvos Respublikos ryšių reguliavimo tarnybos direktoriaus 2008 m. vasario 5 d. įsakymu Nr. 1V-126 „Dėl </w:t>
      </w:r>
      <w:r w:rsidR="00933B3D" w:rsidRPr="00B26FD9">
        <w:rPr>
          <w:rFonts w:eastAsia="Times New Roman"/>
          <w:bCs/>
        </w:rPr>
        <w:t>D</w:t>
      </w:r>
      <w:r w:rsidR="00933B3D" w:rsidRPr="00B26FD9">
        <w:rPr>
          <w:rFonts w:eastAsia="Times New Roman"/>
          <w:bCs/>
          <w:color w:val="000000"/>
        </w:rPr>
        <w:t>ažninės moduliacijos</w:t>
      </w:r>
      <w:r w:rsidR="00933B3D" w:rsidRPr="00B26FD9">
        <w:rPr>
          <w:rStyle w:val="FontStyle23"/>
          <w:color w:val="auto"/>
          <w:sz w:val="24"/>
          <w:szCs w:val="24"/>
        </w:rPr>
        <w:t xml:space="preserve"> radijo transliavimo stočių radijo dažnio nuokrypio </w:t>
      </w:r>
      <w:r w:rsidR="00933B3D" w:rsidRPr="00B26FD9">
        <w:rPr>
          <w:rFonts w:eastAsia="Times New Roman"/>
          <w:bCs/>
          <w:color w:val="000000"/>
        </w:rPr>
        <w:t>ir moduliavimo galios</w:t>
      </w:r>
      <w:r w:rsidR="00933B3D" w:rsidRPr="00B26FD9">
        <w:rPr>
          <w:rStyle w:val="FontStyle23"/>
          <w:color w:val="auto"/>
          <w:sz w:val="24"/>
          <w:szCs w:val="24"/>
        </w:rPr>
        <w:t xml:space="preserve"> matavimo radijo stebėsenos stotyse taisyklių patvirtinimo</w:t>
      </w:r>
      <w:r w:rsidR="00933B3D" w:rsidRPr="00D624DD">
        <w:rPr>
          <w:rStyle w:val="FontStyle23"/>
          <w:color w:val="auto"/>
          <w:sz w:val="24"/>
          <w:szCs w:val="24"/>
        </w:rPr>
        <w:t>“</w:t>
      </w:r>
      <w:r w:rsidR="00BF5E35" w:rsidRPr="00F44966">
        <w:rPr>
          <w:rStyle w:val="FontStyle23"/>
          <w:color w:val="auto"/>
          <w:sz w:val="24"/>
          <w:szCs w:val="24"/>
        </w:rPr>
        <w:t>.</w:t>
      </w:r>
    </w:p>
    <w:p w14:paraId="5C9007B4" w14:textId="77777777" w:rsidR="00836604" w:rsidRPr="000F2778" w:rsidRDefault="00836604" w:rsidP="00836604">
      <w:pPr>
        <w:ind w:firstLine="709"/>
        <w:rPr>
          <w:rFonts w:eastAsia="Times New Roman"/>
          <w:lang w:val="en-US"/>
        </w:rPr>
      </w:pPr>
      <w:r w:rsidRPr="000F2778">
        <w:rPr>
          <w:i/>
          <w:iCs/>
        </w:rPr>
        <w:t>Punkto pakeitimai:</w:t>
      </w:r>
    </w:p>
    <w:p w14:paraId="1C8458FD" w14:textId="77777777" w:rsidR="00836604" w:rsidRPr="000F2778" w:rsidRDefault="00836604" w:rsidP="00836604">
      <w:pPr>
        <w:ind w:firstLine="709"/>
        <w:jc w:val="both"/>
        <w:rPr>
          <w:lang w:val="en-US"/>
        </w:rPr>
      </w:pPr>
      <w:r w:rsidRPr="000F2778">
        <w:rPr>
          <w:i/>
          <w:iCs/>
        </w:rPr>
        <w:t>Nr. 1V-126, 2018-02-13</w:t>
      </w:r>
    </w:p>
    <w:p w14:paraId="42C361E9" w14:textId="77777777" w:rsidR="00836604" w:rsidRDefault="00836604" w:rsidP="000C2DCB">
      <w:pPr>
        <w:pStyle w:val="Style11"/>
        <w:widowControl/>
        <w:tabs>
          <w:tab w:val="left" w:pos="1123"/>
        </w:tabs>
        <w:ind w:right="5"/>
        <w:rPr>
          <w:rStyle w:val="FontStyle23"/>
          <w:color w:val="auto"/>
          <w:sz w:val="24"/>
          <w:szCs w:val="24"/>
        </w:rPr>
      </w:pPr>
    </w:p>
    <w:p w14:paraId="2B0D4C87" w14:textId="626E7675" w:rsidR="00BF5E35" w:rsidRPr="00F44966" w:rsidRDefault="000C2DCB" w:rsidP="000C2DCB">
      <w:pPr>
        <w:pStyle w:val="Style11"/>
        <w:widowControl/>
        <w:tabs>
          <w:tab w:val="left" w:pos="1123"/>
        </w:tabs>
        <w:ind w:right="5"/>
        <w:rPr>
          <w:rStyle w:val="FontStyle23"/>
          <w:color w:val="auto"/>
          <w:sz w:val="24"/>
          <w:szCs w:val="24"/>
        </w:rPr>
      </w:pPr>
      <w:r w:rsidRPr="00F44966">
        <w:rPr>
          <w:rStyle w:val="FontStyle23"/>
          <w:color w:val="auto"/>
          <w:sz w:val="24"/>
          <w:szCs w:val="24"/>
        </w:rPr>
        <w:t>2</w:t>
      </w:r>
      <w:r w:rsidR="00EB581F" w:rsidRPr="00F44966">
        <w:rPr>
          <w:rStyle w:val="FontStyle23"/>
          <w:color w:val="auto"/>
          <w:sz w:val="24"/>
          <w:szCs w:val="24"/>
        </w:rPr>
        <w:t>5</w:t>
      </w:r>
      <w:r w:rsidRPr="00F44966">
        <w:rPr>
          <w:rStyle w:val="FontStyle23"/>
          <w:color w:val="auto"/>
          <w:sz w:val="24"/>
          <w:szCs w:val="24"/>
        </w:rPr>
        <w:t>.</w:t>
      </w:r>
      <w:r w:rsidR="00EB581F" w:rsidRPr="00F44966">
        <w:rPr>
          <w:rStyle w:val="FontStyle23"/>
          <w:color w:val="auto"/>
          <w:sz w:val="24"/>
          <w:szCs w:val="24"/>
        </w:rPr>
        <w:t xml:space="preserve"> </w:t>
      </w:r>
      <w:r w:rsidR="00BF5E35" w:rsidRPr="00F44966">
        <w:rPr>
          <w:rStyle w:val="FontStyle23"/>
          <w:color w:val="auto"/>
          <w:sz w:val="24"/>
          <w:szCs w:val="24"/>
        </w:rPr>
        <w:t>Radijo stočių, skirtų televizijos programų arba radijo programų transliavimui (retransliavimui) ultratrumpųjų radijo bangų diapazone, patikimojo priėmimo zonų nustatymo taisyklės, patvirtintos Lietuvos Respublikos ryšių reguliavimo tarnybos direktoriaus 2006 m. kovo 6 d. įsakymu Nr. 1V-309 „Dėl Radijo stočių, skirtų televizijos programų arba radijo programų transliavimui (retransliavimui) ultratrumpųjų radijo bangų diapazone, patikimojo priėmimo zonų nustatymo taisyklių patvirtinimo</w:t>
      </w:r>
      <w:r w:rsidR="0017435C" w:rsidRPr="00F44966">
        <w:rPr>
          <w:rStyle w:val="FontStyle23"/>
          <w:color w:val="auto"/>
          <w:sz w:val="24"/>
          <w:szCs w:val="24"/>
        </w:rPr>
        <w:t>“</w:t>
      </w:r>
      <w:r w:rsidR="00BF5E35" w:rsidRPr="00F44966">
        <w:rPr>
          <w:rStyle w:val="FontStyle23"/>
          <w:color w:val="auto"/>
          <w:sz w:val="24"/>
          <w:szCs w:val="24"/>
        </w:rPr>
        <w:t>.</w:t>
      </w:r>
    </w:p>
    <w:p w14:paraId="383D9B27" w14:textId="6C5D8AB6" w:rsidR="00BF5E35" w:rsidRPr="00F44966" w:rsidRDefault="000C2DCB" w:rsidP="000C2DCB">
      <w:pPr>
        <w:pStyle w:val="Style11"/>
        <w:widowControl/>
        <w:tabs>
          <w:tab w:val="left" w:pos="1123"/>
        </w:tabs>
        <w:ind w:right="5"/>
        <w:rPr>
          <w:rStyle w:val="FontStyle23"/>
          <w:color w:val="auto"/>
          <w:sz w:val="24"/>
          <w:szCs w:val="24"/>
        </w:rPr>
      </w:pPr>
      <w:r w:rsidRPr="00F44966">
        <w:rPr>
          <w:rStyle w:val="FontStyle23"/>
          <w:color w:val="auto"/>
          <w:sz w:val="24"/>
          <w:szCs w:val="24"/>
        </w:rPr>
        <w:t>2</w:t>
      </w:r>
      <w:r w:rsidR="00EB581F" w:rsidRPr="00F44966">
        <w:rPr>
          <w:rStyle w:val="FontStyle23"/>
          <w:color w:val="auto"/>
          <w:sz w:val="24"/>
          <w:szCs w:val="24"/>
        </w:rPr>
        <w:t>6</w:t>
      </w:r>
      <w:r w:rsidRPr="00F44966">
        <w:rPr>
          <w:rStyle w:val="FontStyle23"/>
          <w:color w:val="auto"/>
          <w:sz w:val="24"/>
          <w:szCs w:val="24"/>
        </w:rPr>
        <w:t>.</w:t>
      </w:r>
      <w:r w:rsidR="00EB581F" w:rsidRPr="00F44966">
        <w:rPr>
          <w:rStyle w:val="FontStyle23"/>
          <w:color w:val="auto"/>
          <w:sz w:val="24"/>
          <w:szCs w:val="24"/>
        </w:rPr>
        <w:t xml:space="preserve"> </w:t>
      </w:r>
      <w:r w:rsidR="00BF5E35" w:rsidRPr="00F44966">
        <w:rPr>
          <w:rStyle w:val="FontStyle23"/>
          <w:color w:val="auto"/>
          <w:sz w:val="24"/>
          <w:szCs w:val="24"/>
        </w:rPr>
        <w:t>Visuotinės judriojo radijo ryšio sistemos, universaliosios judriojo radijo ryšio sistemos ir plačiajuosčio judriojo radijo ryšio sistemos tinklų aprėpties zonų matavimo taisyklės, patvirtintos Lietuvos Respublikos ryšių reguliavimo tarnybos direktoriaus 2007 m. spalio 29 d. įsakymu Nr. 1V-</w:t>
      </w:r>
      <w:r w:rsidR="00BF5E35" w:rsidRPr="00F44966">
        <w:rPr>
          <w:rStyle w:val="FontStyle23"/>
          <w:color w:val="auto"/>
          <w:sz w:val="24"/>
          <w:szCs w:val="24"/>
        </w:rPr>
        <w:lastRenderedPageBreak/>
        <w:t>1207 „Dėl Visuotinės judriojo radijo ryšio sistemos, universaliosios judriojo radijo ryšio sistemos ir plačiajuosčio judriojo radijo ryšio sistemos tinklų aprėpties zonų matavimo taisyklių patvirtinimo</w:t>
      </w:r>
      <w:r w:rsidR="0017435C" w:rsidRPr="00F44966">
        <w:rPr>
          <w:rStyle w:val="FontStyle23"/>
          <w:color w:val="auto"/>
          <w:sz w:val="24"/>
          <w:szCs w:val="24"/>
        </w:rPr>
        <w:t>“</w:t>
      </w:r>
      <w:r w:rsidR="00BF5E35" w:rsidRPr="00F44966">
        <w:rPr>
          <w:rStyle w:val="FontStyle23"/>
          <w:color w:val="auto"/>
          <w:sz w:val="24"/>
          <w:szCs w:val="24"/>
        </w:rPr>
        <w:t>.</w:t>
      </w:r>
    </w:p>
    <w:p w14:paraId="2E760548" w14:textId="2EC7FB18" w:rsidR="00BF5E35" w:rsidRPr="00F44966" w:rsidRDefault="000C2DCB" w:rsidP="000C2DCB">
      <w:pPr>
        <w:pStyle w:val="Style11"/>
        <w:widowControl/>
        <w:tabs>
          <w:tab w:val="left" w:pos="1123"/>
        </w:tabs>
        <w:ind w:right="5"/>
        <w:rPr>
          <w:rStyle w:val="FontStyle23"/>
          <w:color w:val="auto"/>
          <w:sz w:val="24"/>
          <w:szCs w:val="24"/>
        </w:rPr>
      </w:pPr>
      <w:r w:rsidRPr="00F44966">
        <w:rPr>
          <w:rStyle w:val="FontStyle23"/>
          <w:color w:val="auto"/>
          <w:sz w:val="24"/>
          <w:szCs w:val="24"/>
        </w:rPr>
        <w:t>2</w:t>
      </w:r>
      <w:r w:rsidR="00EB581F" w:rsidRPr="00F44966">
        <w:rPr>
          <w:rStyle w:val="FontStyle23"/>
          <w:color w:val="auto"/>
          <w:sz w:val="24"/>
          <w:szCs w:val="24"/>
        </w:rPr>
        <w:t>7</w:t>
      </w:r>
      <w:r w:rsidRPr="00F44966">
        <w:rPr>
          <w:rStyle w:val="FontStyle23"/>
          <w:color w:val="auto"/>
          <w:sz w:val="24"/>
          <w:szCs w:val="24"/>
        </w:rPr>
        <w:t>.</w:t>
      </w:r>
      <w:r w:rsidR="00EB581F" w:rsidRPr="00F44966">
        <w:rPr>
          <w:rStyle w:val="FontStyle23"/>
          <w:color w:val="auto"/>
          <w:sz w:val="24"/>
          <w:szCs w:val="24"/>
        </w:rPr>
        <w:t xml:space="preserve"> </w:t>
      </w:r>
      <w:r w:rsidR="007B2928" w:rsidRPr="00D61928">
        <w:t>Lietuvos Respublikos</w:t>
      </w:r>
      <w:r w:rsidR="007B2928" w:rsidRPr="00D61928">
        <w:rPr>
          <w:rStyle w:val="FontStyle23"/>
          <w:color w:val="auto"/>
          <w:sz w:val="24"/>
          <w:szCs w:val="24"/>
        </w:rPr>
        <w:t xml:space="preserve"> ryšių reguliavimo tarnybos </w:t>
      </w:r>
      <w:r w:rsidR="007B2928" w:rsidRPr="00D61928">
        <w:t>stacionariųjų</w:t>
      </w:r>
      <w:r w:rsidR="007B2928" w:rsidRPr="00D61928">
        <w:rPr>
          <w:rStyle w:val="FontStyle23"/>
          <w:color w:val="auto"/>
          <w:sz w:val="24"/>
          <w:szCs w:val="24"/>
        </w:rPr>
        <w:t xml:space="preserve"> radijo stebėsenos stočių apsaugos nuo stiprių elektromagnetinių laukų, sukeliamų jų aplinkoje veikiančių radijo </w:t>
      </w:r>
      <w:r w:rsidR="007B2928" w:rsidRPr="00D61928">
        <w:t>ryšio stočių</w:t>
      </w:r>
      <w:r w:rsidR="007B2928" w:rsidRPr="00D61928">
        <w:rPr>
          <w:rStyle w:val="FontStyle23"/>
          <w:color w:val="auto"/>
          <w:sz w:val="24"/>
          <w:szCs w:val="24"/>
        </w:rPr>
        <w:t xml:space="preserve">, taisyklės, patvirtintos Lietuvos Respublikos ryšių reguliavimo tarnybos direktoriaus 2006 m. spalio 5 d. įsakymu Nr. 1V-1053 „Dėl </w:t>
      </w:r>
      <w:r w:rsidR="007B2928" w:rsidRPr="00D61928">
        <w:rPr>
          <w:rFonts w:eastAsia="Times New Roman"/>
          <w:bCs/>
        </w:rPr>
        <w:t>Lietuvos Respublikos</w:t>
      </w:r>
      <w:r w:rsidR="007B2928" w:rsidRPr="00D61928">
        <w:rPr>
          <w:rStyle w:val="FontStyle23"/>
          <w:color w:val="auto"/>
          <w:sz w:val="24"/>
          <w:szCs w:val="24"/>
        </w:rPr>
        <w:t xml:space="preserve"> ryšių reguliavimo tarnybos </w:t>
      </w:r>
      <w:r w:rsidR="007B2928" w:rsidRPr="00D61928">
        <w:rPr>
          <w:rFonts w:eastAsia="Times New Roman"/>
          <w:bCs/>
        </w:rPr>
        <w:t>stacionariųjų</w:t>
      </w:r>
      <w:r w:rsidR="007B2928" w:rsidRPr="00D61928">
        <w:rPr>
          <w:rStyle w:val="FontStyle23"/>
          <w:color w:val="auto"/>
          <w:sz w:val="24"/>
          <w:szCs w:val="24"/>
        </w:rPr>
        <w:t xml:space="preserve"> radijo stebėsenos stočių apsaugos nuo stiprių elektromagnetinių laukų, sukeliamų jų aplinkoje veikiančių radijo </w:t>
      </w:r>
      <w:r w:rsidR="007B2928" w:rsidRPr="00D61928">
        <w:rPr>
          <w:rFonts w:eastAsia="Times New Roman"/>
          <w:bCs/>
        </w:rPr>
        <w:t>ryšio stočių</w:t>
      </w:r>
      <w:r w:rsidR="007B2928" w:rsidRPr="00D61928">
        <w:rPr>
          <w:rStyle w:val="FontStyle23"/>
          <w:color w:val="auto"/>
          <w:sz w:val="24"/>
          <w:szCs w:val="24"/>
        </w:rPr>
        <w:t>, taisyklių patvirtinimo“</w:t>
      </w:r>
      <w:r w:rsidR="00BF5E35" w:rsidRPr="00F44966">
        <w:rPr>
          <w:rStyle w:val="FontStyle23"/>
          <w:color w:val="auto"/>
          <w:sz w:val="24"/>
          <w:szCs w:val="24"/>
        </w:rPr>
        <w:t>.</w:t>
      </w:r>
    </w:p>
    <w:p w14:paraId="64B4D893" w14:textId="77777777" w:rsidR="00BC06A8" w:rsidRPr="000F2778" w:rsidRDefault="00BC06A8" w:rsidP="00BC06A8">
      <w:pPr>
        <w:ind w:firstLine="709"/>
        <w:rPr>
          <w:rFonts w:eastAsia="Times New Roman"/>
          <w:lang w:val="en-US"/>
        </w:rPr>
      </w:pPr>
      <w:r w:rsidRPr="000F2778">
        <w:rPr>
          <w:i/>
          <w:iCs/>
        </w:rPr>
        <w:t>Punkto pakeitimai:</w:t>
      </w:r>
    </w:p>
    <w:p w14:paraId="08E55EB7" w14:textId="77777777" w:rsidR="00BC06A8" w:rsidRPr="000F2778" w:rsidRDefault="00BC06A8" w:rsidP="00BC06A8">
      <w:pPr>
        <w:ind w:firstLine="709"/>
        <w:jc w:val="both"/>
        <w:rPr>
          <w:lang w:val="en-US"/>
        </w:rPr>
      </w:pPr>
      <w:r w:rsidRPr="000F2778">
        <w:rPr>
          <w:i/>
          <w:iCs/>
        </w:rPr>
        <w:t>Nr. 1V-126, 2018-02-13</w:t>
      </w:r>
    </w:p>
    <w:p w14:paraId="5BBC5FD2" w14:textId="77777777" w:rsidR="00BC06A8" w:rsidRDefault="00BC06A8" w:rsidP="000C2DCB">
      <w:pPr>
        <w:pStyle w:val="Style11"/>
        <w:widowControl/>
        <w:tabs>
          <w:tab w:val="left" w:pos="1123"/>
        </w:tabs>
        <w:rPr>
          <w:rStyle w:val="FontStyle23"/>
          <w:color w:val="auto"/>
          <w:sz w:val="24"/>
          <w:szCs w:val="24"/>
        </w:rPr>
      </w:pPr>
    </w:p>
    <w:p w14:paraId="00B55408" w14:textId="5BA4C8E8" w:rsidR="00BF5E35" w:rsidRPr="00F44966" w:rsidRDefault="000C2DCB" w:rsidP="000C2DCB">
      <w:pPr>
        <w:pStyle w:val="Style11"/>
        <w:widowControl/>
        <w:tabs>
          <w:tab w:val="left" w:pos="1123"/>
        </w:tabs>
        <w:rPr>
          <w:rStyle w:val="FontStyle23"/>
          <w:color w:val="auto"/>
          <w:sz w:val="24"/>
          <w:szCs w:val="24"/>
        </w:rPr>
      </w:pPr>
      <w:r w:rsidRPr="00F44966">
        <w:rPr>
          <w:rStyle w:val="FontStyle23"/>
          <w:color w:val="auto"/>
          <w:sz w:val="24"/>
          <w:szCs w:val="24"/>
        </w:rPr>
        <w:t>2</w:t>
      </w:r>
      <w:r w:rsidR="00461745" w:rsidRPr="00F44966">
        <w:rPr>
          <w:rStyle w:val="FontStyle23"/>
          <w:color w:val="auto"/>
          <w:sz w:val="24"/>
          <w:szCs w:val="24"/>
        </w:rPr>
        <w:t>8</w:t>
      </w:r>
      <w:r w:rsidRPr="00F44966">
        <w:rPr>
          <w:rStyle w:val="FontStyle23"/>
          <w:color w:val="auto"/>
          <w:sz w:val="24"/>
          <w:szCs w:val="24"/>
        </w:rPr>
        <w:t>.</w:t>
      </w:r>
      <w:r w:rsidR="00EB581F" w:rsidRPr="00F44966">
        <w:rPr>
          <w:rStyle w:val="FontStyle23"/>
          <w:color w:val="auto"/>
          <w:sz w:val="24"/>
          <w:szCs w:val="24"/>
        </w:rPr>
        <w:t xml:space="preserve"> </w:t>
      </w:r>
      <w:r w:rsidR="00BF5E35" w:rsidRPr="00F44966">
        <w:rPr>
          <w:rStyle w:val="FontStyle23"/>
          <w:color w:val="auto"/>
          <w:sz w:val="24"/>
          <w:szCs w:val="24"/>
        </w:rPr>
        <w:t>Viešo konsultavimosi taisyklės, patvirtintos Lietuvos Respublikos ryšių reguliavimo tarnybos direktoriaus 2004 m. rugsėjo 16 d. įsakymu Nr. 1V-295 „Dėl Viešo konsultavimosi taisyklių patvirtinimo</w:t>
      </w:r>
      <w:r w:rsidR="0017435C" w:rsidRPr="00F44966">
        <w:rPr>
          <w:rStyle w:val="FontStyle23"/>
          <w:color w:val="auto"/>
          <w:sz w:val="24"/>
          <w:szCs w:val="24"/>
        </w:rPr>
        <w:t>“</w:t>
      </w:r>
      <w:r w:rsidR="00BF5E35" w:rsidRPr="00F44966">
        <w:rPr>
          <w:rStyle w:val="FontStyle23"/>
          <w:color w:val="auto"/>
          <w:sz w:val="24"/>
          <w:szCs w:val="24"/>
        </w:rPr>
        <w:t>.</w:t>
      </w:r>
    </w:p>
    <w:p w14:paraId="47656536" w14:textId="3C910C30" w:rsidR="00BF5E35" w:rsidRPr="00F44966" w:rsidRDefault="008224E2" w:rsidP="00A66EE6">
      <w:pPr>
        <w:pStyle w:val="Style11"/>
        <w:widowControl/>
        <w:tabs>
          <w:tab w:val="left" w:pos="1123"/>
        </w:tabs>
        <w:ind w:firstLine="709"/>
        <w:rPr>
          <w:rStyle w:val="FontStyle23"/>
          <w:color w:val="auto"/>
          <w:sz w:val="24"/>
          <w:szCs w:val="24"/>
        </w:rPr>
      </w:pPr>
      <w:r w:rsidRPr="00F44966">
        <w:rPr>
          <w:rStyle w:val="FontStyle23"/>
          <w:color w:val="auto"/>
          <w:sz w:val="24"/>
          <w:szCs w:val="24"/>
        </w:rPr>
        <w:t>2</w:t>
      </w:r>
      <w:r w:rsidR="005C4DFE" w:rsidRPr="00F44966">
        <w:rPr>
          <w:rStyle w:val="FontStyle23"/>
          <w:color w:val="auto"/>
          <w:sz w:val="24"/>
          <w:szCs w:val="24"/>
        </w:rPr>
        <w:t>9</w:t>
      </w:r>
      <w:r w:rsidRPr="00F44966">
        <w:rPr>
          <w:rStyle w:val="FontStyle23"/>
          <w:color w:val="auto"/>
          <w:sz w:val="24"/>
          <w:szCs w:val="24"/>
        </w:rPr>
        <w:t xml:space="preserve">. </w:t>
      </w:r>
      <w:r w:rsidR="00BF5E35" w:rsidRPr="00F44966">
        <w:rPr>
          <w:rStyle w:val="FontStyle23"/>
          <w:color w:val="auto"/>
          <w:sz w:val="24"/>
          <w:szCs w:val="24"/>
        </w:rPr>
        <w:t>Rinkos tyrimo taisyklės, patvirtintos Lietuvos Respublikos ryšių reguliavimo tarnybos direktoriaus 2004 m. rugsėjo 17 d. įsakymu Nr. 1V-297 „Dėl Rinkos tyrimo taisyklių patvirtinimo</w:t>
      </w:r>
      <w:r w:rsidR="0017435C" w:rsidRPr="00F44966">
        <w:rPr>
          <w:rStyle w:val="FontStyle23"/>
          <w:color w:val="auto"/>
          <w:sz w:val="24"/>
          <w:szCs w:val="24"/>
        </w:rPr>
        <w:t>“</w:t>
      </w:r>
      <w:r w:rsidR="00BF5E35" w:rsidRPr="00F44966">
        <w:rPr>
          <w:rStyle w:val="FontStyle23"/>
          <w:color w:val="auto"/>
          <w:sz w:val="24"/>
          <w:szCs w:val="24"/>
        </w:rPr>
        <w:t>.</w:t>
      </w:r>
    </w:p>
    <w:p w14:paraId="17E8AC33" w14:textId="3F5B6404" w:rsidR="00BF5E35" w:rsidRPr="00F44966" w:rsidRDefault="005C4DFE" w:rsidP="00A66EE6">
      <w:pPr>
        <w:pStyle w:val="Style11"/>
        <w:widowControl/>
        <w:tabs>
          <w:tab w:val="left" w:pos="1075"/>
        </w:tabs>
        <w:ind w:firstLine="709"/>
        <w:rPr>
          <w:rStyle w:val="FontStyle23"/>
          <w:color w:val="auto"/>
          <w:sz w:val="24"/>
          <w:szCs w:val="24"/>
        </w:rPr>
      </w:pPr>
      <w:r w:rsidRPr="00F44966">
        <w:rPr>
          <w:rStyle w:val="FontStyle23"/>
          <w:color w:val="auto"/>
          <w:sz w:val="24"/>
          <w:szCs w:val="24"/>
        </w:rPr>
        <w:t>30</w:t>
      </w:r>
      <w:r w:rsidR="008224E2" w:rsidRPr="00F44966">
        <w:rPr>
          <w:rStyle w:val="FontStyle23"/>
          <w:color w:val="auto"/>
          <w:sz w:val="24"/>
          <w:szCs w:val="24"/>
        </w:rPr>
        <w:t xml:space="preserve">. </w:t>
      </w:r>
      <w:r w:rsidR="00BF5E35" w:rsidRPr="00F44966">
        <w:rPr>
          <w:rStyle w:val="FontStyle23"/>
          <w:color w:val="auto"/>
          <w:sz w:val="24"/>
          <w:szCs w:val="24"/>
        </w:rPr>
        <w:t>Ekonominių sankcijų skyrimo taisyklės, patvirtintos Lietuvos Respublikos ryšių reguliavimo tarnybos direktoriaus 2004 m. rugsėjo 16 d. įsakymu Nr. 1V-293 „Dėl Ekonominių sankcijų skyrimo taisyklių patvirtinimo</w:t>
      </w:r>
      <w:r w:rsidR="0017435C" w:rsidRPr="00F44966">
        <w:rPr>
          <w:rStyle w:val="FontStyle23"/>
          <w:color w:val="auto"/>
          <w:sz w:val="24"/>
          <w:szCs w:val="24"/>
        </w:rPr>
        <w:t>“</w:t>
      </w:r>
      <w:r w:rsidR="00BF5E35" w:rsidRPr="00F44966">
        <w:rPr>
          <w:rStyle w:val="FontStyle23"/>
          <w:color w:val="auto"/>
          <w:sz w:val="24"/>
          <w:szCs w:val="24"/>
        </w:rPr>
        <w:t>.</w:t>
      </w:r>
    </w:p>
    <w:p w14:paraId="5422EED4" w14:textId="5ECE8DD1" w:rsidR="00BF5E35" w:rsidRPr="00F44966" w:rsidRDefault="009754CD" w:rsidP="000C2DCB">
      <w:pPr>
        <w:pStyle w:val="Style11"/>
        <w:widowControl/>
        <w:tabs>
          <w:tab w:val="left" w:pos="1075"/>
        </w:tabs>
        <w:rPr>
          <w:rStyle w:val="FontStyle23"/>
          <w:color w:val="auto"/>
          <w:sz w:val="24"/>
          <w:szCs w:val="24"/>
        </w:rPr>
      </w:pPr>
      <w:r w:rsidRPr="00F44966">
        <w:rPr>
          <w:rStyle w:val="FontStyle23"/>
          <w:color w:val="auto"/>
          <w:sz w:val="24"/>
          <w:szCs w:val="24"/>
        </w:rPr>
        <w:t>3</w:t>
      </w:r>
      <w:r w:rsidR="009737A3" w:rsidRPr="00F44966">
        <w:rPr>
          <w:rStyle w:val="FontStyle23"/>
          <w:color w:val="auto"/>
          <w:sz w:val="24"/>
          <w:szCs w:val="24"/>
        </w:rPr>
        <w:t>1</w:t>
      </w:r>
      <w:r w:rsidR="000C2DCB" w:rsidRPr="00F44966">
        <w:rPr>
          <w:rStyle w:val="FontStyle23"/>
          <w:color w:val="auto"/>
          <w:sz w:val="24"/>
          <w:szCs w:val="24"/>
        </w:rPr>
        <w:t>.</w:t>
      </w:r>
      <w:r w:rsidR="005C4DFE" w:rsidRPr="00F44966">
        <w:rPr>
          <w:rStyle w:val="FontStyle23"/>
          <w:color w:val="auto"/>
          <w:sz w:val="24"/>
          <w:szCs w:val="24"/>
        </w:rPr>
        <w:t xml:space="preserve"> </w:t>
      </w:r>
      <w:r w:rsidR="00BF5E35" w:rsidRPr="00F44966">
        <w:rPr>
          <w:rStyle w:val="FontStyle23"/>
          <w:color w:val="auto"/>
          <w:sz w:val="24"/>
          <w:szCs w:val="24"/>
        </w:rPr>
        <w:t>Ūkio subjektų veiklos patikrinimų taisyklės, patvirtintos Lietuvos Respublikos ryšių reguliavimo tarnybos direktoriaus 2010 m. rugpjūčio 27 d. įsakymu Nr. 1V-853 „Dėl Ūkio subjektų veiklos patikrinimų taisyklių patvirtinimo</w:t>
      </w:r>
      <w:r w:rsidR="0017435C" w:rsidRPr="00F44966">
        <w:rPr>
          <w:rStyle w:val="FontStyle23"/>
          <w:color w:val="auto"/>
          <w:sz w:val="24"/>
          <w:szCs w:val="24"/>
        </w:rPr>
        <w:t>“</w:t>
      </w:r>
      <w:r w:rsidR="00BF5E35" w:rsidRPr="00F44966">
        <w:rPr>
          <w:rStyle w:val="FontStyle23"/>
          <w:color w:val="auto"/>
          <w:sz w:val="24"/>
          <w:szCs w:val="24"/>
        </w:rPr>
        <w:t>.</w:t>
      </w:r>
    </w:p>
    <w:p w14:paraId="5B310DBC" w14:textId="556DF8DE" w:rsidR="00BF5E35" w:rsidRPr="00F44966" w:rsidRDefault="000C2DCB" w:rsidP="000C2DCB">
      <w:pPr>
        <w:pStyle w:val="Style11"/>
        <w:widowControl/>
        <w:tabs>
          <w:tab w:val="left" w:pos="1075"/>
        </w:tabs>
        <w:ind w:right="5"/>
        <w:rPr>
          <w:rStyle w:val="FontStyle23"/>
          <w:color w:val="auto"/>
          <w:sz w:val="24"/>
          <w:szCs w:val="24"/>
        </w:rPr>
      </w:pPr>
      <w:r w:rsidRPr="00F44966">
        <w:rPr>
          <w:rStyle w:val="FontStyle23"/>
          <w:color w:val="auto"/>
          <w:sz w:val="24"/>
          <w:szCs w:val="24"/>
        </w:rPr>
        <w:t>3</w:t>
      </w:r>
      <w:r w:rsidR="005E39EE" w:rsidRPr="00F44966">
        <w:rPr>
          <w:rStyle w:val="FontStyle23"/>
          <w:color w:val="auto"/>
          <w:sz w:val="24"/>
          <w:szCs w:val="24"/>
        </w:rPr>
        <w:t>2</w:t>
      </w:r>
      <w:r w:rsidRPr="00F44966">
        <w:rPr>
          <w:rStyle w:val="FontStyle23"/>
          <w:color w:val="auto"/>
          <w:sz w:val="24"/>
          <w:szCs w:val="24"/>
        </w:rPr>
        <w:t>.</w:t>
      </w:r>
      <w:r w:rsidR="005C4DFE" w:rsidRPr="00F44966">
        <w:rPr>
          <w:rStyle w:val="FontStyle23"/>
          <w:color w:val="auto"/>
          <w:sz w:val="24"/>
          <w:szCs w:val="24"/>
        </w:rPr>
        <w:t xml:space="preserve"> </w:t>
      </w:r>
      <w:r w:rsidR="00BF5E35" w:rsidRPr="00F44966">
        <w:rPr>
          <w:rStyle w:val="FontStyle23"/>
          <w:color w:val="auto"/>
          <w:sz w:val="24"/>
          <w:szCs w:val="24"/>
        </w:rPr>
        <w:t>Viešojo administravimo institucijų teisės registruoti domeno vardą „.</w:t>
      </w:r>
      <w:proofErr w:type="spellStart"/>
      <w:r w:rsidR="00BF5E35" w:rsidRPr="00F44966">
        <w:rPr>
          <w:rStyle w:val="FontStyle23"/>
          <w:color w:val="auto"/>
          <w:sz w:val="24"/>
          <w:szCs w:val="24"/>
        </w:rPr>
        <w:t>eu</w:t>
      </w:r>
      <w:proofErr w:type="spellEnd"/>
      <w:r w:rsidR="00DB7108" w:rsidRPr="00F44966">
        <w:rPr>
          <w:rStyle w:val="FontStyle23"/>
          <w:color w:val="auto"/>
          <w:sz w:val="24"/>
          <w:szCs w:val="24"/>
        </w:rPr>
        <w:t>“</w:t>
      </w:r>
      <w:r w:rsidR="00BF5E35" w:rsidRPr="00F44966">
        <w:rPr>
          <w:rStyle w:val="FontStyle23"/>
          <w:color w:val="auto"/>
          <w:sz w:val="24"/>
          <w:szCs w:val="24"/>
        </w:rPr>
        <w:t xml:space="preserve"> aukščiausio lygio domene patvirtinimo taisyklės, patvirtintos Lietuvos Respublikos ryšių reguliavimo tarnybos direktoriaus 2005 m. spalio 4 d. įsakymu Nr. 1V-837 „Dėl Viešojo administravimo institucijų teisės registruoti domeno vardą „.</w:t>
      </w:r>
      <w:proofErr w:type="spellStart"/>
      <w:r w:rsidR="00BF5E35" w:rsidRPr="00F44966">
        <w:rPr>
          <w:rStyle w:val="FontStyle23"/>
          <w:color w:val="auto"/>
          <w:sz w:val="24"/>
          <w:szCs w:val="24"/>
        </w:rPr>
        <w:t>eu</w:t>
      </w:r>
      <w:proofErr w:type="spellEnd"/>
      <w:r w:rsidR="00DB7108" w:rsidRPr="00F44966">
        <w:rPr>
          <w:rStyle w:val="FontStyle23"/>
          <w:color w:val="auto"/>
          <w:sz w:val="24"/>
          <w:szCs w:val="24"/>
        </w:rPr>
        <w:t>“</w:t>
      </w:r>
      <w:r w:rsidR="00BF5E35" w:rsidRPr="00F44966">
        <w:rPr>
          <w:rStyle w:val="FontStyle23"/>
          <w:color w:val="auto"/>
          <w:sz w:val="24"/>
          <w:szCs w:val="24"/>
        </w:rPr>
        <w:t xml:space="preserve"> aukščiausio lygio domene patvirtinimo taisyklių patvirtinimo</w:t>
      </w:r>
      <w:r w:rsidR="0017435C" w:rsidRPr="00F44966">
        <w:rPr>
          <w:rStyle w:val="FontStyle23"/>
          <w:color w:val="auto"/>
          <w:sz w:val="24"/>
          <w:szCs w:val="24"/>
        </w:rPr>
        <w:t>“</w:t>
      </w:r>
      <w:r w:rsidR="00BF5E35" w:rsidRPr="00F44966">
        <w:rPr>
          <w:rStyle w:val="FontStyle23"/>
          <w:color w:val="auto"/>
          <w:sz w:val="24"/>
          <w:szCs w:val="24"/>
        </w:rPr>
        <w:t>.</w:t>
      </w:r>
    </w:p>
    <w:p w14:paraId="03E8D385" w14:textId="3D5328AC" w:rsidR="00BF5E35" w:rsidRPr="00F44966" w:rsidRDefault="000C2DCB" w:rsidP="000C2DCB">
      <w:pPr>
        <w:pStyle w:val="Style11"/>
        <w:widowControl/>
        <w:tabs>
          <w:tab w:val="left" w:pos="1075"/>
        </w:tabs>
        <w:ind w:right="5"/>
        <w:rPr>
          <w:rStyle w:val="FontStyle23"/>
          <w:color w:val="auto"/>
          <w:sz w:val="24"/>
          <w:szCs w:val="24"/>
        </w:rPr>
      </w:pPr>
      <w:r w:rsidRPr="00F44966">
        <w:rPr>
          <w:rStyle w:val="FontStyle23"/>
          <w:color w:val="auto"/>
          <w:sz w:val="24"/>
          <w:szCs w:val="24"/>
        </w:rPr>
        <w:t>3</w:t>
      </w:r>
      <w:r w:rsidR="005E39EE" w:rsidRPr="00F44966">
        <w:rPr>
          <w:rStyle w:val="FontStyle23"/>
          <w:color w:val="auto"/>
          <w:sz w:val="24"/>
          <w:szCs w:val="24"/>
        </w:rPr>
        <w:t>3</w:t>
      </w:r>
      <w:r w:rsidRPr="00F44966">
        <w:rPr>
          <w:rStyle w:val="FontStyle23"/>
          <w:color w:val="auto"/>
          <w:sz w:val="24"/>
          <w:szCs w:val="24"/>
        </w:rPr>
        <w:t>.</w:t>
      </w:r>
      <w:r w:rsidR="005C4DFE" w:rsidRPr="00F44966">
        <w:rPr>
          <w:rStyle w:val="FontStyle23"/>
          <w:color w:val="auto"/>
          <w:sz w:val="24"/>
          <w:szCs w:val="24"/>
        </w:rPr>
        <w:t xml:space="preserve"> </w:t>
      </w:r>
      <w:r w:rsidR="00BF5E35" w:rsidRPr="00F44966">
        <w:rPr>
          <w:rStyle w:val="FontStyle23"/>
          <w:color w:val="auto"/>
          <w:sz w:val="24"/>
          <w:szCs w:val="24"/>
        </w:rPr>
        <w:t>Lietuvos Respublikos ryšių reguliavimo tarnybos direktoriaus 2011 m. spalio 7 d. įsakymas Nr. 1V-940 „Dėl Lietuvos Respublikos ryšių reguliavimo tarnybos įgaliotų pareigūnų surašomų dokumentų formų patvirtinimo ir kai kurių Lietuvos Respublikos ryšių reguliavimo tarnybos direktoriaus įsakymų pripažinimo netekusiais galios</w:t>
      </w:r>
      <w:r w:rsidR="0017435C" w:rsidRPr="00F44966">
        <w:rPr>
          <w:rStyle w:val="FontStyle23"/>
          <w:color w:val="auto"/>
          <w:sz w:val="24"/>
          <w:szCs w:val="24"/>
        </w:rPr>
        <w:t>“</w:t>
      </w:r>
      <w:r w:rsidR="00BF5E35" w:rsidRPr="00F44966">
        <w:rPr>
          <w:rStyle w:val="FontStyle23"/>
          <w:color w:val="auto"/>
          <w:sz w:val="24"/>
          <w:szCs w:val="24"/>
        </w:rPr>
        <w:t>.</w:t>
      </w:r>
    </w:p>
    <w:p w14:paraId="16075037" w14:textId="60F8E46A" w:rsidR="000E28DA" w:rsidRDefault="000C2DCB" w:rsidP="000C2DCB">
      <w:pPr>
        <w:pStyle w:val="Style11"/>
        <w:widowControl/>
        <w:tabs>
          <w:tab w:val="left" w:pos="1075"/>
        </w:tabs>
        <w:ind w:right="5"/>
        <w:rPr>
          <w:rStyle w:val="FontStyle23"/>
          <w:color w:val="auto"/>
          <w:sz w:val="24"/>
          <w:szCs w:val="24"/>
        </w:rPr>
      </w:pPr>
      <w:r w:rsidRPr="00F44966">
        <w:t>3</w:t>
      </w:r>
      <w:r w:rsidR="005E39EE" w:rsidRPr="00F44966">
        <w:t>4</w:t>
      </w:r>
      <w:r w:rsidRPr="00F44966">
        <w:t>.</w:t>
      </w:r>
      <w:r w:rsidR="005C4DFE" w:rsidRPr="00F44966">
        <w:t xml:space="preserve"> </w:t>
      </w:r>
      <w:r w:rsidR="000E28DA" w:rsidRPr="00F44966">
        <w:t xml:space="preserve">Institucijų bendradarbiavimo geležinkelių transporto srityje tvarkos aprašas, patvirtintas </w:t>
      </w:r>
      <w:r w:rsidR="000E28DA" w:rsidRPr="00F44966">
        <w:rPr>
          <w:rStyle w:val="FontStyle23"/>
          <w:color w:val="auto"/>
          <w:sz w:val="24"/>
          <w:szCs w:val="24"/>
        </w:rPr>
        <w:t xml:space="preserve">Lietuvos Respublikos ryšių reguliavimo tarnybos direktoriaus </w:t>
      </w:r>
      <w:r w:rsidR="000E28DA" w:rsidRPr="00F44966">
        <w:t xml:space="preserve">2016 m. spalio 26 d. </w:t>
      </w:r>
      <w:r w:rsidR="000E28DA" w:rsidRPr="00F44966">
        <w:rPr>
          <w:rStyle w:val="FontStyle23"/>
          <w:color w:val="auto"/>
          <w:sz w:val="24"/>
          <w:szCs w:val="24"/>
        </w:rPr>
        <w:t xml:space="preserve">įsakymu </w:t>
      </w:r>
      <w:r w:rsidR="000E28DA" w:rsidRPr="00F44966">
        <w:t>Nr. 1V-1144</w:t>
      </w:r>
      <w:r w:rsidR="000E28DA" w:rsidRPr="00F44966">
        <w:rPr>
          <w:rStyle w:val="FontStyle23"/>
          <w:color w:val="auto"/>
          <w:sz w:val="24"/>
          <w:szCs w:val="24"/>
        </w:rPr>
        <w:t xml:space="preserve"> „</w:t>
      </w:r>
      <w:r w:rsidR="000E28DA" w:rsidRPr="00F44966">
        <w:rPr>
          <w:bCs/>
        </w:rPr>
        <w:t>Dėl Institucijų bendradarbiavimo geležinkelių transporto srityje tvarkos aprašo patvirtinimo</w:t>
      </w:r>
      <w:r w:rsidR="000E28DA" w:rsidRPr="00F44966">
        <w:rPr>
          <w:rStyle w:val="FontStyle23"/>
          <w:color w:val="auto"/>
          <w:sz w:val="24"/>
          <w:szCs w:val="24"/>
        </w:rPr>
        <w:t>“.</w:t>
      </w:r>
    </w:p>
    <w:p w14:paraId="475FA853" w14:textId="7556F8BA" w:rsidR="00DC194A" w:rsidRDefault="00DC194A" w:rsidP="000C2DCB">
      <w:pPr>
        <w:pStyle w:val="Style11"/>
        <w:widowControl/>
        <w:tabs>
          <w:tab w:val="left" w:pos="1075"/>
        </w:tabs>
        <w:ind w:right="5"/>
        <w:rPr>
          <w:rStyle w:val="FontStyle23"/>
          <w:color w:val="auto"/>
          <w:sz w:val="24"/>
          <w:szCs w:val="24"/>
        </w:rPr>
      </w:pPr>
      <w:r w:rsidRPr="00E44522">
        <w:rPr>
          <w:rStyle w:val="FontStyle23"/>
          <w:color w:val="auto"/>
          <w:sz w:val="24"/>
          <w:szCs w:val="24"/>
        </w:rPr>
        <w:t>34</w:t>
      </w:r>
      <w:r w:rsidRPr="00E44522">
        <w:rPr>
          <w:rStyle w:val="FontStyle23"/>
          <w:color w:val="auto"/>
          <w:sz w:val="24"/>
          <w:szCs w:val="24"/>
          <w:vertAlign w:val="superscript"/>
        </w:rPr>
        <w:t>1</w:t>
      </w:r>
      <w:r w:rsidRPr="00E44522">
        <w:rPr>
          <w:rStyle w:val="FontStyle23"/>
          <w:color w:val="auto"/>
          <w:sz w:val="24"/>
          <w:szCs w:val="24"/>
        </w:rPr>
        <w:t xml:space="preserve">. </w:t>
      </w:r>
      <w:r w:rsidRPr="00E44522">
        <w:t xml:space="preserve">Geležinkelių paslaugų įrenginių operatorių atleidimo nuo Europos Komisijos įgyvendinimo reglamento (ES) 2017/2177 nuostatų taikymo tvarkos aprašas, patvirtintas </w:t>
      </w:r>
      <w:r w:rsidRPr="00E44522">
        <w:rPr>
          <w:rStyle w:val="FontStyle23"/>
          <w:color w:val="auto"/>
          <w:sz w:val="24"/>
          <w:szCs w:val="24"/>
        </w:rPr>
        <w:t xml:space="preserve">Lietuvos Respublikos ryšių reguliavimo tarnybos direktoriaus </w:t>
      </w:r>
      <w:r w:rsidRPr="00E44522">
        <w:t xml:space="preserve">2019 m. gegužės 15 d. </w:t>
      </w:r>
      <w:r w:rsidRPr="00E44522">
        <w:rPr>
          <w:rStyle w:val="FontStyle23"/>
          <w:color w:val="auto"/>
          <w:sz w:val="24"/>
          <w:szCs w:val="24"/>
        </w:rPr>
        <w:t xml:space="preserve">įsakymu </w:t>
      </w:r>
      <w:r w:rsidRPr="00E44522">
        <w:t>Nr. 1V-521</w:t>
      </w:r>
      <w:r w:rsidRPr="00E44522">
        <w:rPr>
          <w:rStyle w:val="FontStyle23"/>
          <w:color w:val="auto"/>
          <w:sz w:val="24"/>
          <w:szCs w:val="24"/>
        </w:rPr>
        <w:t xml:space="preserve"> „</w:t>
      </w:r>
      <w:r w:rsidRPr="00E44522">
        <w:t>Dėl Geležinkelių paslaugų įrenginių operatorių atleidimo nuo Europos Komisijos įgyvendinimo reglamento (ES) 2017/2177 nuostatų taikymo tvarkos aprašo patvirtinimo“.</w:t>
      </w:r>
    </w:p>
    <w:p w14:paraId="54279576" w14:textId="77777777" w:rsidR="00DC194A" w:rsidRPr="00C96935" w:rsidRDefault="00DC194A" w:rsidP="00DC194A">
      <w:pPr>
        <w:pStyle w:val="Style11"/>
        <w:widowControl/>
        <w:tabs>
          <w:tab w:val="left" w:pos="1075"/>
        </w:tabs>
        <w:spacing w:before="5" w:line="283" w:lineRule="exact"/>
        <w:ind w:right="14"/>
        <w:rPr>
          <w:rStyle w:val="FontStyle23"/>
          <w:color w:val="auto"/>
          <w:sz w:val="24"/>
          <w:szCs w:val="24"/>
        </w:rPr>
      </w:pPr>
      <w:r w:rsidRPr="00C96935">
        <w:rPr>
          <w:i/>
          <w:iCs/>
        </w:rPr>
        <w:t>Papildyta punktu:</w:t>
      </w:r>
    </w:p>
    <w:p w14:paraId="0D9DA25E" w14:textId="0EA9CEDF" w:rsidR="00DC194A" w:rsidRPr="00C96935" w:rsidRDefault="00DC194A" w:rsidP="00DC194A">
      <w:pPr>
        <w:ind w:firstLine="709"/>
        <w:jc w:val="both"/>
        <w:rPr>
          <w:lang w:val="en-US"/>
        </w:rPr>
      </w:pPr>
      <w:r w:rsidRPr="00C96935">
        <w:rPr>
          <w:i/>
          <w:iCs/>
        </w:rPr>
        <w:t xml:space="preserve">Nr. </w:t>
      </w:r>
      <w:r w:rsidR="00C263FC" w:rsidRPr="00C263FC">
        <w:rPr>
          <w:rStyle w:val="FontStyle23"/>
          <w:i/>
          <w:iCs/>
          <w:color w:val="auto"/>
          <w:sz w:val="24"/>
          <w:szCs w:val="24"/>
        </w:rPr>
        <w:t>(1.9)1V-28</w:t>
      </w:r>
      <w:r w:rsidRPr="00C96935">
        <w:rPr>
          <w:i/>
          <w:iCs/>
        </w:rPr>
        <w:t>, 20</w:t>
      </w:r>
      <w:r>
        <w:rPr>
          <w:i/>
          <w:iCs/>
        </w:rPr>
        <w:t>20</w:t>
      </w:r>
      <w:r w:rsidRPr="00C96935">
        <w:rPr>
          <w:i/>
          <w:iCs/>
        </w:rPr>
        <w:t>-0</w:t>
      </w:r>
      <w:r>
        <w:rPr>
          <w:i/>
          <w:iCs/>
        </w:rPr>
        <w:t>1</w:t>
      </w:r>
      <w:r w:rsidRPr="00C96935">
        <w:rPr>
          <w:i/>
          <w:iCs/>
        </w:rPr>
        <w:t>-</w:t>
      </w:r>
      <w:r>
        <w:rPr>
          <w:i/>
          <w:iCs/>
        </w:rPr>
        <w:t>14</w:t>
      </w:r>
    </w:p>
    <w:p w14:paraId="319CF89E" w14:textId="77777777" w:rsidR="00BF5E35" w:rsidRPr="00F44966" w:rsidRDefault="00BF5E35" w:rsidP="00BF5E35">
      <w:pPr>
        <w:pStyle w:val="Style6"/>
        <w:widowControl/>
        <w:spacing w:line="240" w:lineRule="exact"/>
        <w:ind w:left="413"/>
      </w:pPr>
    </w:p>
    <w:p w14:paraId="6DFA866F" w14:textId="77777777" w:rsidR="002A155B" w:rsidRPr="00F44966" w:rsidRDefault="00BF5E35" w:rsidP="00A66EE6">
      <w:pPr>
        <w:pStyle w:val="Style6"/>
        <w:widowControl/>
        <w:spacing w:line="274" w:lineRule="exact"/>
        <w:rPr>
          <w:rStyle w:val="FontStyle22"/>
          <w:color w:val="auto"/>
          <w:sz w:val="24"/>
          <w:szCs w:val="24"/>
        </w:rPr>
      </w:pPr>
      <w:r w:rsidRPr="00F44966">
        <w:rPr>
          <w:rStyle w:val="FontStyle22"/>
          <w:color w:val="auto"/>
          <w:sz w:val="24"/>
          <w:szCs w:val="24"/>
        </w:rPr>
        <w:t xml:space="preserve">II </w:t>
      </w:r>
      <w:r w:rsidR="002A155B" w:rsidRPr="00F44966">
        <w:rPr>
          <w:rStyle w:val="FontStyle22"/>
          <w:color w:val="auto"/>
          <w:sz w:val="24"/>
          <w:szCs w:val="24"/>
        </w:rPr>
        <w:t>SKYRIUS</w:t>
      </w:r>
    </w:p>
    <w:p w14:paraId="3F0443A4" w14:textId="77777777" w:rsidR="00BF5E35" w:rsidRPr="00F44966" w:rsidRDefault="00BF5E35" w:rsidP="004F3601">
      <w:pPr>
        <w:pStyle w:val="Style6"/>
        <w:widowControl/>
        <w:spacing w:line="274" w:lineRule="exact"/>
        <w:rPr>
          <w:rStyle w:val="FontStyle22"/>
          <w:color w:val="auto"/>
          <w:sz w:val="24"/>
          <w:szCs w:val="24"/>
        </w:rPr>
      </w:pPr>
      <w:r w:rsidRPr="00F44966">
        <w:rPr>
          <w:rStyle w:val="FontStyle22"/>
          <w:color w:val="auto"/>
          <w:sz w:val="24"/>
          <w:szCs w:val="24"/>
        </w:rPr>
        <w:t>TEISĖS AKTAI, ĮTVIRTINANTYS LIETUVOS RESPUBLIKOS RYŠIŲ REGULIAVIMO TARNYBOS ATLIEKAMOS ELEKTRONINIŲ RYŠIŲ VEIKLOS</w:t>
      </w:r>
      <w:r w:rsidR="004F3601" w:rsidRPr="00F44966">
        <w:rPr>
          <w:rStyle w:val="FontStyle22"/>
          <w:color w:val="auto"/>
          <w:sz w:val="24"/>
          <w:szCs w:val="24"/>
        </w:rPr>
        <w:t xml:space="preserve"> </w:t>
      </w:r>
      <w:r w:rsidRPr="00F44966">
        <w:rPr>
          <w:rStyle w:val="FontStyle22"/>
          <w:color w:val="auto"/>
          <w:sz w:val="24"/>
          <w:szCs w:val="24"/>
        </w:rPr>
        <w:t>PRIEŽIŪROS SRITIES REIKALAVIMUS</w:t>
      </w:r>
    </w:p>
    <w:p w14:paraId="21A3B309" w14:textId="77777777" w:rsidR="00774C02" w:rsidRPr="00F44966" w:rsidRDefault="00774C02" w:rsidP="00BF5E35">
      <w:pPr>
        <w:pStyle w:val="Style6"/>
        <w:widowControl/>
        <w:spacing w:line="274" w:lineRule="exact"/>
        <w:ind w:right="5"/>
        <w:rPr>
          <w:rStyle w:val="FontStyle22"/>
          <w:b w:val="0"/>
          <w:color w:val="auto"/>
          <w:sz w:val="24"/>
          <w:szCs w:val="24"/>
        </w:rPr>
      </w:pPr>
    </w:p>
    <w:p w14:paraId="20182C8C" w14:textId="7304017E" w:rsidR="00774C02" w:rsidRPr="00F44966" w:rsidRDefault="00774C02" w:rsidP="00A66EE6">
      <w:pPr>
        <w:pStyle w:val="Style6"/>
        <w:widowControl/>
        <w:spacing w:line="240" w:lineRule="auto"/>
        <w:ind w:right="6"/>
        <w:rPr>
          <w:rStyle w:val="FontStyle22"/>
          <w:color w:val="auto"/>
          <w:sz w:val="24"/>
          <w:szCs w:val="24"/>
        </w:rPr>
      </w:pPr>
      <w:r w:rsidRPr="00F44966">
        <w:rPr>
          <w:rStyle w:val="FontStyle22"/>
          <w:color w:val="auto"/>
          <w:sz w:val="24"/>
          <w:szCs w:val="24"/>
        </w:rPr>
        <w:t>PIRMASIS SKIRSNIS</w:t>
      </w:r>
    </w:p>
    <w:p w14:paraId="5A71CD40" w14:textId="77777777" w:rsidR="00BF5E35" w:rsidRPr="00F44966" w:rsidRDefault="00BF5E35" w:rsidP="00A66EE6">
      <w:pPr>
        <w:pStyle w:val="Style6"/>
        <w:widowControl/>
        <w:spacing w:line="240" w:lineRule="auto"/>
        <w:ind w:right="6"/>
        <w:rPr>
          <w:rStyle w:val="FontStyle22"/>
          <w:color w:val="auto"/>
          <w:sz w:val="24"/>
          <w:szCs w:val="24"/>
        </w:rPr>
      </w:pPr>
      <w:r w:rsidRPr="00F44966">
        <w:rPr>
          <w:rStyle w:val="FontStyle22"/>
          <w:color w:val="auto"/>
          <w:sz w:val="24"/>
          <w:szCs w:val="24"/>
        </w:rPr>
        <w:t>TARPTAUTINĖS SUTARTYS</w:t>
      </w:r>
    </w:p>
    <w:p w14:paraId="5ADBFAA6" w14:textId="2961DB68" w:rsidR="00BF5E35" w:rsidRPr="00F44966" w:rsidRDefault="000C2DCB" w:rsidP="000C2DCB">
      <w:pPr>
        <w:pStyle w:val="Style11"/>
        <w:widowControl/>
        <w:tabs>
          <w:tab w:val="left" w:pos="1075"/>
        </w:tabs>
        <w:spacing w:line="552" w:lineRule="exact"/>
        <w:ind w:left="709" w:firstLine="0"/>
        <w:jc w:val="left"/>
        <w:rPr>
          <w:rStyle w:val="FontStyle23"/>
          <w:color w:val="auto"/>
          <w:sz w:val="24"/>
          <w:szCs w:val="24"/>
        </w:rPr>
      </w:pPr>
      <w:r w:rsidRPr="00F44966">
        <w:rPr>
          <w:rStyle w:val="FontStyle23"/>
          <w:color w:val="auto"/>
          <w:sz w:val="24"/>
          <w:szCs w:val="24"/>
        </w:rPr>
        <w:t>3</w:t>
      </w:r>
      <w:r w:rsidR="00A37C90" w:rsidRPr="00F44966">
        <w:rPr>
          <w:rStyle w:val="FontStyle23"/>
          <w:color w:val="auto"/>
          <w:sz w:val="24"/>
          <w:szCs w:val="24"/>
        </w:rPr>
        <w:t>5</w:t>
      </w:r>
      <w:r w:rsidRPr="00F44966">
        <w:rPr>
          <w:rStyle w:val="FontStyle23"/>
          <w:color w:val="auto"/>
          <w:sz w:val="24"/>
          <w:szCs w:val="24"/>
        </w:rPr>
        <w:t xml:space="preserve">. </w:t>
      </w:r>
      <w:r w:rsidR="00BF5E35" w:rsidRPr="00F44966">
        <w:rPr>
          <w:rStyle w:val="FontStyle23"/>
          <w:color w:val="auto"/>
          <w:sz w:val="24"/>
          <w:szCs w:val="24"/>
        </w:rPr>
        <w:t>Tarptautinės telekomunikacijų sąjungos Radijo ryšio reglamentas.</w:t>
      </w:r>
    </w:p>
    <w:p w14:paraId="442B8972" w14:textId="77777777" w:rsidR="000359BE" w:rsidRPr="00F44966" w:rsidRDefault="000359BE" w:rsidP="00A66EE6">
      <w:pPr>
        <w:pStyle w:val="Style6"/>
        <w:widowControl/>
        <w:spacing w:before="5" w:line="240" w:lineRule="auto"/>
        <w:rPr>
          <w:rStyle w:val="FontStyle22"/>
          <w:b w:val="0"/>
          <w:color w:val="auto"/>
          <w:sz w:val="24"/>
          <w:szCs w:val="24"/>
        </w:rPr>
      </w:pPr>
    </w:p>
    <w:p w14:paraId="5544BDC5" w14:textId="18A0E065" w:rsidR="00774C02" w:rsidRPr="00F44966" w:rsidRDefault="00774C02" w:rsidP="00A66EE6">
      <w:pPr>
        <w:pStyle w:val="Style6"/>
        <w:widowControl/>
        <w:spacing w:before="5" w:line="240" w:lineRule="auto"/>
        <w:rPr>
          <w:rStyle w:val="FontStyle22"/>
          <w:color w:val="auto"/>
          <w:sz w:val="24"/>
          <w:szCs w:val="24"/>
        </w:rPr>
      </w:pPr>
      <w:r w:rsidRPr="00F44966">
        <w:rPr>
          <w:rStyle w:val="FontStyle22"/>
          <w:color w:val="auto"/>
          <w:sz w:val="24"/>
          <w:szCs w:val="24"/>
        </w:rPr>
        <w:t>ANTRASIS SKIRSNIS</w:t>
      </w:r>
    </w:p>
    <w:p w14:paraId="493102DC" w14:textId="77777777" w:rsidR="00BF5E35" w:rsidRPr="00F44966" w:rsidRDefault="00BF5E35" w:rsidP="00A66EE6">
      <w:pPr>
        <w:pStyle w:val="Style6"/>
        <w:widowControl/>
        <w:spacing w:before="5" w:line="240" w:lineRule="auto"/>
        <w:rPr>
          <w:rStyle w:val="FontStyle22"/>
          <w:color w:val="auto"/>
          <w:sz w:val="24"/>
          <w:szCs w:val="24"/>
        </w:rPr>
      </w:pPr>
      <w:r w:rsidRPr="00F44966">
        <w:rPr>
          <w:rStyle w:val="FontStyle22"/>
          <w:color w:val="auto"/>
          <w:sz w:val="24"/>
          <w:szCs w:val="24"/>
        </w:rPr>
        <w:t>EUROPOS SĄJUNGOS TEISĖS AKTAI</w:t>
      </w:r>
    </w:p>
    <w:p w14:paraId="78479905" w14:textId="32D1961D" w:rsidR="00BF5E35" w:rsidRPr="00F44966" w:rsidRDefault="000C2DCB" w:rsidP="000C2DCB">
      <w:pPr>
        <w:pStyle w:val="Style11"/>
        <w:widowControl/>
        <w:tabs>
          <w:tab w:val="left" w:pos="1075"/>
        </w:tabs>
        <w:spacing w:before="216"/>
        <w:rPr>
          <w:rStyle w:val="FontStyle23"/>
          <w:color w:val="auto"/>
          <w:sz w:val="24"/>
          <w:szCs w:val="24"/>
        </w:rPr>
      </w:pPr>
      <w:r w:rsidRPr="00F44966">
        <w:rPr>
          <w:rStyle w:val="FontStyle23"/>
          <w:color w:val="auto"/>
          <w:sz w:val="24"/>
          <w:szCs w:val="24"/>
        </w:rPr>
        <w:lastRenderedPageBreak/>
        <w:t>3</w:t>
      </w:r>
      <w:r w:rsidR="00E31FD6" w:rsidRPr="00F44966">
        <w:rPr>
          <w:rStyle w:val="FontStyle23"/>
          <w:color w:val="auto"/>
          <w:sz w:val="24"/>
          <w:szCs w:val="24"/>
        </w:rPr>
        <w:t>6</w:t>
      </w:r>
      <w:r w:rsidRPr="00F44966">
        <w:rPr>
          <w:rStyle w:val="FontStyle23"/>
          <w:color w:val="auto"/>
          <w:sz w:val="24"/>
          <w:szCs w:val="24"/>
        </w:rPr>
        <w:t>.</w:t>
      </w:r>
      <w:r w:rsidR="00E31FD6" w:rsidRPr="00F44966">
        <w:rPr>
          <w:rStyle w:val="FontStyle23"/>
          <w:color w:val="auto"/>
          <w:sz w:val="24"/>
          <w:szCs w:val="24"/>
        </w:rPr>
        <w:t xml:space="preserve"> </w:t>
      </w:r>
      <w:r w:rsidR="00BF5E35" w:rsidRPr="00F44966">
        <w:rPr>
          <w:rStyle w:val="FontStyle23"/>
          <w:color w:val="auto"/>
          <w:sz w:val="24"/>
          <w:szCs w:val="24"/>
        </w:rPr>
        <w:t>2008 m. liepos 9 d. Europos Parlamento ir Tarybos reglamentas (EB) Nr. 765/2008, nustatantis su gaminių prekyba susijusius akreditavimo ir rinkos priežiūros reikalavimus ir panaikinantis Reglamentą (EEB) Nr. 339/93 (OL 2008 L 218, p. 30).</w:t>
      </w:r>
    </w:p>
    <w:p w14:paraId="6DC6529E" w14:textId="18CC590B" w:rsidR="00BF5E35" w:rsidRPr="00F44966" w:rsidRDefault="000C2DCB" w:rsidP="000C2DCB">
      <w:pPr>
        <w:pStyle w:val="Style11"/>
        <w:widowControl/>
        <w:tabs>
          <w:tab w:val="left" w:pos="1075"/>
        </w:tabs>
        <w:spacing w:before="5" w:line="283" w:lineRule="exact"/>
        <w:ind w:right="14"/>
        <w:rPr>
          <w:rStyle w:val="FontStyle23"/>
          <w:color w:val="auto"/>
          <w:sz w:val="24"/>
          <w:szCs w:val="24"/>
        </w:rPr>
      </w:pPr>
      <w:r w:rsidRPr="00F44966">
        <w:rPr>
          <w:rStyle w:val="FontStyle23"/>
          <w:color w:val="auto"/>
          <w:sz w:val="24"/>
          <w:szCs w:val="24"/>
        </w:rPr>
        <w:t>3</w:t>
      </w:r>
      <w:r w:rsidR="00E31FD6" w:rsidRPr="00F44966">
        <w:rPr>
          <w:rStyle w:val="FontStyle23"/>
          <w:color w:val="auto"/>
          <w:sz w:val="24"/>
          <w:szCs w:val="24"/>
        </w:rPr>
        <w:t>7</w:t>
      </w:r>
      <w:r w:rsidRPr="00F44966">
        <w:rPr>
          <w:rStyle w:val="FontStyle23"/>
          <w:color w:val="auto"/>
          <w:sz w:val="24"/>
          <w:szCs w:val="24"/>
        </w:rPr>
        <w:t>.</w:t>
      </w:r>
      <w:r w:rsidR="00E31FD6" w:rsidRPr="00F44966">
        <w:rPr>
          <w:rStyle w:val="FontStyle23"/>
          <w:color w:val="auto"/>
          <w:sz w:val="24"/>
          <w:szCs w:val="24"/>
        </w:rPr>
        <w:t xml:space="preserve"> </w:t>
      </w:r>
      <w:r w:rsidR="007B2928" w:rsidRPr="00877674">
        <w:rPr>
          <w:rStyle w:val="FontStyle23"/>
          <w:color w:val="auto"/>
          <w:sz w:val="24"/>
          <w:szCs w:val="24"/>
        </w:rPr>
        <w:t xml:space="preserve">2012 m. birželio 13 d. Europos Parlamento ir Tarybos reglamentas (ES) Nr. 531/2012 dėl tarptinklinio ryšio per viešuosius judriojo ryšio tinklus Europos Sąjungoje (OL 2012 L 172, p. 10) </w:t>
      </w:r>
      <w:r w:rsidR="007B2928" w:rsidRPr="00877674">
        <w:t xml:space="preserve">su paskutiniais pakeitimais, </w:t>
      </w:r>
      <w:r w:rsidR="007B2928" w:rsidRPr="00EB4875">
        <w:t xml:space="preserve">padarytais </w:t>
      </w:r>
      <w:r w:rsidR="007B2928" w:rsidRPr="00EB4875">
        <w:rPr>
          <w:rStyle w:val="Strong"/>
          <w:b w:val="0"/>
        </w:rPr>
        <w:t>2017 m. gegužės 17 d.</w:t>
      </w:r>
      <w:r w:rsidR="007B2928" w:rsidRPr="00EB4875">
        <w:rPr>
          <w:rStyle w:val="Strong"/>
        </w:rPr>
        <w:t xml:space="preserve"> </w:t>
      </w:r>
      <w:r w:rsidR="007B2928" w:rsidRPr="00EB4875">
        <w:t xml:space="preserve">Europos Parlamento ir Tarybos reglamentu (ES) </w:t>
      </w:r>
      <w:r w:rsidR="007B2928" w:rsidRPr="00EB4875">
        <w:rPr>
          <w:rStyle w:val="Strong"/>
          <w:b w:val="0"/>
        </w:rPr>
        <w:t>2017/920</w:t>
      </w:r>
      <w:r w:rsidR="007B2928" w:rsidRPr="00EB4875">
        <w:t xml:space="preserve"> (OL </w:t>
      </w:r>
      <w:r w:rsidR="007B2928" w:rsidRPr="00EB4875">
        <w:rPr>
          <w:iCs/>
        </w:rPr>
        <w:t>2017</w:t>
      </w:r>
      <w:r w:rsidR="007B2928" w:rsidRPr="00EB4875">
        <w:t xml:space="preserve"> L </w:t>
      </w:r>
      <w:r w:rsidR="007B2928" w:rsidRPr="00EB4875">
        <w:rPr>
          <w:iCs/>
        </w:rPr>
        <w:t>147</w:t>
      </w:r>
      <w:r w:rsidR="007B2928" w:rsidRPr="00EB4875">
        <w:t>, p. 1)</w:t>
      </w:r>
      <w:r w:rsidR="007B2928">
        <w:rPr>
          <w:rStyle w:val="FontStyle23"/>
          <w:color w:val="auto"/>
          <w:sz w:val="24"/>
          <w:szCs w:val="24"/>
        </w:rPr>
        <w:t>.</w:t>
      </w:r>
    </w:p>
    <w:p w14:paraId="26B0E646" w14:textId="77777777" w:rsidR="00C96935" w:rsidRPr="000F2778" w:rsidRDefault="00C96935" w:rsidP="00C96935">
      <w:pPr>
        <w:ind w:firstLine="709"/>
        <w:rPr>
          <w:rFonts w:eastAsia="Times New Roman"/>
          <w:lang w:val="en-US"/>
        </w:rPr>
      </w:pPr>
      <w:r w:rsidRPr="000F2778">
        <w:rPr>
          <w:i/>
          <w:iCs/>
        </w:rPr>
        <w:t>Punkto pakeitimai:</w:t>
      </w:r>
    </w:p>
    <w:p w14:paraId="6B7EC02D" w14:textId="77777777" w:rsidR="00C96935" w:rsidRPr="000F2778" w:rsidRDefault="00C96935" w:rsidP="00C96935">
      <w:pPr>
        <w:ind w:firstLine="709"/>
        <w:jc w:val="both"/>
        <w:rPr>
          <w:lang w:val="en-US"/>
        </w:rPr>
      </w:pPr>
      <w:r w:rsidRPr="000F2778">
        <w:rPr>
          <w:i/>
          <w:iCs/>
        </w:rPr>
        <w:t>Nr. 1V-126, 2018-02-13</w:t>
      </w:r>
    </w:p>
    <w:p w14:paraId="280D70E6" w14:textId="77777777" w:rsidR="00C96935" w:rsidRDefault="00C96935" w:rsidP="000C2DCB">
      <w:pPr>
        <w:pStyle w:val="Style11"/>
        <w:widowControl/>
        <w:tabs>
          <w:tab w:val="left" w:pos="1075"/>
        </w:tabs>
        <w:spacing w:before="5" w:line="283" w:lineRule="exact"/>
        <w:ind w:right="14"/>
        <w:rPr>
          <w:rStyle w:val="FontStyle23"/>
          <w:color w:val="auto"/>
          <w:sz w:val="24"/>
          <w:szCs w:val="24"/>
        </w:rPr>
      </w:pPr>
    </w:p>
    <w:p w14:paraId="2A73BF61" w14:textId="54B4682D" w:rsidR="00B74248" w:rsidRPr="00F44966" w:rsidRDefault="006C66DC" w:rsidP="000C2DCB">
      <w:pPr>
        <w:pStyle w:val="Style11"/>
        <w:widowControl/>
        <w:tabs>
          <w:tab w:val="left" w:pos="1075"/>
        </w:tabs>
        <w:spacing w:before="5" w:line="283" w:lineRule="exact"/>
        <w:ind w:right="14"/>
        <w:rPr>
          <w:rStyle w:val="FontStyle23"/>
          <w:color w:val="auto"/>
          <w:sz w:val="24"/>
          <w:szCs w:val="24"/>
        </w:rPr>
      </w:pPr>
      <w:r w:rsidRPr="00F44966">
        <w:rPr>
          <w:rStyle w:val="FontStyle23"/>
          <w:color w:val="auto"/>
          <w:sz w:val="24"/>
          <w:szCs w:val="24"/>
        </w:rPr>
        <w:t>38</w:t>
      </w:r>
      <w:r w:rsidR="00B74248" w:rsidRPr="00F44966">
        <w:rPr>
          <w:rStyle w:val="FontStyle23"/>
          <w:color w:val="auto"/>
          <w:sz w:val="24"/>
          <w:szCs w:val="24"/>
        </w:rPr>
        <w:t xml:space="preserve">. </w:t>
      </w:r>
      <w:r w:rsidR="007B2928" w:rsidRPr="00877674">
        <w:rPr>
          <w:rStyle w:val="FontStyle23"/>
          <w:color w:val="auto"/>
          <w:sz w:val="24"/>
          <w:szCs w:val="24"/>
        </w:rPr>
        <w:t xml:space="preserve">2012 m. lapkričio 16 d. Europos Komisijos įgyvendinimo reglamentas (ES) Nr. 1079/2012, kuriuo nustatomi bendrame Europos danguje naudojamų kalbinio ryšio kanalų išskirstymo reikalavimai </w:t>
      </w:r>
      <w:r w:rsidR="007B2928" w:rsidRPr="00877674">
        <w:rPr>
          <w:rStyle w:val="FontStyle23"/>
          <w:bCs/>
          <w:color w:val="auto"/>
          <w:sz w:val="24"/>
          <w:szCs w:val="24"/>
        </w:rPr>
        <w:t xml:space="preserve">(OL 2012 L 320, p. 14) </w:t>
      </w:r>
      <w:r w:rsidR="007B2928" w:rsidRPr="00E61FD5">
        <w:t>su paskutiniais pakeitimais, padarytais</w:t>
      </w:r>
      <w:r w:rsidR="007B2928" w:rsidRPr="00E61FD5">
        <w:rPr>
          <w:b/>
        </w:rPr>
        <w:t xml:space="preserve"> </w:t>
      </w:r>
      <w:r w:rsidR="007B2928" w:rsidRPr="00E61FD5">
        <w:rPr>
          <w:rStyle w:val="Strong"/>
          <w:b w:val="0"/>
        </w:rPr>
        <w:t xml:space="preserve">2017 m. lapkričio 20 d. Europos Komisijos įgyvendinimo reglamentu (ES) 2017/2160 </w:t>
      </w:r>
      <w:r w:rsidR="007B2928" w:rsidRPr="00E61FD5">
        <w:t>(OL 2017 L 304, p. 47)</w:t>
      </w:r>
      <w:r w:rsidR="007B2928" w:rsidRPr="00E61FD5">
        <w:rPr>
          <w:rStyle w:val="FontStyle23"/>
          <w:bCs/>
          <w:color w:val="auto"/>
          <w:sz w:val="24"/>
          <w:szCs w:val="24"/>
        </w:rPr>
        <w:t>.</w:t>
      </w:r>
    </w:p>
    <w:p w14:paraId="66186986" w14:textId="77777777" w:rsidR="00C96935" w:rsidRPr="000F2778" w:rsidRDefault="00C96935" w:rsidP="00C96935">
      <w:pPr>
        <w:ind w:firstLine="709"/>
        <w:rPr>
          <w:rFonts w:eastAsia="Times New Roman"/>
          <w:lang w:val="en-US"/>
        </w:rPr>
      </w:pPr>
      <w:r w:rsidRPr="000F2778">
        <w:rPr>
          <w:i/>
          <w:iCs/>
        </w:rPr>
        <w:t>Punkto pakeitimai:</w:t>
      </w:r>
    </w:p>
    <w:p w14:paraId="51951923" w14:textId="77777777" w:rsidR="00C96935" w:rsidRPr="000F2778" w:rsidRDefault="00C96935" w:rsidP="00C96935">
      <w:pPr>
        <w:ind w:firstLine="709"/>
        <w:jc w:val="both"/>
        <w:rPr>
          <w:lang w:val="en-US"/>
        </w:rPr>
      </w:pPr>
      <w:r w:rsidRPr="000F2778">
        <w:rPr>
          <w:i/>
          <w:iCs/>
        </w:rPr>
        <w:t>Nr. 1V-126, 2018-02-13</w:t>
      </w:r>
    </w:p>
    <w:p w14:paraId="190EC140" w14:textId="77777777" w:rsidR="00C96935" w:rsidRDefault="00C96935" w:rsidP="000C2DCB">
      <w:pPr>
        <w:pStyle w:val="Style11"/>
        <w:widowControl/>
        <w:tabs>
          <w:tab w:val="left" w:pos="1075"/>
        </w:tabs>
        <w:spacing w:before="5" w:line="283" w:lineRule="exact"/>
        <w:ind w:right="14"/>
        <w:rPr>
          <w:rStyle w:val="FontStyle23"/>
          <w:color w:val="auto"/>
          <w:sz w:val="24"/>
          <w:szCs w:val="24"/>
        </w:rPr>
      </w:pPr>
    </w:p>
    <w:p w14:paraId="6C5C76B3" w14:textId="789F79C0" w:rsidR="000C2DCB" w:rsidRPr="00F44966" w:rsidRDefault="00A978DC" w:rsidP="000C2DCB">
      <w:pPr>
        <w:pStyle w:val="Style11"/>
        <w:widowControl/>
        <w:tabs>
          <w:tab w:val="left" w:pos="1075"/>
        </w:tabs>
        <w:spacing w:before="5" w:line="283" w:lineRule="exact"/>
        <w:ind w:right="14"/>
        <w:rPr>
          <w:rStyle w:val="FontStyle23"/>
          <w:color w:val="auto"/>
          <w:sz w:val="24"/>
          <w:szCs w:val="24"/>
        </w:rPr>
      </w:pPr>
      <w:r w:rsidRPr="003A32CD">
        <w:rPr>
          <w:rStyle w:val="FontStyle23"/>
          <w:color w:val="auto"/>
          <w:sz w:val="24"/>
          <w:szCs w:val="24"/>
        </w:rPr>
        <w:t xml:space="preserve">39. 2015 m. lapkričio 25 d. Europos Parlamento ir Tarybos reglamentas (ES) 2015/2120, kuriuo nustatomos priemonės, susijusios su atvira interneto prieiga </w:t>
      </w:r>
      <w:r w:rsidRPr="003A32CD">
        <w:t>ir mažmeninėmis reguliuojamų ryšio paslaugų ES viduje kainomis</w:t>
      </w:r>
      <w:r w:rsidRPr="003A32CD">
        <w:rPr>
          <w:rStyle w:val="FontStyle23"/>
          <w:color w:val="auto"/>
          <w:sz w:val="24"/>
          <w:szCs w:val="24"/>
        </w:rPr>
        <w:t xml:space="preserve">, ir kuriuo iš dalies </w:t>
      </w:r>
      <w:r w:rsidRPr="003A32CD">
        <w:t>keičiama</w:t>
      </w:r>
      <w:r w:rsidRPr="003A32CD">
        <w:rPr>
          <w:rStyle w:val="FontStyle23"/>
          <w:color w:val="auto"/>
          <w:sz w:val="24"/>
          <w:szCs w:val="24"/>
        </w:rPr>
        <w:t xml:space="preserve"> Direktyva 2002/22/EB ir Reglamentas (ES) Nr. 531/2012 (OL 2015 L 310, p. 1) </w:t>
      </w:r>
      <w:r w:rsidRPr="003A32CD">
        <w:t>su paskutiniais pakeitimais, padarytais 2018 m. gruodžio 11 d.</w:t>
      </w:r>
      <w:r w:rsidRPr="003A32CD">
        <w:rPr>
          <w:rStyle w:val="Strong"/>
          <w:b w:val="0"/>
        </w:rPr>
        <w:t xml:space="preserve"> </w:t>
      </w:r>
      <w:r w:rsidRPr="003A32CD">
        <w:t>Europos Parlamento ir Tarybos</w:t>
      </w:r>
      <w:r w:rsidRPr="003A32CD">
        <w:rPr>
          <w:rStyle w:val="Strong"/>
          <w:b w:val="0"/>
        </w:rPr>
        <w:t xml:space="preserve"> reglamentu (ES) </w:t>
      </w:r>
      <w:r w:rsidRPr="003A32CD">
        <w:t>2018/1971 (OL 2018 L 321, p. 1)</w:t>
      </w:r>
      <w:r w:rsidRPr="003A32CD">
        <w:rPr>
          <w:rStyle w:val="FontStyle23"/>
          <w:color w:val="auto"/>
          <w:sz w:val="24"/>
          <w:szCs w:val="24"/>
        </w:rPr>
        <w:t>.</w:t>
      </w:r>
    </w:p>
    <w:p w14:paraId="004A62E7" w14:textId="77777777" w:rsidR="003914E8" w:rsidRPr="000F2778" w:rsidRDefault="003914E8" w:rsidP="003914E8">
      <w:pPr>
        <w:ind w:firstLine="709"/>
        <w:rPr>
          <w:rFonts w:eastAsia="Times New Roman"/>
          <w:lang w:val="en-US"/>
        </w:rPr>
      </w:pPr>
      <w:r w:rsidRPr="000F2778">
        <w:rPr>
          <w:i/>
          <w:iCs/>
        </w:rPr>
        <w:t>Punkto pakeitimai:</w:t>
      </w:r>
    </w:p>
    <w:p w14:paraId="40C0E8EC" w14:textId="77777777" w:rsidR="003914E8" w:rsidRPr="00C96935" w:rsidRDefault="003914E8" w:rsidP="003914E8">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46D8A54D" w14:textId="77777777" w:rsidR="003914E8" w:rsidRDefault="003914E8" w:rsidP="000C2DCB">
      <w:pPr>
        <w:pStyle w:val="Style11"/>
        <w:widowControl/>
        <w:tabs>
          <w:tab w:val="left" w:pos="1075"/>
        </w:tabs>
        <w:spacing w:before="5" w:line="283" w:lineRule="exact"/>
        <w:ind w:right="14"/>
        <w:rPr>
          <w:bCs/>
        </w:rPr>
      </w:pPr>
    </w:p>
    <w:p w14:paraId="5A953C8B" w14:textId="390D1B2F" w:rsidR="00B74248" w:rsidRDefault="006C66DC" w:rsidP="000C2DCB">
      <w:pPr>
        <w:pStyle w:val="Style11"/>
        <w:widowControl/>
        <w:tabs>
          <w:tab w:val="left" w:pos="1075"/>
        </w:tabs>
        <w:spacing w:before="5" w:line="283" w:lineRule="exact"/>
        <w:ind w:right="14"/>
        <w:rPr>
          <w:bCs/>
          <w:lang w:val="en-US"/>
        </w:rPr>
      </w:pPr>
      <w:r w:rsidRPr="00F44966">
        <w:rPr>
          <w:bCs/>
        </w:rPr>
        <w:t>40</w:t>
      </w:r>
      <w:r w:rsidR="00B74248" w:rsidRPr="00F44966">
        <w:rPr>
          <w:bCs/>
        </w:rPr>
        <w:t xml:space="preserve">. 2016 m. gruodžio 15 d. Europos Komisijos įgyvendinimo reglamentas (ES) 2016/2286, kuriuo nustatomos išsamios sąžiningo naudojimo taisyklių taikymo, papildomų mažmeninių tarptinklinio ryšio mokesčių panaikinimo tvarumo vertinimo metodikos taikymo ir prašymo, kurį to vertinimo tikslu turi pateikti tarptinklinio ryšio paslaugų teikėjas, teikimo taisyklės (OL </w:t>
      </w:r>
      <w:r w:rsidR="00B74248" w:rsidRPr="00F44966">
        <w:rPr>
          <w:bCs/>
          <w:lang w:val="en-US"/>
        </w:rPr>
        <w:t>2016 L 344, p. 46).</w:t>
      </w:r>
    </w:p>
    <w:p w14:paraId="41C80B91" w14:textId="64A2EB50" w:rsidR="00DB7537" w:rsidRDefault="00DB7537" w:rsidP="000C2DCB">
      <w:pPr>
        <w:pStyle w:val="Style11"/>
        <w:widowControl/>
        <w:tabs>
          <w:tab w:val="left" w:pos="1075"/>
        </w:tabs>
        <w:spacing w:before="5" w:line="283" w:lineRule="exact"/>
        <w:ind w:right="14"/>
        <w:rPr>
          <w:rFonts w:eastAsia="Times New Roman"/>
        </w:rPr>
      </w:pPr>
      <w:r w:rsidRPr="00F232B9">
        <w:rPr>
          <w:rStyle w:val="FontStyle23"/>
          <w:color w:val="auto"/>
          <w:sz w:val="24"/>
          <w:szCs w:val="24"/>
        </w:rPr>
        <w:t>40</w:t>
      </w:r>
      <w:r w:rsidRPr="00F232B9">
        <w:rPr>
          <w:rStyle w:val="FontStyle23"/>
          <w:color w:val="auto"/>
          <w:sz w:val="24"/>
          <w:szCs w:val="24"/>
          <w:vertAlign w:val="superscript"/>
        </w:rPr>
        <w:t>1</w:t>
      </w:r>
      <w:r w:rsidRPr="00F232B9">
        <w:rPr>
          <w:rStyle w:val="FontStyle23"/>
          <w:color w:val="auto"/>
          <w:sz w:val="24"/>
          <w:szCs w:val="24"/>
        </w:rPr>
        <w:t xml:space="preserve">. </w:t>
      </w:r>
      <w:r w:rsidRPr="00F232B9">
        <w:rPr>
          <w:rFonts w:eastAsia="Times New Roman"/>
        </w:rPr>
        <w:t>2017 m. liepos 20 d. Europos Komisijos įgyvendinimo reglamentas (ES) 2017/1354, kuriuo nustatoma, kaip pateikti informaciją, nurodytą Europos Parlamento ir Tarybos direktyvos 2014/53/ES 10 straipsnio 10 dalyje (</w:t>
      </w:r>
      <w:r w:rsidRPr="00F232B9">
        <w:rPr>
          <w:iCs/>
        </w:rPr>
        <w:t>OL 2017 L 190, p. 7</w:t>
      </w:r>
      <w:r w:rsidRPr="00F232B9">
        <w:rPr>
          <w:rFonts w:eastAsia="Times New Roman"/>
        </w:rPr>
        <w:t>).</w:t>
      </w:r>
    </w:p>
    <w:p w14:paraId="6B261719" w14:textId="53B079A2" w:rsidR="00C96935" w:rsidRPr="00C96935" w:rsidRDefault="00C96935" w:rsidP="000C2DCB">
      <w:pPr>
        <w:pStyle w:val="Style11"/>
        <w:widowControl/>
        <w:tabs>
          <w:tab w:val="left" w:pos="1075"/>
        </w:tabs>
        <w:spacing w:before="5" w:line="283" w:lineRule="exact"/>
        <w:ind w:right="14"/>
        <w:rPr>
          <w:rStyle w:val="FontStyle23"/>
          <w:color w:val="auto"/>
          <w:sz w:val="24"/>
          <w:szCs w:val="24"/>
        </w:rPr>
      </w:pPr>
      <w:r w:rsidRPr="00C96935">
        <w:rPr>
          <w:i/>
          <w:iCs/>
        </w:rPr>
        <w:t>Papildyta punktu:</w:t>
      </w:r>
    </w:p>
    <w:p w14:paraId="4EB5F2D2" w14:textId="77777777" w:rsidR="00C96935" w:rsidRPr="00C96935" w:rsidRDefault="00C96935" w:rsidP="00C96935">
      <w:pPr>
        <w:ind w:firstLine="709"/>
        <w:jc w:val="both"/>
        <w:rPr>
          <w:lang w:val="en-US"/>
        </w:rPr>
      </w:pPr>
      <w:r w:rsidRPr="00C96935">
        <w:rPr>
          <w:i/>
          <w:iCs/>
        </w:rPr>
        <w:t>Nr. 1V-126, 2018-02-13</w:t>
      </w:r>
    </w:p>
    <w:p w14:paraId="61171CBA" w14:textId="77777777" w:rsidR="00C96935" w:rsidRDefault="00C96935" w:rsidP="000C2DCB">
      <w:pPr>
        <w:pStyle w:val="Style11"/>
        <w:widowControl/>
        <w:tabs>
          <w:tab w:val="left" w:pos="1075"/>
        </w:tabs>
        <w:spacing w:before="5" w:line="283" w:lineRule="exact"/>
        <w:ind w:right="14"/>
        <w:rPr>
          <w:rStyle w:val="FontStyle23"/>
          <w:color w:val="auto"/>
          <w:sz w:val="24"/>
          <w:szCs w:val="24"/>
        </w:rPr>
      </w:pPr>
    </w:p>
    <w:p w14:paraId="592A5AD7" w14:textId="37333B7A" w:rsidR="00DB7537" w:rsidRPr="00F44966" w:rsidRDefault="0052346E" w:rsidP="000C2DCB">
      <w:pPr>
        <w:pStyle w:val="Style11"/>
        <w:widowControl/>
        <w:tabs>
          <w:tab w:val="left" w:pos="1075"/>
        </w:tabs>
        <w:spacing w:before="5" w:line="283" w:lineRule="exact"/>
        <w:ind w:right="14"/>
        <w:rPr>
          <w:rStyle w:val="FontStyle23"/>
          <w:color w:val="auto"/>
          <w:sz w:val="24"/>
          <w:szCs w:val="24"/>
        </w:rPr>
      </w:pPr>
      <w:r w:rsidRPr="00E44522">
        <w:rPr>
          <w:rStyle w:val="FontStyle23"/>
          <w:color w:val="auto"/>
          <w:sz w:val="24"/>
          <w:szCs w:val="24"/>
        </w:rPr>
        <w:t>40</w:t>
      </w:r>
      <w:r w:rsidRPr="00E44522">
        <w:rPr>
          <w:rStyle w:val="FontStyle23"/>
          <w:color w:val="auto"/>
          <w:sz w:val="24"/>
          <w:szCs w:val="24"/>
          <w:vertAlign w:val="superscript"/>
        </w:rPr>
        <w:t>2</w:t>
      </w:r>
      <w:r w:rsidRPr="00E44522">
        <w:rPr>
          <w:rStyle w:val="FontStyle23"/>
          <w:color w:val="auto"/>
          <w:sz w:val="24"/>
          <w:szCs w:val="24"/>
        </w:rPr>
        <w:t>.</w:t>
      </w:r>
      <w:r w:rsidRPr="00C87F99">
        <w:rPr>
          <w:rStyle w:val="Strong"/>
          <w:b w:val="0"/>
          <w:bCs w:val="0"/>
        </w:rPr>
        <w:t xml:space="preserve"> </w:t>
      </w:r>
      <w:r w:rsidRPr="00E44522">
        <w:t>2019 m. lapkričio 28 d.</w:t>
      </w:r>
      <w:r w:rsidRPr="00C87F99">
        <w:t xml:space="preserve"> </w:t>
      </w:r>
      <w:r w:rsidRPr="00E44522">
        <w:rPr>
          <w:rStyle w:val="Strong"/>
          <w:b w:val="0"/>
          <w:bCs w:val="0"/>
        </w:rPr>
        <w:t xml:space="preserve">Europos Komisijos įgyvendinimo reglamentas (ES) </w:t>
      </w:r>
      <w:r w:rsidRPr="00E44522">
        <w:t>2019/2116</w:t>
      </w:r>
      <w:r w:rsidRPr="00E44522">
        <w:rPr>
          <w:rStyle w:val="Strong"/>
          <w:b w:val="0"/>
          <w:bCs w:val="0"/>
        </w:rPr>
        <w:t xml:space="preserve">, kuriuo nustatomas Sąjungoje taikomų didžiausių leidžiamų skambučio užbaigimo judriojo ryšio tinkluose mokesčių svertinis vidurkis ir panaikinamas Įgyvendinimo reglamentas (ES) </w:t>
      </w:r>
      <w:r w:rsidRPr="00E44522">
        <w:t xml:space="preserve">2018/1979 </w:t>
      </w:r>
      <w:r w:rsidRPr="00E44522">
        <w:rPr>
          <w:rStyle w:val="Strong"/>
        </w:rPr>
        <w:t>(</w:t>
      </w:r>
      <w:r w:rsidRPr="00E44522">
        <w:rPr>
          <w:iCs/>
        </w:rPr>
        <w:t>OL 2019 L 320, p. 11).</w:t>
      </w:r>
    </w:p>
    <w:p w14:paraId="00107F45" w14:textId="77777777" w:rsidR="00C96935" w:rsidRPr="00C96935" w:rsidRDefault="00C96935" w:rsidP="00C96935">
      <w:pPr>
        <w:pStyle w:val="Style11"/>
        <w:widowControl/>
        <w:tabs>
          <w:tab w:val="left" w:pos="1075"/>
        </w:tabs>
        <w:spacing w:before="5" w:line="283" w:lineRule="exact"/>
        <w:ind w:right="14"/>
        <w:rPr>
          <w:rStyle w:val="FontStyle23"/>
          <w:color w:val="auto"/>
          <w:sz w:val="24"/>
          <w:szCs w:val="24"/>
        </w:rPr>
      </w:pPr>
      <w:r w:rsidRPr="00C96935">
        <w:rPr>
          <w:i/>
          <w:iCs/>
        </w:rPr>
        <w:t>Papildyta punktu:</w:t>
      </w:r>
    </w:p>
    <w:p w14:paraId="13EF2215" w14:textId="77777777" w:rsidR="00C96935" w:rsidRPr="00C96935" w:rsidRDefault="00C96935" w:rsidP="00C96935">
      <w:pPr>
        <w:ind w:firstLine="709"/>
        <w:jc w:val="both"/>
        <w:rPr>
          <w:lang w:val="en-US"/>
        </w:rPr>
      </w:pPr>
      <w:r w:rsidRPr="00C96935">
        <w:rPr>
          <w:i/>
          <w:iCs/>
        </w:rPr>
        <w:t>Nr. 1V-126, 2018-02-13</w:t>
      </w:r>
    </w:p>
    <w:p w14:paraId="2D53C78A" w14:textId="77777777" w:rsidR="00CF3B48" w:rsidRPr="00FE6EAE" w:rsidRDefault="00CF3B48" w:rsidP="00CF3B48">
      <w:pPr>
        <w:ind w:firstLine="709"/>
        <w:rPr>
          <w:rFonts w:eastAsia="Times New Roman"/>
          <w:lang w:val="en-US"/>
        </w:rPr>
      </w:pPr>
      <w:r w:rsidRPr="00FE6EAE">
        <w:rPr>
          <w:i/>
          <w:iCs/>
        </w:rPr>
        <w:t>Punkto pakeitimai:</w:t>
      </w:r>
    </w:p>
    <w:p w14:paraId="021AD167" w14:textId="77777777" w:rsidR="00CF3B48" w:rsidRPr="00FE6EAE" w:rsidRDefault="00CF3B48" w:rsidP="00CF3B48">
      <w:pPr>
        <w:ind w:firstLine="709"/>
        <w:jc w:val="both"/>
        <w:rPr>
          <w:lang w:val="en-US"/>
        </w:rPr>
      </w:pPr>
      <w:r w:rsidRPr="00FE6EAE">
        <w:rPr>
          <w:i/>
          <w:iCs/>
        </w:rPr>
        <w:t xml:space="preserve">Nr. </w:t>
      </w:r>
      <w:r w:rsidRPr="00FE6EAE">
        <w:rPr>
          <w:rStyle w:val="FontStyle23"/>
          <w:i/>
          <w:color w:val="auto"/>
          <w:sz w:val="24"/>
          <w:szCs w:val="24"/>
        </w:rPr>
        <w:t>1V-273</w:t>
      </w:r>
      <w:r w:rsidRPr="00FE6EAE">
        <w:rPr>
          <w:i/>
          <w:iCs/>
        </w:rPr>
        <w:t>, 2019-03-04</w:t>
      </w:r>
    </w:p>
    <w:p w14:paraId="65E588B6" w14:textId="39385AEF" w:rsidR="00FE6EAE" w:rsidRPr="00C96935" w:rsidRDefault="00FE6EAE" w:rsidP="00FE6EAE">
      <w:pPr>
        <w:ind w:firstLine="709"/>
        <w:jc w:val="both"/>
        <w:rPr>
          <w:lang w:val="en-US"/>
        </w:rPr>
      </w:pPr>
      <w:r w:rsidRPr="00FE6EAE">
        <w:rPr>
          <w:i/>
          <w:iCs/>
        </w:rPr>
        <w:t xml:space="preserve">Nr. </w:t>
      </w:r>
      <w:r w:rsidR="00C263FC" w:rsidRPr="00C263FC">
        <w:rPr>
          <w:rStyle w:val="FontStyle23"/>
          <w:i/>
          <w:iCs/>
          <w:color w:val="auto"/>
          <w:sz w:val="24"/>
          <w:szCs w:val="24"/>
        </w:rPr>
        <w:t>(1.9)1V-28</w:t>
      </w:r>
      <w:r w:rsidRPr="00FE6EAE">
        <w:rPr>
          <w:i/>
          <w:iCs/>
        </w:rPr>
        <w:t>, 2020-01-14</w:t>
      </w:r>
    </w:p>
    <w:p w14:paraId="42D2D575" w14:textId="77777777" w:rsidR="00CF3B48" w:rsidRDefault="00CF3B48" w:rsidP="000C2DCB">
      <w:pPr>
        <w:pStyle w:val="Style11"/>
        <w:widowControl/>
        <w:tabs>
          <w:tab w:val="left" w:pos="1075"/>
        </w:tabs>
        <w:spacing w:line="283" w:lineRule="exact"/>
        <w:ind w:right="10"/>
        <w:rPr>
          <w:rStyle w:val="FontStyle23"/>
          <w:color w:val="auto"/>
          <w:sz w:val="24"/>
          <w:szCs w:val="24"/>
        </w:rPr>
      </w:pPr>
    </w:p>
    <w:p w14:paraId="03329F21" w14:textId="00672AC3" w:rsidR="00A74945" w:rsidRDefault="00A74945" w:rsidP="000C2DCB">
      <w:pPr>
        <w:pStyle w:val="Style11"/>
        <w:widowControl/>
        <w:tabs>
          <w:tab w:val="left" w:pos="1075"/>
        </w:tabs>
        <w:spacing w:line="283" w:lineRule="exact"/>
        <w:ind w:right="10"/>
        <w:rPr>
          <w:rStyle w:val="FontStyle23"/>
          <w:color w:val="auto"/>
          <w:sz w:val="24"/>
          <w:szCs w:val="24"/>
        </w:rPr>
      </w:pPr>
      <w:r w:rsidRPr="00E44522">
        <w:rPr>
          <w:rStyle w:val="FontStyle23"/>
          <w:color w:val="auto"/>
          <w:sz w:val="24"/>
          <w:szCs w:val="24"/>
        </w:rPr>
        <w:t>40</w:t>
      </w:r>
      <w:r w:rsidRPr="00E44522">
        <w:rPr>
          <w:rStyle w:val="FontStyle23"/>
          <w:color w:val="auto"/>
          <w:sz w:val="24"/>
          <w:szCs w:val="24"/>
          <w:vertAlign w:val="superscript"/>
        </w:rPr>
        <w:t>3</w:t>
      </w:r>
      <w:r w:rsidRPr="00E44522">
        <w:rPr>
          <w:rStyle w:val="FontStyle23"/>
          <w:color w:val="auto"/>
          <w:sz w:val="24"/>
          <w:szCs w:val="24"/>
        </w:rPr>
        <w:t xml:space="preserve">. </w:t>
      </w:r>
      <w:r w:rsidRPr="00E44522">
        <w:rPr>
          <w:rFonts w:eastAsia="Calibri"/>
        </w:rPr>
        <w:t xml:space="preserve">2018 m. gruodžio 12 d. Europos Komisijos deleguotasis reglamentas (ES) 2019/320, kuriuo papildomos Europos Parlamento ir Tarybos direktyvos 2014/53/ES nuostatos dėl esminių reikalavimų, nurodytų tos direktyvos 3 straipsnio 3 dalies g punkte, taikymo siekiant nustatyti mobiliaisiais prietaisais pagalbą kviečiančio asmens buvimo vietą </w:t>
      </w:r>
      <w:r w:rsidRPr="00E44522">
        <w:rPr>
          <w:rStyle w:val="Strong"/>
        </w:rPr>
        <w:t>(</w:t>
      </w:r>
      <w:r w:rsidRPr="00E44522">
        <w:t>OL 2019 L 55, p. 1).</w:t>
      </w:r>
    </w:p>
    <w:p w14:paraId="06E45052" w14:textId="77777777" w:rsidR="00A74945" w:rsidRPr="00C96935" w:rsidRDefault="00A74945" w:rsidP="00A74945">
      <w:pPr>
        <w:pStyle w:val="Style11"/>
        <w:widowControl/>
        <w:tabs>
          <w:tab w:val="left" w:pos="1075"/>
        </w:tabs>
        <w:spacing w:before="5" w:line="283" w:lineRule="exact"/>
        <w:ind w:right="14"/>
        <w:rPr>
          <w:rStyle w:val="FontStyle23"/>
          <w:color w:val="auto"/>
          <w:sz w:val="24"/>
          <w:szCs w:val="24"/>
        </w:rPr>
      </w:pPr>
      <w:r w:rsidRPr="00C96935">
        <w:rPr>
          <w:i/>
          <w:iCs/>
        </w:rPr>
        <w:lastRenderedPageBreak/>
        <w:t>Papildyta punktu:</w:t>
      </w:r>
    </w:p>
    <w:p w14:paraId="3ED92573" w14:textId="6375CF48" w:rsidR="00A74945" w:rsidRPr="00C96935" w:rsidRDefault="00A74945" w:rsidP="00A74945">
      <w:pPr>
        <w:ind w:firstLine="709"/>
        <w:jc w:val="both"/>
        <w:rPr>
          <w:lang w:val="en-US"/>
        </w:rPr>
      </w:pPr>
      <w:r w:rsidRPr="00FE6EAE">
        <w:rPr>
          <w:i/>
          <w:iCs/>
        </w:rPr>
        <w:t xml:space="preserve">Nr. </w:t>
      </w:r>
      <w:r w:rsidR="00C263FC" w:rsidRPr="00C263FC">
        <w:rPr>
          <w:rStyle w:val="FontStyle23"/>
          <w:i/>
          <w:iCs/>
          <w:color w:val="auto"/>
          <w:sz w:val="24"/>
          <w:szCs w:val="24"/>
        </w:rPr>
        <w:t>(1.9)1V-28</w:t>
      </w:r>
      <w:r w:rsidRPr="00FE6EAE">
        <w:rPr>
          <w:i/>
          <w:iCs/>
        </w:rPr>
        <w:t>, 2020-01-14</w:t>
      </w:r>
    </w:p>
    <w:p w14:paraId="08F700BF" w14:textId="77777777" w:rsidR="00A74945" w:rsidRDefault="00A74945" w:rsidP="000C2DCB">
      <w:pPr>
        <w:pStyle w:val="Style11"/>
        <w:widowControl/>
        <w:tabs>
          <w:tab w:val="left" w:pos="1075"/>
        </w:tabs>
        <w:spacing w:line="283" w:lineRule="exact"/>
        <w:ind w:right="10"/>
        <w:rPr>
          <w:rStyle w:val="FontStyle23"/>
          <w:color w:val="auto"/>
          <w:sz w:val="24"/>
          <w:szCs w:val="24"/>
        </w:rPr>
      </w:pPr>
    </w:p>
    <w:p w14:paraId="3242A23F" w14:textId="480F5A74" w:rsidR="00BF5E35" w:rsidRPr="00F44966" w:rsidRDefault="006C66DC" w:rsidP="000C2DCB">
      <w:pPr>
        <w:pStyle w:val="Style11"/>
        <w:widowControl/>
        <w:tabs>
          <w:tab w:val="left" w:pos="1075"/>
        </w:tabs>
        <w:spacing w:line="283" w:lineRule="exact"/>
        <w:ind w:right="10"/>
        <w:rPr>
          <w:rStyle w:val="FontStyle23"/>
          <w:color w:val="auto"/>
          <w:sz w:val="24"/>
          <w:szCs w:val="24"/>
        </w:rPr>
      </w:pPr>
      <w:r w:rsidRPr="00F44966">
        <w:rPr>
          <w:rStyle w:val="FontStyle23"/>
          <w:color w:val="auto"/>
          <w:sz w:val="24"/>
          <w:szCs w:val="24"/>
        </w:rPr>
        <w:t>41</w:t>
      </w:r>
      <w:r w:rsidR="000C2DCB" w:rsidRPr="00F44966">
        <w:rPr>
          <w:rStyle w:val="FontStyle23"/>
          <w:color w:val="auto"/>
          <w:sz w:val="24"/>
          <w:szCs w:val="24"/>
        </w:rPr>
        <w:t>.</w:t>
      </w:r>
      <w:r w:rsidR="00E31FD6" w:rsidRPr="00F44966">
        <w:rPr>
          <w:rStyle w:val="FontStyle23"/>
          <w:color w:val="auto"/>
          <w:sz w:val="24"/>
          <w:szCs w:val="24"/>
        </w:rPr>
        <w:t xml:space="preserve"> </w:t>
      </w:r>
      <w:r w:rsidR="00BF5E35" w:rsidRPr="00F44966">
        <w:rPr>
          <w:rStyle w:val="FontStyle23"/>
          <w:color w:val="auto"/>
          <w:sz w:val="24"/>
          <w:szCs w:val="24"/>
        </w:rPr>
        <w:t>1998 m. gruodžio 14 d. Europos Parlamento ir Tarybos sprendimas 128/1999/EB dėl vieningo trečios kartos judriojo ir bevielio ryšio sistemos (UMTS) įdiegimo Bendrijoje (</w:t>
      </w:r>
      <w:r w:rsidR="0017435C" w:rsidRPr="00F44966">
        <w:rPr>
          <w:rStyle w:val="FontStyle23"/>
          <w:color w:val="auto"/>
          <w:sz w:val="24"/>
          <w:szCs w:val="24"/>
        </w:rPr>
        <w:t xml:space="preserve">OL </w:t>
      </w:r>
      <w:r w:rsidR="00BF5E35" w:rsidRPr="00F44966">
        <w:rPr>
          <w:rStyle w:val="FontStyle23"/>
          <w:color w:val="auto"/>
          <w:sz w:val="24"/>
          <w:szCs w:val="24"/>
        </w:rPr>
        <w:t>1999 L 17, p. 1).</w:t>
      </w:r>
    </w:p>
    <w:p w14:paraId="21E68BE8" w14:textId="4FA1EC08" w:rsidR="005C41C3" w:rsidRPr="00F44966" w:rsidRDefault="00E31FD6" w:rsidP="000C2DCB">
      <w:pPr>
        <w:pStyle w:val="Style11"/>
        <w:widowControl/>
        <w:tabs>
          <w:tab w:val="left" w:pos="1075"/>
        </w:tabs>
        <w:spacing w:before="14" w:line="240" w:lineRule="auto"/>
        <w:ind w:right="10"/>
        <w:rPr>
          <w:rStyle w:val="FontStyle23"/>
          <w:color w:val="auto"/>
          <w:sz w:val="24"/>
          <w:szCs w:val="24"/>
        </w:rPr>
      </w:pPr>
      <w:r w:rsidRPr="00F44966">
        <w:t>4</w:t>
      </w:r>
      <w:r w:rsidR="006C66DC" w:rsidRPr="00F44966">
        <w:t>2</w:t>
      </w:r>
      <w:r w:rsidR="005C41C3" w:rsidRPr="00F44966">
        <w:t xml:space="preserve">. </w:t>
      </w:r>
      <w:r w:rsidR="005C41C3" w:rsidRPr="00F44966">
        <w:rPr>
          <w:rFonts w:eastAsia="EUAlbertina-Bold-Identity-H"/>
          <w:bCs/>
          <w:lang w:eastAsia="en-US"/>
        </w:rPr>
        <w:t xml:space="preserve">2000 m. balandžio 6 d. </w:t>
      </w:r>
      <w:r w:rsidR="005C41C3" w:rsidRPr="00F44966">
        <w:t xml:space="preserve">Europos Komisijos sprendimas </w:t>
      </w:r>
      <w:r w:rsidR="005C41C3" w:rsidRPr="00F44966">
        <w:rPr>
          <w:rFonts w:eastAsia="EUAlbertina-Regular-Identity-H"/>
          <w:lang w:eastAsia="en-US"/>
        </w:rPr>
        <w:t>2000/299/EB</w:t>
      </w:r>
      <w:r w:rsidR="005C41C3" w:rsidRPr="00F44966">
        <w:rPr>
          <w:rFonts w:eastAsia="EUAlbertina-Bold-Identity-H"/>
          <w:bCs/>
          <w:lang w:eastAsia="en-US"/>
        </w:rPr>
        <w:t xml:space="preserve"> nustatantis pradinę radijo ryšio įrenginių ir telekomunikacijų galinių įrenginių klasifikaciją ir susijusius žymeklius </w:t>
      </w:r>
      <w:r w:rsidR="005C41C3" w:rsidRPr="00F44966">
        <w:t xml:space="preserve">(OL </w:t>
      </w:r>
      <w:r w:rsidR="005C41C3" w:rsidRPr="00F44966">
        <w:rPr>
          <w:i/>
        </w:rPr>
        <w:t>2004 m.</w:t>
      </w:r>
      <w:r w:rsidR="005C41C3" w:rsidRPr="00F44966">
        <w:t xml:space="preserve"> </w:t>
      </w:r>
      <w:r w:rsidR="005C41C3" w:rsidRPr="00F44966">
        <w:rPr>
          <w:i/>
        </w:rPr>
        <w:t>specialusis leidimas</w:t>
      </w:r>
      <w:r w:rsidR="005C41C3" w:rsidRPr="00F44966">
        <w:t>, 13 skyrius, 25 tomas, p. 118).</w:t>
      </w:r>
    </w:p>
    <w:p w14:paraId="358BF49F" w14:textId="3C2D8E60" w:rsidR="009F4BD6" w:rsidRPr="00F44966" w:rsidRDefault="00E31FD6" w:rsidP="000C2DCB">
      <w:pPr>
        <w:pStyle w:val="Style11"/>
        <w:widowControl/>
        <w:tabs>
          <w:tab w:val="left" w:pos="1075"/>
        </w:tabs>
        <w:spacing w:before="14" w:line="240" w:lineRule="auto"/>
        <w:ind w:right="10"/>
      </w:pPr>
      <w:r w:rsidRPr="00F44966">
        <w:rPr>
          <w:rStyle w:val="FontStyle23"/>
          <w:color w:val="auto"/>
          <w:sz w:val="24"/>
          <w:szCs w:val="24"/>
        </w:rPr>
        <w:t>4</w:t>
      </w:r>
      <w:r w:rsidR="006C66DC" w:rsidRPr="00F44966">
        <w:rPr>
          <w:rStyle w:val="FontStyle23"/>
          <w:color w:val="auto"/>
          <w:sz w:val="24"/>
          <w:szCs w:val="24"/>
        </w:rPr>
        <w:t>3</w:t>
      </w:r>
      <w:r w:rsidR="009F4BD6" w:rsidRPr="00F44966">
        <w:rPr>
          <w:rStyle w:val="FontStyle23"/>
          <w:color w:val="auto"/>
          <w:sz w:val="24"/>
          <w:szCs w:val="24"/>
        </w:rPr>
        <w:t xml:space="preserve">. </w:t>
      </w:r>
      <w:r w:rsidR="009F4BD6" w:rsidRPr="00F44966">
        <w:t xml:space="preserve">2000 m. rugsėjo 22 d. Europos Komisijos sprendimas 2000/637/EB dėl Direktyvos 1999/5/EB 3 straipsnio 3 dalies e punkto taikymo radijo įrangai, kuriai taikomas regioninis susitarimas dėl radiotelefonų paslaugų vidaus vandenų keliuose (OL </w:t>
      </w:r>
      <w:r w:rsidR="009F4BD6" w:rsidRPr="00F44966">
        <w:rPr>
          <w:i/>
        </w:rPr>
        <w:t>2004 m.</w:t>
      </w:r>
      <w:r w:rsidR="009F4BD6" w:rsidRPr="00F44966">
        <w:t xml:space="preserve"> </w:t>
      </w:r>
      <w:r w:rsidR="009F4BD6" w:rsidRPr="00F44966">
        <w:rPr>
          <w:i/>
          <w:iCs/>
        </w:rPr>
        <w:t>specialusis leidimas</w:t>
      </w:r>
      <w:r w:rsidR="009F4BD6" w:rsidRPr="00F44966">
        <w:t>, 7 skyrius, 5 tomas, p. 338).</w:t>
      </w:r>
    </w:p>
    <w:p w14:paraId="23A58DCD" w14:textId="4E1C2E56" w:rsidR="009F4BD6" w:rsidRPr="00F44966" w:rsidRDefault="00E31FD6" w:rsidP="000C2DCB">
      <w:pPr>
        <w:pStyle w:val="Style11"/>
        <w:widowControl/>
        <w:tabs>
          <w:tab w:val="left" w:pos="1075"/>
        </w:tabs>
        <w:spacing w:before="14" w:line="240" w:lineRule="auto"/>
        <w:ind w:right="10"/>
        <w:rPr>
          <w:rStyle w:val="FontStyle23"/>
          <w:color w:val="auto"/>
          <w:sz w:val="24"/>
          <w:szCs w:val="24"/>
        </w:rPr>
      </w:pPr>
      <w:r w:rsidRPr="00F44966">
        <w:t>4</w:t>
      </w:r>
      <w:r w:rsidR="006C66DC" w:rsidRPr="00F44966">
        <w:t>4</w:t>
      </w:r>
      <w:r w:rsidR="009F4BD6" w:rsidRPr="00F44966">
        <w:t xml:space="preserve">. 2001 m. vasario 21 d. Europos Komisijos sprendimas 2001/148/EB dėl Direktyvos 1999/5/EB 3 straipsnio 3 dalies e punkto taikymo lavinų radijo švyturiams (OL </w:t>
      </w:r>
      <w:r w:rsidR="009F4BD6" w:rsidRPr="00F44966">
        <w:rPr>
          <w:i/>
        </w:rPr>
        <w:t>2004 m. specialusis leidimas</w:t>
      </w:r>
      <w:r w:rsidR="009F4BD6" w:rsidRPr="00F44966">
        <w:t>, 13 skyrius, 26 tomas, p. 198).</w:t>
      </w:r>
    </w:p>
    <w:p w14:paraId="4157100C" w14:textId="38DE7711" w:rsidR="00BF5E35" w:rsidRPr="00F44966" w:rsidRDefault="00E31FD6" w:rsidP="000C2DCB">
      <w:pPr>
        <w:pStyle w:val="Style11"/>
        <w:widowControl/>
        <w:tabs>
          <w:tab w:val="left" w:pos="1075"/>
        </w:tabs>
        <w:spacing w:before="14" w:line="240" w:lineRule="auto"/>
        <w:ind w:right="10"/>
        <w:rPr>
          <w:rStyle w:val="FontStyle23"/>
          <w:color w:val="auto"/>
          <w:sz w:val="24"/>
          <w:szCs w:val="24"/>
        </w:rPr>
      </w:pPr>
      <w:r w:rsidRPr="00F44966">
        <w:rPr>
          <w:rStyle w:val="FontStyle23"/>
          <w:color w:val="auto"/>
          <w:sz w:val="24"/>
          <w:szCs w:val="24"/>
        </w:rPr>
        <w:t>4</w:t>
      </w:r>
      <w:r w:rsidR="006C66DC" w:rsidRPr="00F44966">
        <w:rPr>
          <w:rStyle w:val="FontStyle23"/>
          <w:color w:val="auto"/>
          <w:sz w:val="24"/>
          <w:szCs w:val="24"/>
        </w:rPr>
        <w:t>5</w:t>
      </w:r>
      <w:r w:rsidR="000C2DCB" w:rsidRPr="00F44966">
        <w:rPr>
          <w:rStyle w:val="FontStyle23"/>
          <w:color w:val="auto"/>
          <w:sz w:val="24"/>
          <w:szCs w:val="24"/>
        </w:rPr>
        <w:t>.</w:t>
      </w:r>
      <w:r w:rsidRPr="00F44966">
        <w:rPr>
          <w:rStyle w:val="FontStyle23"/>
          <w:color w:val="auto"/>
          <w:sz w:val="24"/>
          <w:szCs w:val="24"/>
        </w:rPr>
        <w:t xml:space="preserve"> </w:t>
      </w:r>
      <w:r w:rsidR="00BF5E35" w:rsidRPr="00F44966">
        <w:rPr>
          <w:rStyle w:val="FontStyle23"/>
          <w:color w:val="auto"/>
          <w:sz w:val="24"/>
          <w:szCs w:val="24"/>
        </w:rPr>
        <w:t>2004 m. liepos 8 d. Europos Komisijos sprendimas 2004/545/EB dėl radijo spektro 79 GHz dažnių juostoje suderinimo automobilinių mažojo nuotolio radijo ryšio įrenginių naudojimui</w:t>
      </w:r>
      <w:r w:rsidR="00FC33BE" w:rsidRPr="00F44966">
        <w:rPr>
          <w:rStyle w:val="FontStyle23"/>
          <w:color w:val="auto"/>
          <w:sz w:val="24"/>
          <w:szCs w:val="24"/>
        </w:rPr>
        <w:t xml:space="preserve"> </w:t>
      </w:r>
      <w:r w:rsidR="00BF5E35" w:rsidRPr="00F44966">
        <w:rPr>
          <w:rStyle w:val="FontStyle23"/>
          <w:color w:val="auto"/>
          <w:sz w:val="24"/>
          <w:szCs w:val="24"/>
        </w:rPr>
        <w:t>Bendrijoje (OL 2004 L 241, p. 66).</w:t>
      </w:r>
    </w:p>
    <w:p w14:paraId="440F68F0" w14:textId="26B465ED" w:rsidR="00BF5E35" w:rsidRPr="00F44966" w:rsidRDefault="009754CD" w:rsidP="000C2DCB">
      <w:pPr>
        <w:pStyle w:val="Style11"/>
        <w:widowControl/>
        <w:tabs>
          <w:tab w:val="left" w:pos="1075"/>
        </w:tabs>
        <w:ind w:right="5"/>
        <w:rPr>
          <w:rStyle w:val="FontStyle23"/>
          <w:color w:val="auto"/>
          <w:sz w:val="24"/>
          <w:szCs w:val="24"/>
        </w:rPr>
      </w:pPr>
      <w:r w:rsidRPr="00F44966">
        <w:rPr>
          <w:rStyle w:val="FontStyle23"/>
          <w:color w:val="auto"/>
          <w:sz w:val="24"/>
          <w:szCs w:val="24"/>
        </w:rPr>
        <w:t>4</w:t>
      </w:r>
      <w:r w:rsidR="006C66DC" w:rsidRPr="00F44966">
        <w:rPr>
          <w:rStyle w:val="FontStyle23"/>
          <w:color w:val="auto"/>
          <w:sz w:val="24"/>
          <w:szCs w:val="24"/>
        </w:rPr>
        <w:t>6</w:t>
      </w:r>
      <w:r w:rsidR="000C2DCB" w:rsidRPr="00F44966">
        <w:rPr>
          <w:rStyle w:val="FontStyle23"/>
          <w:color w:val="auto"/>
          <w:sz w:val="24"/>
          <w:szCs w:val="24"/>
        </w:rPr>
        <w:t>.</w:t>
      </w:r>
      <w:r w:rsidR="00E31FD6" w:rsidRPr="00F44966">
        <w:rPr>
          <w:rStyle w:val="FontStyle23"/>
          <w:color w:val="auto"/>
          <w:sz w:val="24"/>
          <w:szCs w:val="24"/>
        </w:rPr>
        <w:t xml:space="preserve"> </w:t>
      </w:r>
      <w:r w:rsidR="001B4EDC" w:rsidRPr="00877674">
        <w:rPr>
          <w:rStyle w:val="FontStyle23"/>
          <w:color w:val="auto"/>
          <w:sz w:val="24"/>
          <w:szCs w:val="24"/>
        </w:rPr>
        <w:t>2005 m. sausio 17 d. Europos Komisijos sprendimas 2005/50/EB dėl 24 GHz radijo dažnių juostos suderinimo automobilinių mažojo nuotolio radaro ryšio įrenginių terminuotam naudojimui Bendrijoje (OL 2005 L 21, p. 15)</w:t>
      </w:r>
      <w:r w:rsidR="001B4EDC">
        <w:rPr>
          <w:rStyle w:val="FontStyle23"/>
          <w:color w:val="auto"/>
          <w:sz w:val="24"/>
          <w:szCs w:val="24"/>
        </w:rPr>
        <w:t xml:space="preserve"> </w:t>
      </w:r>
      <w:r w:rsidR="001B4EDC" w:rsidRPr="00B328B1">
        <w:t xml:space="preserve">su paskutiniais pakeitimais, padarytais </w:t>
      </w:r>
      <w:r w:rsidR="001B4EDC" w:rsidRPr="00B328B1">
        <w:rPr>
          <w:rFonts w:eastAsia="Times New Roman"/>
        </w:rPr>
        <w:t xml:space="preserve">2017 m. lapkričio 10 d. </w:t>
      </w:r>
      <w:r w:rsidR="001B4EDC" w:rsidRPr="00B328B1">
        <w:t>Europos</w:t>
      </w:r>
      <w:r w:rsidR="001B4EDC" w:rsidRPr="00B328B1">
        <w:rPr>
          <w:rFonts w:eastAsia="Times New Roman"/>
        </w:rPr>
        <w:t xml:space="preserve"> Komisijos įgyvendinimo sprendimu (ES) 2017/2077 </w:t>
      </w:r>
      <w:r w:rsidR="001B4EDC" w:rsidRPr="00B328B1">
        <w:rPr>
          <w:rStyle w:val="FontStyle23"/>
          <w:color w:val="auto"/>
          <w:sz w:val="24"/>
          <w:szCs w:val="24"/>
        </w:rPr>
        <w:t>(OL 2017 L 295, p. 75).</w:t>
      </w:r>
    </w:p>
    <w:p w14:paraId="57F7537C" w14:textId="77777777" w:rsidR="00C96935" w:rsidRPr="000F2778" w:rsidRDefault="00C96935" w:rsidP="00C96935">
      <w:pPr>
        <w:ind w:firstLine="709"/>
        <w:rPr>
          <w:rFonts w:eastAsia="Times New Roman"/>
          <w:lang w:val="en-US"/>
        </w:rPr>
      </w:pPr>
      <w:r w:rsidRPr="000F2778">
        <w:rPr>
          <w:i/>
          <w:iCs/>
        </w:rPr>
        <w:t>Punkto pakeitimai:</w:t>
      </w:r>
    </w:p>
    <w:p w14:paraId="464AAD90" w14:textId="77777777" w:rsidR="00C96935" w:rsidRPr="000F2778" w:rsidRDefault="00C96935" w:rsidP="00C96935">
      <w:pPr>
        <w:ind w:firstLine="709"/>
        <w:jc w:val="both"/>
        <w:rPr>
          <w:lang w:val="en-US"/>
        </w:rPr>
      </w:pPr>
      <w:r w:rsidRPr="000F2778">
        <w:rPr>
          <w:i/>
          <w:iCs/>
        </w:rPr>
        <w:t>Nr. 1V-126, 2018-02-13</w:t>
      </w:r>
    </w:p>
    <w:p w14:paraId="010FD8A8" w14:textId="77777777" w:rsidR="00C96935" w:rsidRDefault="00C96935" w:rsidP="000C2DCB">
      <w:pPr>
        <w:pStyle w:val="Style11"/>
        <w:widowControl/>
        <w:tabs>
          <w:tab w:val="left" w:pos="1075"/>
        </w:tabs>
        <w:ind w:right="5"/>
        <w:rPr>
          <w:rStyle w:val="FontStyle23"/>
          <w:color w:val="auto"/>
          <w:sz w:val="24"/>
          <w:szCs w:val="24"/>
        </w:rPr>
      </w:pPr>
    </w:p>
    <w:p w14:paraId="2101221E" w14:textId="6088F445" w:rsidR="002907AC" w:rsidRPr="00F44966" w:rsidRDefault="00E31FD6" w:rsidP="000C2DCB">
      <w:pPr>
        <w:pStyle w:val="Style11"/>
        <w:widowControl/>
        <w:tabs>
          <w:tab w:val="left" w:pos="1075"/>
        </w:tabs>
        <w:ind w:right="5"/>
        <w:rPr>
          <w:rStyle w:val="FontStyle23"/>
          <w:color w:val="auto"/>
          <w:sz w:val="24"/>
          <w:szCs w:val="24"/>
        </w:rPr>
      </w:pPr>
      <w:r w:rsidRPr="00F44966">
        <w:rPr>
          <w:rStyle w:val="FontStyle23"/>
          <w:color w:val="auto"/>
          <w:sz w:val="24"/>
          <w:szCs w:val="24"/>
        </w:rPr>
        <w:t>4</w:t>
      </w:r>
      <w:r w:rsidR="006C66DC" w:rsidRPr="00F44966">
        <w:rPr>
          <w:rStyle w:val="FontStyle23"/>
          <w:color w:val="auto"/>
          <w:sz w:val="24"/>
          <w:szCs w:val="24"/>
        </w:rPr>
        <w:t>7</w:t>
      </w:r>
      <w:r w:rsidR="002907AC" w:rsidRPr="00F44966">
        <w:rPr>
          <w:rStyle w:val="FontStyle23"/>
          <w:color w:val="auto"/>
          <w:sz w:val="24"/>
          <w:szCs w:val="24"/>
        </w:rPr>
        <w:t xml:space="preserve">. </w:t>
      </w:r>
      <w:r w:rsidR="002907AC" w:rsidRPr="00F44966">
        <w:t>2005 m. sausio 25 d. Europos Komisijos sprendimas 2005/53/EB dėl Europos Parlamento ir Tarybos direktyvos 1999/5/EB 3 straipsnio 3 dalies e punkto taikymo radijo ryšio įrenginiams, kurie yra skirti Automatinei identifikacijos sistemai (AIS) (OL 2005 L 22, p. 14).</w:t>
      </w:r>
    </w:p>
    <w:p w14:paraId="1E398B18" w14:textId="64FD4508" w:rsidR="00BF5E35" w:rsidRPr="00F44966" w:rsidRDefault="000C2DCB" w:rsidP="000C2DCB">
      <w:pPr>
        <w:pStyle w:val="Style11"/>
        <w:widowControl/>
        <w:tabs>
          <w:tab w:val="left" w:pos="1075"/>
        </w:tabs>
        <w:spacing w:before="14" w:line="240" w:lineRule="auto"/>
        <w:ind w:right="5"/>
        <w:rPr>
          <w:rStyle w:val="FontStyle23"/>
          <w:color w:val="auto"/>
          <w:sz w:val="24"/>
          <w:szCs w:val="24"/>
        </w:rPr>
      </w:pPr>
      <w:r w:rsidRPr="00F44966">
        <w:rPr>
          <w:rStyle w:val="FontStyle23"/>
          <w:color w:val="auto"/>
          <w:sz w:val="24"/>
          <w:szCs w:val="24"/>
        </w:rPr>
        <w:t>4</w:t>
      </w:r>
      <w:r w:rsidR="006C66DC" w:rsidRPr="00F44966">
        <w:rPr>
          <w:rStyle w:val="FontStyle23"/>
          <w:color w:val="auto"/>
          <w:sz w:val="24"/>
          <w:szCs w:val="24"/>
        </w:rPr>
        <w:t>8</w:t>
      </w:r>
      <w:r w:rsidRPr="00F44966">
        <w:rPr>
          <w:rStyle w:val="FontStyle23"/>
          <w:color w:val="auto"/>
          <w:sz w:val="24"/>
          <w:szCs w:val="24"/>
        </w:rPr>
        <w:t xml:space="preserve">. </w:t>
      </w:r>
      <w:r w:rsidR="00BF5E35" w:rsidRPr="00F44966">
        <w:rPr>
          <w:rStyle w:val="FontStyle23"/>
          <w:color w:val="auto"/>
          <w:sz w:val="24"/>
          <w:szCs w:val="24"/>
        </w:rPr>
        <w:t>2005 m. liepos 11 d. Europos Komisijos sprendimas 2005/513/EB dėl suderinto radijo spektro naudojimo 5 GHz dažnių juostoje įgyvendinant belaidės prieigos sistemas, įskaitant vietinio radijo ryšio tinklus (WAS/RLAN) (OL 2005 L 187, p. 22) su paskutiniais pakeitimais, padarytais</w:t>
      </w:r>
      <w:r w:rsidR="00FC33BE" w:rsidRPr="00F44966">
        <w:rPr>
          <w:rStyle w:val="FontStyle23"/>
          <w:color w:val="auto"/>
          <w:sz w:val="24"/>
          <w:szCs w:val="24"/>
        </w:rPr>
        <w:t xml:space="preserve"> </w:t>
      </w:r>
      <w:r w:rsidR="00BF5E35" w:rsidRPr="00F44966">
        <w:rPr>
          <w:rStyle w:val="FontStyle23"/>
          <w:color w:val="auto"/>
          <w:sz w:val="24"/>
          <w:szCs w:val="24"/>
        </w:rPr>
        <w:t>2007 m. vasario 12 d. Europos Komisijos sprendimu 2007/90/EB (OL 2007 L 41, p. 10).</w:t>
      </w:r>
    </w:p>
    <w:p w14:paraId="3F3FEDFC" w14:textId="547D5EF9" w:rsidR="002E4085" w:rsidRPr="00F44966" w:rsidRDefault="00E31FD6" w:rsidP="000C2DCB">
      <w:pPr>
        <w:pStyle w:val="Style11"/>
        <w:widowControl/>
        <w:tabs>
          <w:tab w:val="left" w:pos="1075"/>
        </w:tabs>
        <w:spacing w:before="14" w:line="240" w:lineRule="auto"/>
        <w:ind w:right="5"/>
        <w:rPr>
          <w:rStyle w:val="FontStyle23"/>
          <w:color w:val="auto"/>
          <w:sz w:val="24"/>
          <w:szCs w:val="24"/>
        </w:rPr>
      </w:pPr>
      <w:r w:rsidRPr="00F44966">
        <w:t>4</w:t>
      </w:r>
      <w:r w:rsidR="006C66DC" w:rsidRPr="00F44966">
        <w:t>9</w:t>
      </w:r>
      <w:r w:rsidR="002E4085" w:rsidRPr="00F44966">
        <w:t xml:space="preserve">. 2005 m. rugpjūčio 29 d. Europos Komisijos sprendimas 2005/631/EB dėl Europos Parlamento ir Tarybos direktyvoje 1999/5/EB minimų esminių reikalavimų užtikrinant radijo švyturių </w:t>
      </w:r>
      <w:proofErr w:type="spellStart"/>
      <w:r w:rsidR="002E4085" w:rsidRPr="00F44966">
        <w:t>Cospas-Sarsat</w:t>
      </w:r>
      <w:proofErr w:type="spellEnd"/>
      <w:r w:rsidR="002E4085" w:rsidRPr="00F44966">
        <w:t xml:space="preserve"> naudojimo galimybę pagalbos tarnyboms (OL 2005 L 225, p. 28).</w:t>
      </w:r>
    </w:p>
    <w:p w14:paraId="2099CB46" w14:textId="26E94144" w:rsidR="00BF5E35" w:rsidRPr="00F44966" w:rsidRDefault="00C75ECA" w:rsidP="00A66EE6">
      <w:pPr>
        <w:pStyle w:val="Style11"/>
        <w:widowControl/>
        <w:tabs>
          <w:tab w:val="left" w:pos="1075"/>
        </w:tabs>
        <w:ind w:right="5" w:firstLine="709"/>
        <w:rPr>
          <w:rStyle w:val="FontStyle23"/>
          <w:color w:val="auto"/>
          <w:sz w:val="24"/>
          <w:szCs w:val="24"/>
        </w:rPr>
      </w:pPr>
      <w:r w:rsidRPr="00C87F99">
        <w:rPr>
          <w:rStyle w:val="FontStyle23"/>
          <w:color w:val="auto"/>
          <w:sz w:val="24"/>
          <w:szCs w:val="24"/>
        </w:rPr>
        <w:t xml:space="preserve">50. 2006 m. lapkričio 9 d. Europos Komisijos sprendimas 2006/771/EB dėl suderinto radijo spektro naudojimo mažojo nuotolio įrenginiuose (OL 2006 L 312, p. 66) su paskutiniais pakeitimais, padarytais </w:t>
      </w:r>
      <w:r w:rsidRPr="00C87F99">
        <w:rPr>
          <w:rStyle w:val="Strong"/>
          <w:b w:val="0"/>
          <w:bCs w:val="0"/>
        </w:rPr>
        <w:t xml:space="preserve">2019 m. rugpjūčio 2 d. </w:t>
      </w:r>
      <w:r w:rsidRPr="00C87F99">
        <w:rPr>
          <w:rStyle w:val="FontStyle23"/>
          <w:color w:val="auto"/>
          <w:sz w:val="24"/>
          <w:szCs w:val="24"/>
        </w:rPr>
        <w:t xml:space="preserve">Europos Komisijos įgyvendinimo sprendimu </w:t>
      </w:r>
      <w:r w:rsidRPr="00C87F99">
        <w:t xml:space="preserve">(ES) </w:t>
      </w:r>
      <w:r w:rsidRPr="00C87F99">
        <w:rPr>
          <w:color w:val="000000"/>
        </w:rPr>
        <w:t>2019/1345</w:t>
      </w:r>
      <w:r w:rsidRPr="00C87F99">
        <w:rPr>
          <w:rStyle w:val="FontStyle23"/>
          <w:color w:val="auto"/>
          <w:sz w:val="24"/>
          <w:szCs w:val="24"/>
        </w:rPr>
        <w:t xml:space="preserve"> (OL </w:t>
      </w:r>
      <w:r w:rsidRPr="00C87F99">
        <w:rPr>
          <w:rStyle w:val="Strong"/>
          <w:b w:val="0"/>
          <w:bCs w:val="0"/>
        </w:rPr>
        <w:t xml:space="preserve">2019 </w:t>
      </w:r>
      <w:r w:rsidRPr="00C87F99">
        <w:rPr>
          <w:rStyle w:val="FontStyle23"/>
          <w:color w:val="auto"/>
          <w:sz w:val="24"/>
          <w:szCs w:val="24"/>
        </w:rPr>
        <w:t>L 212, p. 53).</w:t>
      </w:r>
    </w:p>
    <w:p w14:paraId="231CCA62" w14:textId="77777777" w:rsidR="00C96935" w:rsidRPr="000F2778" w:rsidRDefault="00C96935" w:rsidP="00C96935">
      <w:pPr>
        <w:ind w:firstLine="709"/>
        <w:rPr>
          <w:rFonts w:eastAsia="Times New Roman"/>
          <w:lang w:val="en-US"/>
        </w:rPr>
      </w:pPr>
      <w:r w:rsidRPr="000F2778">
        <w:rPr>
          <w:i/>
          <w:iCs/>
        </w:rPr>
        <w:t>Punkto pakeitimai:</w:t>
      </w:r>
    </w:p>
    <w:p w14:paraId="228CC9BA" w14:textId="77777777" w:rsidR="00C96935" w:rsidRPr="000F2778" w:rsidRDefault="00C96935" w:rsidP="00C96935">
      <w:pPr>
        <w:ind w:firstLine="709"/>
        <w:jc w:val="both"/>
        <w:rPr>
          <w:lang w:val="en-US"/>
        </w:rPr>
      </w:pPr>
      <w:r w:rsidRPr="000F2778">
        <w:rPr>
          <w:i/>
          <w:iCs/>
        </w:rPr>
        <w:t>Nr. 1V-126, 2018-02-13</w:t>
      </w:r>
    </w:p>
    <w:p w14:paraId="7B0C54C4" w14:textId="789297B1" w:rsidR="00C96935" w:rsidRDefault="0047239F" w:rsidP="00A66EE6">
      <w:pPr>
        <w:pStyle w:val="Style11"/>
        <w:widowControl/>
        <w:tabs>
          <w:tab w:val="left" w:pos="1090"/>
        </w:tabs>
        <w:spacing w:before="14" w:line="278" w:lineRule="exact"/>
        <w:ind w:right="5" w:firstLine="709"/>
        <w:rPr>
          <w:rStyle w:val="FontStyle23"/>
          <w:color w:val="auto"/>
          <w:sz w:val="24"/>
          <w:szCs w:val="24"/>
        </w:rPr>
      </w:pPr>
      <w:r w:rsidRPr="00FE6EAE">
        <w:rPr>
          <w:i/>
          <w:iCs/>
        </w:rPr>
        <w:t xml:space="preserve">Nr. </w:t>
      </w:r>
      <w:r w:rsidR="00C263FC" w:rsidRPr="00C263FC">
        <w:rPr>
          <w:rStyle w:val="FontStyle23"/>
          <w:i/>
          <w:iCs/>
          <w:color w:val="auto"/>
          <w:sz w:val="24"/>
          <w:szCs w:val="24"/>
        </w:rPr>
        <w:t>(1.9)1V-28</w:t>
      </w:r>
      <w:r w:rsidRPr="00FE6EAE">
        <w:rPr>
          <w:i/>
          <w:iCs/>
        </w:rPr>
        <w:t>, 2020-01-14</w:t>
      </w:r>
    </w:p>
    <w:p w14:paraId="305CD312" w14:textId="77777777" w:rsidR="0047239F" w:rsidRDefault="0047239F" w:rsidP="00A66EE6">
      <w:pPr>
        <w:pStyle w:val="Style11"/>
        <w:widowControl/>
        <w:tabs>
          <w:tab w:val="left" w:pos="1090"/>
        </w:tabs>
        <w:spacing w:before="14" w:line="278" w:lineRule="exact"/>
        <w:ind w:right="5" w:firstLine="709"/>
        <w:rPr>
          <w:rStyle w:val="FontStyle23"/>
          <w:color w:val="auto"/>
          <w:sz w:val="24"/>
          <w:szCs w:val="24"/>
        </w:rPr>
      </w:pPr>
    </w:p>
    <w:p w14:paraId="4717EEB5" w14:textId="454F3D78" w:rsidR="00BF5E35" w:rsidRDefault="006C66DC" w:rsidP="00A66EE6">
      <w:pPr>
        <w:pStyle w:val="Style11"/>
        <w:widowControl/>
        <w:tabs>
          <w:tab w:val="left" w:pos="1090"/>
        </w:tabs>
        <w:spacing w:before="14" w:line="278" w:lineRule="exact"/>
        <w:ind w:right="5" w:firstLine="709"/>
        <w:rPr>
          <w:i/>
          <w:iCs/>
        </w:rPr>
      </w:pPr>
      <w:r w:rsidRPr="00F44966">
        <w:rPr>
          <w:rStyle w:val="FontStyle23"/>
          <w:color w:val="auto"/>
          <w:sz w:val="24"/>
          <w:szCs w:val="24"/>
        </w:rPr>
        <w:t>51</w:t>
      </w:r>
      <w:r w:rsidR="0017435C" w:rsidRPr="00F44966">
        <w:rPr>
          <w:rStyle w:val="FontStyle23"/>
          <w:color w:val="auto"/>
          <w:sz w:val="24"/>
          <w:szCs w:val="24"/>
        </w:rPr>
        <w:t xml:space="preserve">. </w:t>
      </w:r>
      <w:r w:rsidR="00726330" w:rsidRPr="00726330">
        <w:rPr>
          <w:rStyle w:val="FontStyle23"/>
          <w:i/>
          <w:color w:val="auto"/>
          <w:sz w:val="24"/>
          <w:szCs w:val="24"/>
        </w:rPr>
        <w:t>Neteko galio</w:t>
      </w:r>
      <w:r w:rsidR="00726330">
        <w:rPr>
          <w:rStyle w:val="FontStyle23"/>
          <w:i/>
          <w:color w:val="auto"/>
          <w:sz w:val="24"/>
          <w:szCs w:val="24"/>
        </w:rPr>
        <w:t>s</w:t>
      </w:r>
      <w:r w:rsidR="00C96935">
        <w:rPr>
          <w:rStyle w:val="FontStyle23"/>
          <w:i/>
          <w:color w:val="auto"/>
          <w:sz w:val="24"/>
          <w:szCs w:val="24"/>
        </w:rPr>
        <w:t xml:space="preserve"> nuo </w:t>
      </w:r>
      <w:r w:rsidR="00C96935" w:rsidRPr="000F2778">
        <w:rPr>
          <w:i/>
          <w:iCs/>
        </w:rPr>
        <w:t>2018-02-13</w:t>
      </w:r>
    </w:p>
    <w:p w14:paraId="0BF5F4EC" w14:textId="79A6674E" w:rsidR="00C96935" w:rsidRDefault="00C96935" w:rsidP="00A66EE6">
      <w:pPr>
        <w:pStyle w:val="Style11"/>
        <w:widowControl/>
        <w:tabs>
          <w:tab w:val="left" w:pos="1090"/>
        </w:tabs>
        <w:spacing w:before="14" w:line="278" w:lineRule="exact"/>
        <w:ind w:right="5" w:firstLine="709"/>
        <w:rPr>
          <w:i/>
          <w:iCs/>
        </w:rPr>
      </w:pPr>
      <w:r>
        <w:rPr>
          <w:i/>
          <w:iCs/>
        </w:rPr>
        <w:t>Punkto naikinimas:</w:t>
      </w:r>
    </w:p>
    <w:p w14:paraId="7FD60E59" w14:textId="6F6FBB5E" w:rsidR="00C96935" w:rsidRDefault="00C96935" w:rsidP="00A66EE6">
      <w:pPr>
        <w:pStyle w:val="Style11"/>
        <w:widowControl/>
        <w:tabs>
          <w:tab w:val="left" w:pos="1090"/>
        </w:tabs>
        <w:spacing w:before="14" w:line="278" w:lineRule="exact"/>
        <w:ind w:right="5" w:firstLine="709"/>
        <w:rPr>
          <w:i/>
          <w:iCs/>
        </w:rPr>
      </w:pPr>
      <w:r w:rsidRPr="000F2778">
        <w:rPr>
          <w:i/>
          <w:iCs/>
        </w:rPr>
        <w:t>Nr. 1V-126, 2018-02-13</w:t>
      </w:r>
    </w:p>
    <w:p w14:paraId="21B3BCEA" w14:textId="77777777" w:rsidR="00C96935" w:rsidRPr="00726330" w:rsidRDefault="00C96935" w:rsidP="00A66EE6">
      <w:pPr>
        <w:pStyle w:val="Style11"/>
        <w:widowControl/>
        <w:tabs>
          <w:tab w:val="left" w:pos="1090"/>
        </w:tabs>
        <w:spacing w:before="14" w:line="278" w:lineRule="exact"/>
        <w:ind w:right="5" w:firstLine="709"/>
        <w:rPr>
          <w:rStyle w:val="FontStyle23"/>
          <w:i/>
          <w:color w:val="auto"/>
          <w:sz w:val="24"/>
          <w:szCs w:val="24"/>
        </w:rPr>
      </w:pPr>
    </w:p>
    <w:p w14:paraId="7C2D6B05" w14:textId="1664362F" w:rsidR="00BF5E35" w:rsidRPr="00F44966" w:rsidRDefault="00E31FD6" w:rsidP="000C2DCB">
      <w:pPr>
        <w:pStyle w:val="Style11"/>
        <w:widowControl/>
        <w:tabs>
          <w:tab w:val="left" w:pos="1090"/>
        </w:tabs>
        <w:ind w:right="5"/>
        <w:rPr>
          <w:rStyle w:val="FontStyle23"/>
          <w:color w:val="auto"/>
          <w:sz w:val="24"/>
          <w:szCs w:val="24"/>
        </w:rPr>
      </w:pPr>
      <w:r w:rsidRPr="00F44966">
        <w:rPr>
          <w:rStyle w:val="FontStyle23"/>
          <w:color w:val="auto"/>
          <w:sz w:val="24"/>
          <w:szCs w:val="24"/>
        </w:rPr>
        <w:t>5</w:t>
      </w:r>
      <w:r w:rsidR="006C66DC" w:rsidRPr="00F44966">
        <w:rPr>
          <w:rStyle w:val="FontStyle23"/>
          <w:color w:val="auto"/>
          <w:sz w:val="24"/>
          <w:szCs w:val="24"/>
        </w:rPr>
        <w:t>2</w:t>
      </w:r>
      <w:r w:rsidR="000C2DCB" w:rsidRPr="00F44966">
        <w:rPr>
          <w:rStyle w:val="FontStyle23"/>
          <w:color w:val="auto"/>
          <w:sz w:val="24"/>
          <w:szCs w:val="24"/>
        </w:rPr>
        <w:t>.</w:t>
      </w:r>
      <w:r w:rsidRPr="00F44966">
        <w:rPr>
          <w:rStyle w:val="FontStyle23"/>
          <w:color w:val="auto"/>
          <w:sz w:val="24"/>
          <w:szCs w:val="24"/>
        </w:rPr>
        <w:t xml:space="preserve"> </w:t>
      </w:r>
      <w:r w:rsidR="00BF5E35" w:rsidRPr="00F44966">
        <w:rPr>
          <w:rStyle w:val="FontStyle23"/>
          <w:color w:val="auto"/>
          <w:sz w:val="24"/>
          <w:szCs w:val="24"/>
        </w:rPr>
        <w:t>2007 m. vasario 14 d. Europos Komisijos sprendimas 2007/98/EB dėl suderinto radijo spektro naudojimo 2 GHz dažnių juostose diegiant sistemas, kuriomis teikiamos judriojo palydovinio ryšio paslaugos (OL 2007 L 43, p. 32).</w:t>
      </w:r>
    </w:p>
    <w:p w14:paraId="756F93C7" w14:textId="0CF540BD" w:rsidR="00BF5E35" w:rsidRPr="00F44966" w:rsidRDefault="00AE6FA3" w:rsidP="000C2DCB">
      <w:pPr>
        <w:pStyle w:val="Style11"/>
        <w:widowControl/>
        <w:tabs>
          <w:tab w:val="left" w:pos="1090"/>
        </w:tabs>
        <w:spacing w:before="5"/>
        <w:ind w:right="10"/>
        <w:rPr>
          <w:rStyle w:val="FontStyle23"/>
          <w:color w:val="auto"/>
          <w:sz w:val="24"/>
          <w:szCs w:val="24"/>
        </w:rPr>
      </w:pPr>
      <w:r w:rsidRPr="00F44966">
        <w:rPr>
          <w:rStyle w:val="FontStyle23"/>
          <w:color w:val="auto"/>
          <w:sz w:val="24"/>
          <w:szCs w:val="24"/>
        </w:rPr>
        <w:t>5</w:t>
      </w:r>
      <w:r w:rsidR="006C66DC" w:rsidRPr="00F44966">
        <w:rPr>
          <w:rStyle w:val="FontStyle23"/>
          <w:color w:val="auto"/>
          <w:sz w:val="24"/>
          <w:szCs w:val="24"/>
        </w:rPr>
        <w:t>3</w:t>
      </w:r>
      <w:r w:rsidR="000C2DCB" w:rsidRPr="00F44966">
        <w:rPr>
          <w:rStyle w:val="FontStyle23"/>
          <w:color w:val="auto"/>
          <w:sz w:val="24"/>
          <w:szCs w:val="24"/>
        </w:rPr>
        <w:t>.</w:t>
      </w:r>
      <w:r w:rsidR="00E31FD6" w:rsidRPr="00F44966">
        <w:rPr>
          <w:rStyle w:val="FontStyle23"/>
          <w:color w:val="auto"/>
          <w:sz w:val="24"/>
          <w:szCs w:val="24"/>
        </w:rPr>
        <w:t xml:space="preserve"> </w:t>
      </w:r>
      <w:r w:rsidR="00DA7D9E" w:rsidRPr="00726330">
        <w:rPr>
          <w:rStyle w:val="FontStyle23"/>
          <w:i/>
          <w:color w:val="auto"/>
          <w:sz w:val="24"/>
          <w:szCs w:val="24"/>
        </w:rPr>
        <w:t>Neteko galio</w:t>
      </w:r>
      <w:r w:rsidR="00DA7D9E">
        <w:rPr>
          <w:rStyle w:val="FontStyle23"/>
          <w:i/>
          <w:color w:val="auto"/>
          <w:sz w:val="24"/>
          <w:szCs w:val="24"/>
        </w:rPr>
        <w:t xml:space="preserve">s nuo </w:t>
      </w:r>
      <w:r w:rsidR="00DA7D9E" w:rsidRPr="00FE6EAE">
        <w:rPr>
          <w:i/>
          <w:iCs/>
        </w:rPr>
        <w:t>2020-01-14</w:t>
      </w:r>
    </w:p>
    <w:p w14:paraId="73C2B184" w14:textId="77777777" w:rsidR="00DA7D9E" w:rsidRDefault="00DA7D9E" w:rsidP="00DA7D9E">
      <w:pPr>
        <w:pStyle w:val="Style11"/>
        <w:widowControl/>
        <w:tabs>
          <w:tab w:val="left" w:pos="1090"/>
        </w:tabs>
        <w:spacing w:before="14" w:line="278" w:lineRule="exact"/>
        <w:ind w:right="5" w:firstLine="709"/>
        <w:rPr>
          <w:i/>
          <w:iCs/>
        </w:rPr>
      </w:pPr>
      <w:r>
        <w:rPr>
          <w:i/>
          <w:iCs/>
        </w:rPr>
        <w:lastRenderedPageBreak/>
        <w:t>Punkto naikinimas:</w:t>
      </w:r>
    </w:p>
    <w:p w14:paraId="7DB51B60" w14:textId="63160DA4" w:rsidR="00DA7D9E" w:rsidRDefault="00DA7D9E" w:rsidP="00DA7D9E">
      <w:pPr>
        <w:pStyle w:val="Style11"/>
        <w:widowControl/>
        <w:tabs>
          <w:tab w:val="left" w:pos="1090"/>
        </w:tabs>
        <w:spacing w:before="14" w:line="278" w:lineRule="exact"/>
        <w:ind w:right="5" w:firstLine="709"/>
        <w:rPr>
          <w:rStyle w:val="FontStyle23"/>
          <w:color w:val="auto"/>
          <w:sz w:val="24"/>
          <w:szCs w:val="24"/>
        </w:rPr>
      </w:pPr>
      <w:r w:rsidRPr="00FE6EAE">
        <w:rPr>
          <w:i/>
          <w:iCs/>
        </w:rPr>
        <w:t xml:space="preserve">Nr. </w:t>
      </w:r>
      <w:r w:rsidR="00C263FC" w:rsidRPr="00C263FC">
        <w:rPr>
          <w:rStyle w:val="FontStyle23"/>
          <w:i/>
          <w:iCs/>
          <w:color w:val="auto"/>
          <w:sz w:val="24"/>
          <w:szCs w:val="24"/>
        </w:rPr>
        <w:t>(1.9)</w:t>
      </w:r>
      <w:bookmarkStart w:id="0" w:name="_GoBack"/>
      <w:r w:rsidR="00C263FC" w:rsidRPr="00C263FC">
        <w:rPr>
          <w:rStyle w:val="FontStyle23"/>
          <w:i/>
          <w:iCs/>
          <w:color w:val="auto"/>
          <w:sz w:val="24"/>
          <w:szCs w:val="24"/>
        </w:rPr>
        <w:t>1V-28</w:t>
      </w:r>
      <w:bookmarkEnd w:id="0"/>
      <w:r w:rsidRPr="00FE6EAE">
        <w:rPr>
          <w:i/>
          <w:iCs/>
        </w:rPr>
        <w:t>, 2020-01-14</w:t>
      </w:r>
    </w:p>
    <w:p w14:paraId="27E8391F" w14:textId="77777777" w:rsidR="00DA7D9E" w:rsidRDefault="00DA7D9E" w:rsidP="00DA7D9E">
      <w:pPr>
        <w:pStyle w:val="Style11"/>
        <w:widowControl/>
        <w:tabs>
          <w:tab w:val="left" w:pos="1090"/>
        </w:tabs>
        <w:spacing w:before="14" w:line="278" w:lineRule="exact"/>
        <w:ind w:right="5" w:firstLine="709"/>
        <w:rPr>
          <w:rStyle w:val="FontStyle23"/>
          <w:color w:val="auto"/>
          <w:sz w:val="24"/>
          <w:szCs w:val="24"/>
        </w:rPr>
      </w:pPr>
    </w:p>
    <w:p w14:paraId="548527F6" w14:textId="786A3C6F" w:rsidR="00BF5E35" w:rsidRPr="00F44966" w:rsidRDefault="00E31FD6" w:rsidP="000C2DCB">
      <w:pPr>
        <w:pStyle w:val="Style11"/>
        <w:widowControl/>
        <w:tabs>
          <w:tab w:val="left" w:pos="1090"/>
        </w:tabs>
        <w:ind w:right="5"/>
        <w:rPr>
          <w:rStyle w:val="FontStyle23"/>
          <w:color w:val="auto"/>
          <w:sz w:val="24"/>
          <w:szCs w:val="24"/>
        </w:rPr>
      </w:pPr>
      <w:r w:rsidRPr="00F44966">
        <w:rPr>
          <w:rStyle w:val="FontStyle23"/>
          <w:color w:val="auto"/>
          <w:sz w:val="24"/>
          <w:szCs w:val="24"/>
        </w:rPr>
        <w:t>5</w:t>
      </w:r>
      <w:r w:rsidR="006C66DC" w:rsidRPr="00F44966">
        <w:rPr>
          <w:rStyle w:val="FontStyle23"/>
          <w:color w:val="auto"/>
          <w:sz w:val="24"/>
          <w:szCs w:val="24"/>
        </w:rPr>
        <w:t>4</w:t>
      </w:r>
      <w:r w:rsidR="000C2DCB" w:rsidRPr="00F44966">
        <w:rPr>
          <w:rStyle w:val="FontStyle23"/>
          <w:color w:val="auto"/>
          <w:sz w:val="24"/>
          <w:szCs w:val="24"/>
        </w:rPr>
        <w:t>.</w:t>
      </w:r>
      <w:r w:rsidRPr="00F44966">
        <w:rPr>
          <w:rStyle w:val="FontStyle23"/>
          <w:color w:val="auto"/>
          <w:sz w:val="24"/>
          <w:szCs w:val="24"/>
        </w:rPr>
        <w:t xml:space="preserve"> </w:t>
      </w:r>
      <w:r w:rsidR="00BF5E35" w:rsidRPr="00F44966">
        <w:rPr>
          <w:rStyle w:val="FontStyle23"/>
          <w:color w:val="auto"/>
          <w:sz w:val="24"/>
          <w:szCs w:val="24"/>
        </w:rPr>
        <w:t xml:space="preserve">2008 m. balandžio 7 d. Europos Komisijos sprendimas 2008/294/EB dėl suderintų spektro naudojimo judriojo ryšio paslaugoms orlaiviuose (JRO paslaugos) teikti Bendrijoje sąlygų (OL 2008 L 98, p. 19) su paskutiniais pakeitimais, padarytais  </w:t>
      </w:r>
      <w:r w:rsidR="00BB361D" w:rsidRPr="005F56B3">
        <w:rPr>
          <w:rStyle w:val="FontStyle23"/>
          <w:bCs/>
          <w:color w:val="auto"/>
          <w:sz w:val="24"/>
          <w:szCs w:val="24"/>
        </w:rPr>
        <w:t>2016 m. gruodžio 16 d.</w:t>
      </w:r>
      <w:r w:rsidR="00BB361D">
        <w:rPr>
          <w:rStyle w:val="FontStyle23"/>
          <w:b/>
          <w:bCs/>
          <w:color w:val="auto"/>
          <w:sz w:val="24"/>
          <w:szCs w:val="24"/>
        </w:rPr>
        <w:t xml:space="preserve"> </w:t>
      </w:r>
      <w:r w:rsidR="00BF5E35" w:rsidRPr="00F44966">
        <w:rPr>
          <w:rStyle w:val="FontStyle23"/>
          <w:color w:val="auto"/>
          <w:sz w:val="24"/>
          <w:szCs w:val="24"/>
        </w:rPr>
        <w:t xml:space="preserve">Europos Komisijos įgyvendinimo sprendimu </w:t>
      </w:r>
      <w:r w:rsidR="00BB361D" w:rsidRPr="005F56B3">
        <w:rPr>
          <w:rStyle w:val="FontStyle23"/>
          <w:bCs/>
          <w:color w:val="auto"/>
          <w:sz w:val="24"/>
          <w:szCs w:val="24"/>
        </w:rPr>
        <w:t>(</w:t>
      </w:r>
      <w:r w:rsidR="00BB361D" w:rsidRPr="005F56B3">
        <w:rPr>
          <w:rStyle w:val="FontStyle23"/>
          <w:color w:val="auto"/>
          <w:sz w:val="24"/>
          <w:szCs w:val="24"/>
        </w:rPr>
        <w:t>ES) 2016/2317</w:t>
      </w:r>
      <w:r w:rsidR="00BF5E35" w:rsidRPr="00F44966">
        <w:rPr>
          <w:rStyle w:val="FontStyle23"/>
          <w:color w:val="auto"/>
          <w:sz w:val="24"/>
          <w:szCs w:val="24"/>
        </w:rPr>
        <w:t xml:space="preserve"> (OL </w:t>
      </w:r>
      <w:r w:rsidR="00BB361D">
        <w:rPr>
          <w:rStyle w:val="FontStyle23"/>
          <w:color w:val="auto"/>
          <w:sz w:val="24"/>
          <w:szCs w:val="24"/>
        </w:rPr>
        <w:t>2016</w:t>
      </w:r>
      <w:r w:rsidR="00BF5E35" w:rsidRPr="00F44966">
        <w:rPr>
          <w:rStyle w:val="FontStyle23"/>
          <w:color w:val="auto"/>
          <w:sz w:val="24"/>
          <w:szCs w:val="24"/>
        </w:rPr>
        <w:t xml:space="preserve"> L </w:t>
      </w:r>
      <w:r w:rsidR="00BB361D">
        <w:rPr>
          <w:rStyle w:val="FontStyle23"/>
          <w:color w:val="auto"/>
          <w:sz w:val="24"/>
          <w:szCs w:val="24"/>
        </w:rPr>
        <w:t>345</w:t>
      </w:r>
      <w:r w:rsidR="00BF5E35" w:rsidRPr="00F44966">
        <w:rPr>
          <w:rStyle w:val="FontStyle23"/>
          <w:color w:val="auto"/>
          <w:sz w:val="24"/>
          <w:szCs w:val="24"/>
        </w:rPr>
        <w:t xml:space="preserve">, p. </w:t>
      </w:r>
      <w:r w:rsidR="00BB361D">
        <w:rPr>
          <w:rStyle w:val="FontStyle23"/>
          <w:color w:val="auto"/>
          <w:sz w:val="24"/>
          <w:szCs w:val="24"/>
        </w:rPr>
        <w:t>67</w:t>
      </w:r>
      <w:r w:rsidR="00BF5E35" w:rsidRPr="00F44966">
        <w:rPr>
          <w:rStyle w:val="FontStyle23"/>
          <w:color w:val="auto"/>
          <w:sz w:val="24"/>
          <w:szCs w:val="24"/>
        </w:rPr>
        <w:t>).</w:t>
      </w:r>
    </w:p>
    <w:p w14:paraId="135AED26" w14:textId="46E9F13D" w:rsidR="00BF5E35" w:rsidRPr="00F44966" w:rsidRDefault="001C0D10" w:rsidP="000C2DCB">
      <w:pPr>
        <w:pStyle w:val="Style11"/>
        <w:widowControl/>
        <w:tabs>
          <w:tab w:val="left" w:pos="1090"/>
        </w:tabs>
        <w:ind w:right="5"/>
        <w:rPr>
          <w:rStyle w:val="FontStyle23"/>
          <w:color w:val="auto"/>
          <w:sz w:val="24"/>
          <w:szCs w:val="24"/>
        </w:rPr>
      </w:pPr>
      <w:r w:rsidRPr="003A32CD">
        <w:rPr>
          <w:rStyle w:val="FontStyle23"/>
          <w:color w:val="auto"/>
          <w:sz w:val="24"/>
          <w:szCs w:val="24"/>
        </w:rPr>
        <w:t xml:space="preserve">55. 2008 m. gegužės 21 d. Europos Komisijos sprendimas 2008/411/EB dėl 3400–3800 MHz dažnių juostos antžeminėms sistemoms, kuriomis Bendrijoje galima teikti elektroninių ryšių paslaugas, suderinimo (OL 2008 L 144, p. 77) su paskutiniais pakeitimais, padarytais </w:t>
      </w:r>
      <w:r w:rsidRPr="003A32CD">
        <w:t>2019 m. sausio 24 d. Europos Komisijos įgyvendinimo sprendimu (ES) 2019/235 (OL 2019 L 37, p. 135)</w:t>
      </w:r>
      <w:r w:rsidRPr="003A32CD">
        <w:rPr>
          <w:rStyle w:val="FontStyle23"/>
          <w:color w:val="auto"/>
          <w:sz w:val="24"/>
          <w:szCs w:val="24"/>
        </w:rPr>
        <w:t>.</w:t>
      </w:r>
    </w:p>
    <w:p w14:paraId="6E351165" w14:textId="77777777" w:rsidR="0066106F" w:rsidRPr="000F2778" w:rsidRDefault="0066106F" w:rsidP="0066106F">
      <w:pPr>
        <w:ind w:firstLine="709"/>
        <w:rPr>
          <w:rFonts w:eastAsia="Times New Roman"/>
          <w:lang w:val="en-US"/>
        </w:rPr>
      </w:pPr>
      <w:r w:rsidRPr="000F2778">
        <w:rPr>
          <w:i/>
          <w:iCs/>
        </w:rPr>
        <w:t>Punkto pakeitimai:</w:t>
      </w:r>
    </w:p>
    <w:p w14:paraId="04E95238" w14:textId="77777777" w:rsidR="0066106F" w:rsidRPr="00C96935" w:rsidRDefault="0066106F" w:rsidP="0066106F">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4BA75A03" w14:textId="77777777" w:rsidR="0066106F" w:rsidRDefault="0066106F" w:rsidP="000C2DCB">
      <w:pPr>
        <w:pStyle w:val="Style11"/>
        <w:widowControl/>
        <w:tabs>
          <w:tab w:val="left" w:pos="1090"/>
        </w:tabs>
        <w:ind w:right="5"/>
        <w:rPr>
          <w:rStyle w:val="FontStyle23"/>
          <w:color w:val="auto"/>
          <w:sz w:val="24"/>
          <w:szCs w:val="24"/>
        </w:rPr>
      </w:pPr>
    </w:p>
    <w:p w14:paraId="22488A0C" w14:textId="23ECB9F9" w:rsidR="00BF5E35" w:rsidRPr="00F44966" w:rsidRDefault="00FA055B" w:rsidP="000C2DCB">
      <w:pPr>
        <w:pStyle w:val="Style11"/>
        <w:widowControl/>
        <w:tabs>
          <w:tab w:val="left" w:pos="1090"/>
        </w:tabs>
        <w:ind w:right="5"/>
        <w:rPr>
          <w:rStyle w:val="FontStyle23"/>
          <w:color w:val="auto"/>
          <w:sz w:val="24"/>
          <w:szCs w:val="24"/>
        </w:rPr>
      </w:pPr>
      <w:r w:rsidRPr="00F44966">
        <w:rPr>
          <w:rStyle w:val="FontStyle23"/>
          <w:color w:val="auto"/>
          <w:sz w:val="24"/>
          <w:szCs w:val="24"/>
        </w:rPr>
        <w:t>5</w:t>
      </w:r>
      <w:r w:rsidR="006C66DC" w:rsidRPr="00F44966">
        <w:rPr>
          <w:rStyle w:val="FontStyle23"/>
          <w:color w:val="auto"/>
          <w:sz w:val="24"/>
          <w:szCs w:val="24"/>
        </w:rPr>
        <w:t>6</w:t>
      </w:r>
      <w:r w:rsidR="000C2DCB" w:rsidRPr="00F44966">
        <w:rPr>
          <w:rStyle w:val="FontStyle23"/>
          <w:color w:val="auto"/>
          <w:sz w:val="24"/>
          <w:szCs w:val="24"/>
        </w:rPr>
        <w:t>.</w:t>
      </w:r>
      <w:r w:rsidR="00E31FD6" w:rsidRPr="00F44966">
        <w:rPr>
          <w:rStyle w:val="FontStyle23"/>
          <w:color w:val="auto"/>
          <w:sz w:val="24"/>
          <w:szCs w:val="24"/>
        </w:rPr>
        <w:t xml:space="preserve"> </w:t>
      </w:r>
      <w:r w:rsidR="00BF5E35" w:rsidRPr="00F44966">
        <w:rPr>
          <w:rStyle w:val="FontStyle23"/>
          <w:color w:val="auto"/>
          <w:sz w:val="24"/>
          <w:szCs w:val="24"/>
        </w:rPr>
        <w:t>2008 m. birželio 13 d. Europos Komisijos sprendimas 2008/477/EB dėl 2500</w:t>
      </w:r>
      <w:r w:rsidR="003B27EE" w:rsidRPr="00F44966">
        <w:rPr>
          <w:rStyle w:val="FontStyle23"/>
          <w:color w:val="auto"/>
          <w:sz w:val="24"/>
          <w:szCs w:val="24"/>
        </w:rPr>
        <w:t>–</w:t>
      </w:r>
      <w:r w:rsidR="00BF5E35" w:rsidRPr="00F44966">
        <w:rPr>
          <w:rStyle w:val="FontStyle23"/>
          <w:color w:val="auto"/>
          <w:sz w:val="24"/>
          <w:szCs w:val="24"/>
        </w:rPr>
        <w:t>2690 MHz dažnių juostos suderinimo antžeminėms sistemoms, kuriomis Bendrijoje galima teikti elektroninių ryšių paslaugas (OL 2008 L 163, p. 37).</w:t>
      </w:r>
    </w:p>
    <w:p w14:paraId="53E4AD86" w14:textId="5365E105" w:rsidR="00BF5E35" w:rsidRPr="00F44966" w:rsidRDefault="001F63F2" w:rsidP="000C2DCB">
      <w:pPr>
        <w:pStyle w:val="Style11"/>
        <w:widowControl/>
        <w:tabs>
          <w:tab w:val="left" w:pos="1090"/>
        </w:tabs>
        <w:ind w:right="5"/>
        <w:rPr>
          <w:rStyle w:val="FontStyle23"/>
          <w:color w:val="auto"/>
          <w:sz w:val="24"/>
          <w:szCs w:val="24"/>
        </w:rPr>
      </w:pPr>
      <w:r w:rsidRPr="008A4AA7">
        <w:rPr>
          <w:rStyle w:val="FontStyle23"/>
          <w:color w:val="auto"/>
          <w:sz w:val="24"/>
          <w:szCs w:val="24"/>
        </w:rPr>
        <w:t xml:space="preserve">57. 2008 m. birželio 30 d. Europos Parlamento ir Tarybos sprendimas Nr. 626/2008/EB dėl sistemų, kuriomis teikiamos judriojo palydovinio ryšio paslaugos (MSS), atrankos ir leidimų išdavimo (OL 2008 L 172, p. 15) </w:t>
      </w:r>
      <w:r w:rsidRPr="00C87F99">
        <w:rPr>
          <w:rStyle w:val="FontStyle23"/>
          <w:color w:val="auto"/>
          <w:sz w:val="24"/>
          <w:szCs w:val="24"/>
        </w:rPr>
        <w:t xml:space="preserve">su paskutiniais pakeitimais, padarytais </w:t>
      </w:r>
      <w:r w:rsidRPr="00C87F99">
        <w:t>2019 m. birželio 20 d.</w:t>
      </w:r>
      <w:r w:rsidRPr="00C87F99">
        <w:rPr>
          <w:rStyle w:val="FontStyle23"/>
          <w:color w:val="auto"/>
          <w:sz w:val="24"/>
          <w:szCs w:val="24"/>
        </w:rPr>
        <w:t xml:space="preserve"> Europos Parlamento ir Tarybos reglamentu (ES) </w:t>
      </w:r>
      <w:r w:rsidRPr="00C87F99">
        <w:t>2019/1243</w:t>
      </w:r>
      <w:r w:rsidRPr="00C87F99">
        <w:rPr>
          <w:rStyle w:val="FontStyle23"/>
          <w:color w:val="auto"/>
          <w:sz w:val="24"/>
          <w:szCs w:val="24"/>
        </w:rPr>
        <w:t xml:space="preserve"> (OL</w:t>
      </w:r>
      <w:r w:rsidRPr="00C87F99">
        <w:t xml:space="preserve"> 2019 L 198 p. 241)</w:t>
      </w:r>
      <w:r w:rsidRPr="00E8335F">
        <w:rPr>
          <w:rStyle w:val="FontStyle23"/>
          <w:color w:val="auto"/>
          <w:sz w:val="24"/>
          <w:szCs w:val="24"/>
        </w:rPr>
        <w:t>.</w:t>
      </w:r>
    </w:p>
    <w:p w14:paraId="003DA447" w14:textId="77777777" w:rsidR="001F63F2" w:rsidRPr="000F2778" w:rsidRDefault="001F63F2" w:rsidP="001F63F2">
      <w:pPr>
        <w:ind w:firstLine="709"/>
        <w:rPr>
          <w:rFonts w:eastAsia="Times New Roman"/>
          <w:lang w:val="en-US"/>
        </w:rPr>
      </w:pPr>
      <w:r w:rsidRPr="000F2778">
        <w:rPr>
          <w:i/>
          <w:iCs/>
        </w:rPr>
        <w:t>Punkto pakeitimai:</w:t>
      </w:r>
    </w:p>
    <w:p w14:paraId="79E3F17E" w14:textId="50619F4A" w:rsidR="001F63F2" w:rsidRDefault="001F63F2" w:rsidP="001F63F2">
      <w:pPr>
        <w:pStyle w:val="Style11"/>
        <w:widowControl/>
        <w:tabs>
          <w:tab w:val="left" w:pos="1090"/>
        </w:tabs>
        <w:spacing w:before="14" w:line="278" w:lineRule="exact"/>
        <w:ind w:right="5" w:firstLine="709"/>
        <w:rPr>
          <w:rStyle w:val="FontStyle23"/>
          <w:color w:val="auto"/>
          <w:sz w:val="24"/>
          <w:szCs w:val="24"/>
        </w:rPr>
      </w:pPr>
      <w:r w:rsidRPr="00FE6EAE">
        <w:rPr>
          <w:i/>
          <w:iCs/>
        </w:rPr>
        <w:t xml:space="preserve">Nr. </w:t>
      </w:r>
      <w:r w:rsidR="00C263FC" w:rsidRPr="00C263FC">
        <w:rPr>
          <w:rStyle w:val="FontStyle23"/>
          <w:i/>
          <w:iCs/>
          <w:color w:val="auto"/>
          <w:sz w:val="24"/>
          <w:szCs w:val="24"/>
        </w:rPr>
        <w:t>(1.9)1V-28</w:t>
      </w:r>
      <w:r w:rsidRPr="00FE6EAE">
        <w:rPr>
          <w:i/>
          <w:iCs/>
        </w:rPr>
        <w:t>, 2020-01-14</w:t>
      </w:r>
    </w:p>
    <w:p w14:paraId="780C058B" w14:textId="77777777" w:rsidR="001F63F2" w:rsidRDefault="001F63F2" w:rsidP="000C2DCB">
      <w:pPr>
        <w:pStyle w:val="Style11"/>
        <w:widowControl/>
        <w:tabs>
          <w:tab w:val="left" w:pos="1090"/>
        </w:tabs>
        <w:ind w:right="5"/>
        <w:rPr>
          <w:rStyle w:val="FontStyle23"/>
          <w:color w:val="auto"/>
          <w:sz w:val="24"/>
          <w:szCs w:val="24"/>
        </w:rPr>
      </w:pPr>
    </w:p>
    <w:p w14:paraId="06E1CC3E" w14:textId="3EC3C93D" w:rsidR="00BF5E35" w:rsidRPr="00F44966" w:rsidRDefault="00AE6FA3" w:rsidP="000C2DCB">
      <w:pPr>
        <w:pStyle w:val="Style11"/>
        <w:widowControl/>
        <w:tabs>
          <w:tab w:val="left" w:pos="1090"/>
        </w:tabs>
        <w:ind w:right="5"/>
        <w:rPr>
          <w:rStyle w:val="FontStyle23"/>
          <w:color w:val="auto"/>
          <w:sz w:val="24"/>
          <w:szCs w:val="24"/>
        </w:rPr>
      </w:pPr>
      <w:r w:rsidRPr="00F44966">
        <w:rPr>
          <w:rStyle w:val="FontStyle23"/>
          <w:color w:val="auto"/>
          <w:sz w:val="24"/>
          <w:szCs w:val="24"/>
        </w:rPr>
        <w:t>5</w:t>
      </w:r>
      <w:r w:rsidR="006C66DC" w:rsidRPr="00F44966">
        <w:rPr>
          <w:rStyle w:val="FontStyle23"/>
          <w:color w:val="auto"/>
          <w:sz w:val="24"/>
          <w:szCs w:val="24"/>
        </w:rPr>
        <w:t>8</w:t>
      </w:r>
      <w:r w:rsidR="000C2DCB" w:rsidRPr="00F44966">
        <w:rPr>
          <w:rStyle w:val="FontStyle23"/>
          <w:color w:val="auto"/>
          <w:sz w:val="24"/>
          <w:szCs w:val="24"/>
        </w:rPr>
        <w:t>.</w:t>
      </w:r>
      <w:r w:rsidR="00E31FD6" w:rsidRPr="00F44966">
        <w:rPr>
          <w:rStyle w:val="FontStyle23"/>
          <w:color w:val="auto"/>
          <w:sz w:val="24"/>
          <w:szCs w:val="24"/>
        </w:rPr>
        <w:t xml:space="preserve"> </w:t>
      </w:r>
      <w:r w:rsidR="00BF5E35" w:rsidRPr="00F44966">
        <w:rPr>
          <w:rStyle w:val="FontStyle23"/>
          <w:color w:val="auto"/>
          <w:sz w:val="24"/>
          <w:szCs w:val="24"/>
        </w:rPr>
        <w:t>2008 m. rugpjūčio 5 d. Europos Komisijos sprendimas 2008/671/EB dėl suderinto naudojimosi radijo spektru 5875</w:t>
      </w:r>
      <w:r w:rsidR="00F56F19" w:rsidRPr="00F44966">
        <w:rPr>
          <w:rStyle w:val="FontStyle23"/>
          <w:color w:val="auto"/>
          <w:sz w:val="24"/>
          <w:szCs w:val="24"/>
        </w:rPr>
        <w:t>–</w:t>
      </w:r>
      <w:r w:rsidR="00BF5E35" w:rsidRPr="00F44966">
        <w:rPr>
          <w:rStyle w:val="FontStyle23"/>
          <w:color w:val="auto"/>
          <w:sz w:val="24"/>
          <w:szCs w:val="24"/>
        </w:rPr>
        <w:t>5905 MHz dažnių juostoje saugumą užtikrinančiomis intelektinėmis transporto valdymo sistemomis (OL 2008 L 220, p. 24).</w:t>
      </w:r>
    </w:p>
    <w:p w14:paraId="1F6522D8" w14:textId="039348C7" w:rsidR="00BF5E35" w:rsidRPr="00F44966" w:rsidRDefault="00330EF1" w:rsidP="00A66EE6">
      <w:pPr>
        <w:pStyle w:val="Style11"/>
        <w:widowControl/>
        <w:tabs>
          <w:tab w:val="left" w:pos="0"/>
          <w:tab w:val="left" w:pos="1134"/>
        </w:tabs>
        <w:spacing w:before="19" w:line="240" w:lineRule="auto"/>
        <w:ind w:firstLine="709"/>
        <w:rPr>
          <w:rStyle w:val="FontStyle23"/>
          <w:color w:val="auto"/>
          <w:sz w:val="24"/>
          <w:szCs w:val="24"/>
        </w:rPr>
      </w:pPr>
      <w:r w:rsidRPr="003A32CD">
        <w:rPr>
          <w:rStyle w:val="FontStyle23"/>
          <w:color w:val="auto"/>
          <w:sz w:val="24"/>
          <w:szCs w:val="24"/>
        </w:rPr>
        <w:t xml:space="preserve">59. 2009 m. spalio 16 d. Europos Komisijos sprendimas 2009/766/EB dėl 900 ir 1800 MHz dažnių juostų suderinimo antžeminėms sistemoms, kuriomis galima teikti Europos masto elektroninių ryšių paslaugas Bendrijoje (OL 2009 L 274, p. 32) su paskutiniais pakeitimais, padarytais 2018 m. balandžio 20 d. Europos Komisijos įgyvendinimo sprendimu (ES) </w:t>
      </w:r>
      <w:r w:rsidRPr="003A32CD">
        <w:t xml:space="preserve">2018/637 </w:t>
      </w:r>
      <w:r w:rsidRPr="003A32CD">
        <w:rPr>
          <w:rStyle w:val="FontStyle23"/>
          <w:color w:val="auto"/>
          <w:sz w:val="24"/>
          <w:szCs w:val="24"/>
        </w:rPr>
        <w:t>(OL 2018 L 105, p. 27).</w:t>
      </w:r>
    </w:p>
    <w:p w14:paraId="2668E1C2" w14:textId="77777777" w:rsidR="00587A11" w:rsidRPr="000F2778" w:rsidRDefault="00587A11" w:rsidP="00587A11">
      <w:pPr>
        <w:ind w:firstLine="709"/>
        <w:rPr>
          <w:rFonts w:eastAsia="Times New Roman"/>
          <w:lang w:val="en-US"/>
        </w:rPr>
      </w:pPr>
      <w:r w:rsidRPr="000F2778">
        <w:rPr>
          <w:i/>
          <w:iCs/>
        </w:rPr>
        <w:t>Punkto pakeitimai:</w:t>
      </w:r>
    </w:p>
    <w:p w14:paraId="20A98C19" w14:textId="77777777" w:rsidR="00587A11" w:rsidRPr="00C96935" w:rsidRDefault="00587A11" w:rsidP="00587A11">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5F6AFC96" w14:textId="77777777" w:rsidR="00587A11" w:rsidRDefault="00587A11" w:rsidP="00A66EE6">
      <w:pPr>
        <w:pStyle w:val="Style11"/>
        <w:widowControl/>
        <w:tabs>
          <w:tab w:val="left" w:pos="1090"/>
        </w:tabs>
        <w:ind w:right="5" w:firstLine="709"/>
        <w:rPr>
          <w:rStyle w:val="FontStyle23"/>
          <w:color w:val="auto"/>
          <w:sz w:val="24"/>
          <w:szCs w:val="24"/>
        </w:rPr>
      </w:pPr>
    </w:p>
    <w:p w14:paraId="05F6746A" w14:textId="3DED9B48" w:rsidR="00BF5E35" w:rsidRPr="00F44966" w:rsidRDefault="006C66DC" w:rsidP="00A66EE6">
      <w:pPr>
        <w:pStyle w:val="Style11"/>
        <w:widowControl/>
        <w:tabs>
          <w:tab w:val="left" w:pos="1090"/>
        </w:tabs>
        <w:ind w:right="5" w:firstLine="709"/>
        <w:rPr>
          <w:rStyle w:val="FontStyle23"/>
          <w:color w:val="auto"/>
          <w:sz w:val="24"/>
          <w:szCs w:val="24"/>
        </w:rPr>
      </w:pPr>
      <w:r w:rsidRPr="00F44966">
        <w:rPr>
          <w:rStyle w:val="FontStyle23"/>
          <w:color w:val="auto"/>
          <w:sz w:val="24"/>
          <w:szCs w:val="24"/>
        </w:rPr>
        <w:t>60</w:t>
      </w:r>
      <w:r w:rsidR="001705D7" w:rsidRPr="00F44966">
        <w:rPr>
          <w:rStyle w:val="FontStyle23"/>
          <w:color w:val="auto"/>
          <w:sz w:val="24"/>
          <w:szCs w:val="24"/>
        </w:rPr>
        <w:t xml:space="preserve">. </w:t>
      </w:r>
      <w:r w:rsidR="00FF4875" w:rsidRPr="00F3530B">
        <w:rPr>
          <w:rStyle w:val="FontStyle23"/>
          <w:color w:val="auto"/>
          <w:sz w:val="24"/>
          <w:szCs w:val="24"/>
        </w:rPr>
        <w:t xml:space="preserve">2010 m. kovo 19 d. Europos Komisijos sprendimas 2010/166/ES dėl radijo spektro, skirto judriojo ryšio paslaugoms laivuose (JRL paslaugos) teikti, suderintų naudojimo sąlygų Europos Sąjungoje (OL 2010 L 72, p. 38) </w:t>
      </w:r>
      <w:r w:rsidR="00FF4875" w:rsidRPr="00546CBC">
        <w:rPr>
          <w:rStyle w:val="FontStyle23"/>
          <w:color w:val="auto"/>
          <w:sz w:val="24"/>
          <w:szCs w:val="24"/>
        </w:rPr>
        <w:t xml:space="preserve">su paskutiniais pakeitimais, padarytais </w:t>
      </w:r>
      <w:r w:rsidR="00FF4875" w:rsidRPr="00546CBC">
        <w:rPr>
          <w:rStyle w:val="Strong"/>
          <w:b w:val="0"/>
        </w:rPr>
        <w:t>2017 m. vasario 1 d. Europos Komisijos įgyvendinimo sprendimu (ES) 2017/191</w:t>
      </w:r>
      <w:r w:rsidR="00FF4875" w:rsidRPr="00546CBC">
        <w:rPr>
          <w:rStyle w:val="Strong"/>
        </w:rPr>
        <w:t xml:space="preserve"> </w:t>
      </w:r>
      <w:r w:rsidR="00FF4875" w:rsidRPr="00730C10">
        <w:rPr>
          <w:rStyle w:val="Strong"/>
          <w:b w:val="0"/>
        </w:rPr>
        <w:t>(</w:t>
      </w:r>
      <w:r w:rsidR="00FF4875" w:rsidRPr="00546CBC">
        <w:rPr>
          <w:iCs/>
        </w:rPr>
        <w:t>OL 2017 L 29, p. 63)</w:t>
      </w:r>
      <w:r w:rsidR="00FF4875" w:rsidRPr="00546CBC">
        <w:rPr>
          <w:rStyle w:val="FontStyle23"/>
          <w:color w:val="auto"/>
          <w:sz w:val="24"/>
          <w:szCs w:val="24"/>
        </w:rPr>
        <w:t>.</w:t>
      </w:r>
    </w:p>
    <w:p w14:paraId="26D46BEE" w14:textId="77777777" w:rsidR="00561FD6" w:rsidRPr="000F2778" w:rsidRDefault="00561FD6" w:rsidP="00561FD6">
      <w:pPr>
        <w:ind w:firstLine="709"/>
        <w:rPr>
          <w:rFonts w:eastAsia="Times New Roman"/>
          <w:lang w:val="en-US"/>
        </w:rPr>
      </w:pPr>
      <w:r w:rsidRPr="000F2778">
        <w:rPr>
          <w:i/>
          <w:iCs/>
        </w:rPr>
        <w:t>Punkto pakeitimai:</w:t>
      </w:r>
    </w:p>
    <w:p w14:paraId="3E3D4F4B" w14:textId="77777777" w:rsidR="00561FD6" w:rsidRPr="000F2778" w:rsidRDefault="00561FD6" w:rsidP="00561FD6">
      <w:pPr>
        <w:ind w:firstLine="709"/>
        <w:jc w:val="both"/>
        <w:rPr>
          <w:lang w:val="en-US"/>
        </w:rPr>
      </w:pPr>
      <w:r w:rsidRPr="000F2778">
        <w:rPr>
          <w:i/>
          <w:iCs/>
        </w:rPr>
        <w:t>Nr. 1V-126, 2018-02-13</w:t>
      </w:r>
    </w:p>
    <w:p w14:paraId="3670F785" w14:textId="77777777" w:rsidR="00561FD6" w:rsidRDefault="00561FD6" w:rsidP="000C2DCB">
      <w:pPr>
        <w:pStyle w:val="Style11"/>
        <w:widowControl/>
        <w:tabs>
          <w:tab w:val="left" w:pos="1090"/>
        </w:tabs>
        <w:spacing w:before="5"/>
        <w:rPr>
          <w:rStyle w:val="FontStyle23"/>
          <w:color w:val="auto"/>
          <w:sz w:val="24"/>
          <w:szCs w:val="24"/>
        </w:rPr>
      </w:pPr>
    </w:p>
    <w:p w14:paraId="5ADCC5F9" w14:textId="086F71E4" w:rsidR="00BF5E35" w:rsidRPr="00F44966" w:rsidRDefault="006C66DC" w:rsidP="000C2DCB">
      <w:pPr>
        <w:pStyle w:val="Style11"/>
        <w:widowControl/>
        <w:tabs>
          <w:tab w:val="left" w:pos="1090"/>
        </w:tabs>
        <w:spacing w:before="5"/>
        <w:rPr>
          <w:rStyle w:val="FontStyle23"/>
          <w:color w:val="auto"/>
          <w:sz w:val="24"/>
          <w:szCs w:val="24"/>
        </w:rPr>
      </w:pPr>
      <w:r w:rsidRPr="00F44966">
        <w:rPr>
          <w:rStyle w:val="FontStyle23"/>
          <w:color w:val="auto"/>
          <w:sz w:val="24"/>
          <w:szCs w:val="24"/>
        </w:rPr>
        <w:t>61</w:t>
      </w:r>
      <w:r w:rsidR="000C2DCB" w:rsidRPr="00F44966">
        <w:rPr>
          <w:rStyle w:val="FontStyle23"/>
          <w:color w:val="auto"/>
          <w:sz w:val="24"/>
          <w:szCs w:val="24"/>
        </w:rPr>
        <w:t>.</w:t>
      </w:r>
      <w:r w:rsidR="00F84A21" w:rsidRPr="00F44966">
        <w:rPr>
          <w:rStyle w:val="FontStyle23"/>
          <w:color w:val="auto"/>
          <w:sz w:val="24"/>
          <w:szCs w:val="24"/>
        </w:rPr>
        <w:t xml:space="preserve"> </w:t>
      </w:r>
      <w:r w:rsidR="00BF5E35" w:rsidRPr="00F44966">
        <w:rPr>
          <w:rStyle w:val="FontStyle23"/>
          <w:color w:val="auto"/>
          <w:sz w:val="24"/>
          <w:szCs w:val="24"/>
        </w:rPr>
        <w:t>2010 m. gegužės 6 d. Europos Komisijos sprendimas 2010/267/ES dėl antžeminių sistemų, kuriomis galima teikti elektroninio ryšio paslaugas, naudojimo 790</w:t>
      </w:r>
      <w:r w:rsidR="003B27EE" w:rsidRPr="00F44966">
        <w:rPr>
          <w:rStyle w:val="FontStyle23"/>
          <w:color w:val="auto"/>
          <w:sz w:val="24"/>
          <w:szCs w:val="24"/>
        </w:rPr>
        <w:t>–</w:t>
      </w:r>
      <w:r w:rsidR="00BF5E35" w:rsidRPr="00F44966">
        <w:rPr>
          <w:rStyle w:val="FontStyle23"/>
          <w:color w:val="auto"/>
          <w:sz w:val="24"/>
          <w:szCs w:val="24"/>
        </w:rPr>
        <w:t>862 MHz dažnių juostoje Europos Sąjungoje suderintų techninių sąlygų (OL 2010 L 117, p. 95).</w:t>
      </w:r>
    </w:p>
    <w:p w14:paraId="62A3B586" w14:textId="5C301560" w:rsidR="00BF5E35" w:rsidRPr="00F44966" w:rsidRDefault="00077D57" w:rsidP="000C2DCB">
      <w:pPr>
        <w:pStyle w:val="Style11"/>
        <w:widowControl/>
        <w:tabs>
          <w:tab w:val="left" w:pos="1090"/>
        </w:tabs>
        <w:ind w:right="5"/>
        <w:rPr>
          <w:rStyle w:val="FontStyle23"/>
          <w:color w:val="auto"/>
          <w:sz w:val="24"/>
          <w:szCs w:val="24"/>
        </w:rPr>
      </w:pPr>
      <w:r w:rsidRPr="00F44966">
        <w:rPr>
          <w:rStyle w:val="FontStyle23"/>
          <w:color w:val="auto"/>
          <w:sz w:val="24"/>
          <w:szCs w:val="24"/>
        </w:rPr>
        <w:t>6</w:t>
      </w:r>
      <w:r w:rsidR="006C66DC" w:rsidRPr="00F44966">
        <w:rPr>
          <w:rStyle w:val="FontStyle23"/>
          <w:color w:val="auto"/>
          <w:sz w:val="24"/>
          <w:szCs w:val="24"/>
        </w:rPr>
        <w:t>2</w:t>
      </w:r>
      <w:r w:rsidR="000C2DCB" w:rsidRPr="00F44966">
        <w:rPr>
          <w:rStyle w:val="FontStyle23"/>
          <w:color w:val="auto"/>
          <w:sz w:val="24"/>
          <w:szCs w:val="24"/>
        </w:rPr>
        <w:t>.</w:t>
      </w:r>
      <w:r w:rsidR="00F84A21" w:rsidRPr="00F44966">
        <w:rPr>
          <w:rStyle w:val="FontStyle23"/>
          <w:color w:val="auto"/>
          <w:sz w:val="24"/>
          <w:szCs w:val="24"/>
        </w:rPr>
        <w:t xml:space="preserve"> </w:t>
      </w:r>
      <w:r w:rsidR="00BF5E35" w:rsidRPr="00F44966">
        <w:rPr>
          <w:rStyle w:val="FontStyle23"/>
          <w:color w:val="auto"/>
          <w:sz w:val="24"/>
          <w:szCs w:val="24"/>
        </w:rPr>
        <w:t>2011 m. spalio 10 d. Europos Komisijos sprendimas 2011/667/ES dėl sąlygų, kuriomis suderintai taikomos su judriojo palydovinio ryšio paslaugomis susijusios reikalavimų vykdymo užtikrinimo taisyklės pagal Europos Parlamento ir Tarybos sprendimo Nr. 626/2008/EB 9 straipsnio 3 dalį (OL 2011 L 265, p. 25).</w:t>
      </w:r>
    </w:p>
    <w:p w14:paraId="3D77CE3D" w14:textId="748AE5FA" w:rsidR="00864863" w:rsidRPr="00F44966" w:rsidRDefault="00077D57" w:rsidP="00B21953">
      <w:pPr>
        <w:pStyle w:val="Style11"/>
        <w:widowControl/>
        <w:tabs>
          <w:tab w:val="left" w:pos="1090"/>
        </w:tabs>
        <w:ind w:right="5"/>
        <w:rPr>
          <w:rStyle w:val="FontStyle23"/>
          <w:color w:val="auto"/>
          <w:sz w:val="24"/>
          <w:szCs w:val="24"/>
        </w:rPr>
      </w:pPr>
      <w:r w:rsidRPr="00F44966">
        <w:rPr>
          <w:rStyle w:val="FontStyle23"/>
          <w:color w:val="auto"/>
          <w:sz w:val="24"/>
          <w:szCs w:val="24"/>
        </w:rPr>
        <w:t>6</w:t>
      </w:r>
      <w:r w:rsidR="006C66DC" w:rsidRPr="00F44966">
        <w:rPr>
          <w:rStyle w:val="FontStyle23"/>
          <w:color w:val="auto"/>
          <w:sz w:val="24"/>
          <w:szCs w:val="24"/>
        </w:rPr>
        <w:t>3</w:t>
      </w:r>
      <w:r w:rsidR="00B21953" w:rsidRPr="00F44966">
        <w:rPr>
          <w:rStyle w:val="FontStyle23"/>
          <w:color w:val="auto"/>
          <w:sz w:val="24"/>
          <w:szCs w:val="24"/>
        </w:rPr>
        <w:t>.</w:t>
      </w:r>
      <w:r w:rsidR="00F84A21" w:rsidRPr="00F44966">
        <w:rPr>
          <w:rStyle w:val="FontStyle23"/>
          <w:color w:val="auto"/>
          <w:sz w:val="24"/>
          <w:szCs w:val="24"/>
        </w:rPr>
        <w:t xml:space="preserve"> </w:t>
      </w:r>
      <w:r w:rsidR="00864863" w:rsidRPr="00F44966">
        <w:rPr>
          <w:rStyle w:val="FontStyle23"/>
          <w:color w:val="auto"/>
          <w:sz w:val="24"/>
          <w:szCs w:val="24"/>
        </w:rPr>
        <w:t>2012 m. kovo 14 d. Europos Parlamento ir Tarybos sprendimas Nr. 243/2012/ES, kuriuo nustatoma daugiametė radijo spektro politikos programa (OL 2012 L 81, p. 7).</w:t>
      </w:r>
    </w:p>
    <w:p w14:paraId="382FDDF7" w14:textId="500237D3" w:rsidR="00BF5E35" w:rsidRPr="00F44966" w:rsidRDefault="00AE6FA3" w:rsidP="00B21953">
      <w:pPr>
        <w:pStyle w:val="Style11"/>
        <w:widowControl/>
        <w:tabs>
          <w:tab w:val="left" w:pos="1090"/>
        </w:tabs>
        <w:rPr>
          <w:rStyle w:val="FontStyle23"/>
          <w:color w:val="auto"/>
          <w:sz w:val="24"/>
          <w:szCs w:val="24"/>
        </w:rPr>
      </w:pPr>
      <w:r w:rsidRPr="00F44966">
        <w:rPr>
          <w:rStyle w:val="FontStyle23"/>
          <w:color w:val="auto"/>
          <w:sz w:val="24"/>
          <w:szCs w:val="24"/>
        </w:rPr>
        <w:lastRenderedPageBreak/>
        <w:t>6</w:t>
      </w:r>
      <w:r w:rsidR="006C66DC" w:rsidRPr="00F44966">
        <w:rPr>
          <w:rStyle w:val="FontStyle23"/>
          <w:color w:val="auto"/>
          <w:sz w:val="24"/>
          <w:szCs w:val="24"/>
        </w:rPr>
        <w:t>4</w:t>
      </w:r>
      <w:r w:rsidR="00B21953" w:rsidRPr="00F44966">
        <w:rPr>
          <w:rStyle w:val="FontStyle23"/>
          <w:color w:val="auto"/>
          <w:sz w:val="24"/>
          <w:szCs w:val="24"/>
        </w:rPr>
        <w:t>.</w:t>
      </w:r>
      <w:r w:rsidR="00F84A21" w:rsidRPr="00F44966">
        <w:rPr>
          <w:rStyle w:val="FontStyle23"/>
          <w:color w:val="auto"/>
          <w:sz w:val="24"/>
          <w:szCs w:val="24"/>
        </w:rPr>
        <w:t xml:space="preserve"> </w:t>
      </w:r>
      <w:r w:rsidR="00BF5E35" w:rsidRPr="00F44966">
        <w:rPr>
          <w:rStyle w:val="FontStyle23"/>
          <w:color w:val="auto"/>
          <w:sz w:val="24"/>
          <w:szCs w:val="24"/>
        </w:rPr>
        <w:t>2012 m. lapkričio 5 d. Europos Komisijos įgyvendinimo sprendimas 2012/688/ES dėl 1920</w:t>
      </w:r>
      <w:r w:rsidR="00F56F19" w:rsidRPr="00F44966">
        <w:rPr>
          <w:rStyle w:val="FontStyle23"/>
          <w:color w:val="auto"/>
          <w:sz w:val="24"/>
          <w:szCs w:val="24"/>
        </w:rPr>
        <w:t>–</w:t>
      </w:r>
      <w:r w:rsidR="00BF5E35" w:rsidRPr="00F44966">
        <w:rPr>
          <w:rStyle w:val="FontStyle23"/>
          <w:color w:val="auto"/>
          <w:sz w:val="24"/>
          <w:szCs w:val="24"/>
        </w:rPr>
        <w:t>1980 MHz ir 2110</w:t>
      </w:r>
      <w:r w:rsidR="003B27EE" w:rsidRPr="00F44966">
        <w:rPr>
          <w:rStyle w:val="FontStyle23"/>
          <w:color w:val="auto"/>
          <w:sz w:val="24"/>
          <w:szCs w:val="24"/>
        </w:rPr>
        <w:t>–</w:t>
      </w:r>
      <w:r w:rsidR="00BF5E35" w:rsidRPr="00F44966">
        <w:rPr>
          <w:rStyle w:val="FontStyle23"/>
          <w:color w:val="auto"/>
          <w:sz w:val="24"/>
          <w:szCs w:val="24"/>
        </w:rPr>
        <w:t>2170 MHz dažnių juostų, skirtų antžeminėms sistemoms, kuriomis naudojantis Sąjungoje galima teikti elektroninių ryšių paslaugas, suderinimo (OL 2012 L 307, p.</w:t>
      </w:r>
      <w:r w:rsidR="00CD2492" w:rsidRPr="00F44966">
        <w:rPr>
          <w:rStyle w:val="FontStyle23"/>
          <w:color w:val="auto"/>
          <w:sz w:val="24"/>
          <w:szCs w:val="24"/>
        </w:rPr>
        <w:t xml:space="preserve"> </w:t>
      </w:r>
      <w:r w:rsidR="00BF5E35" w:rsidRPr="00F44966">
        <w:rPr>
          <w:rStyle w:val="FontStyle23"/>
          <w:color w:val="auto"/>
          <w:sz w:val="24"/>
          <w:szCs w:val="24"/>
        </w:rPr>
        <w:t>84).</w:t>
      </w:r>
    </w:p>
    <w:p w14:paraId="397B0455" w14:textId="32982B94" w:rsidR="0053423D" w:rsidRPr="00F44966" w:rsidRDefault="00157DC5" w:rsidP="00B21953">
      <w:pPr>
        <w:pStyle w:val="Style11"/>
        <w:widowControl/>
        <w:tabs>
          <w:tab w:val="left" w:pos="1090"/>
        </w:tabs>
        <w:ind w:right="5"/>
        <w:rPr>
          <w:rStyle w:val="FontStyle23"/>
          <w:color w:val="auto"/>
          <w:sz w:val="24"/>
          <w:szCs w:val="24"/>
        </w:rPr>
      </w:pPr>
      <w:r w:rsidRPr="00F44966">
        <w:t>6</w:t>
      </w:r>
      <w:r w:rsidR="006C66DC" w:rsidRPr="00F44966">
        <w:t>5</w:t>
      </w:r>
      <w:r w:rsidR="00B21953" w:rsidRPr="00F44966">
        <w:t>.</w:t>
      </w:r>
      <w:r w:rsidR="00F84A21" w:rsidRPr="00F44966">
        <w:t xml:space="preserve"> </w:t>
      </w:r>
      <w:r w:rsidR="0053423D" w:rsidRPr="00F44966">
        <w:t xml:space="preserve">2013 m. rugpjūčio 12 d. </w:t>
      </w:r>
      <w:r w:rsidR="004812C5" w:rsidRPr="00F44966">
        <w:rPr>
          <w:rStyle w:val="FontStyle23"/>
          <w:color w:val="auto"/>
          <w:sz w:val="24"/>
          <w:szCs w:val="24"/>
        </w:rPr>
        <w:t xml:space="preserve">Europos </w:t>
      </w:r>
      <w:r w:rsidR="0053423D" w:rsidRPr="00F44966">
        <w:t>Komisijos sprendimas 2013/638/ES dėl esminių reikalavimų jūrų radijo ryšio įrenginiams, kurie skirti naudoti laivuose, kuriems netaikoma SOLAS, ir Globalinėje jūrų avarinio ryšio ir saugos sistemoje (GMDSS) (OL 2013 L 296, p. 22).</w:t>
      </w:r>
    </w:p>
    <w:p w14:paraId="3F620A92" w14:textId="3BA22C3D" w:rsidR="00BF5E35" w:rsidRPr="00F44966" w:rsidRDefault="00157DC5" w:rsidP="00B21953">
      <w:pPr>
        <w:pStyle w:val="Style11"/>
        <w:widowControl/>
        <w:tabs>
          <w:tab w:val="left" w:pos="1090"/>
        </w:tabs>
        <w:spacing w:before="10"/>
        <w:ind w:right="5"/>
        <w:rPr>
          <w:rStyle w:val="FontStyle23"/>
          <w:color w:val="auto"/>
          <w:sz w:val="24"/>
          <w:szCs w:val="24"/>
        </w:rPr>
      </w:pPr>
      <w:r w:rsidRPr="00F44966">
        <w:rPr>
          <w:rStyle w:val="FontStyle23"/>
          <w:color w:val="auto"/>
          <w:sz w:val="24"/>
          <w:szCs w:val="24"/>
        </w:rPr>
        <w:t>6</w:t>
      </w:r>
      <w:r w:rsidR="006C66DC" w:rsidRPr="00F44966">
        <w:rPr>
          <w:rStyle w:val="FontStyle23"/>
          <w:color w:val="auto"/>
          <w:sz w:val="24"/>
          <w:szCs w:val="24"/>
        </w:rPr>
        <w:t>6</w:t>
      </w:r>
      <w:r w:rsidR="00B21953" w:rsidRPr="00F44966">
        <w:rPr>
          <w:rStyle w:val="FontStyle23"/>
          <w:color w:val="auto"/>
          <w:sz w:val="24"/>
          <w:szCs w:val="24"/>
        </w:rPr>
        <w:t>.</w:t>
      </w:r>
      <w:r w:rsidR="00F84A21" w:rsidRPr="00F44966">
        <w:rPr>
          <w:rStyle w:val="FontStyle23"/>
          <w:color w:val="auto"/>
          <w:sz w:val="24"/>
          <w:szCs w:val="24"/>
        </w:rPr>
        <w:t xml:space="preserve"> </w:t>
      </w:r>
      <w:r w:rsidR="00BF5E35" w:rsidRPr="00F44966">
        <w:rPr>
          <w:rStyle w:val="FontStyle23"/>
          <w:color w:val="auto"/>
          <w:sz w:val="24"/>
          <w:szCs w:val="24"/>
        </w:rPr>
        <w:t>2013 m. lapkričio 12 d. Europos Komisijos įgyvendinimo sprendimas 2013/654/ES, kuriuo iš dalies keičiamas Komisijos sprendimas 2008/294/EB ir įtraukiama papildomų prieigos technologijų ir dažnių juostų judriojo ryšio orlaiviuose paslaugoms (JRO paslaugoms) teikti (OL</w:t>
      </w:r>
      <w:r w:rsidR="00CD1BF6" w:rsidRPr="00F44966">
        <w:rPr>
          <w:rStyle w:val="FontStyle23"/>
          <w:color w:val="auto"/>
          <w:sz w:val="24"/>
          <w:szCs w:val="24"/>
        </w:rPr>
        <w:t xml:space="preserve"> </w:t>
      </w:r>
      <w:r w:rsidR="00BF5E35" w:rsidRPr="00F44966">
        <w:rPr>
          <w:rStyle w:val="FontStyle23"/>
          <w:color w:val="auto"/>
          <w:sz w:val="24"/>
          <w:szCs w:val="24"/>
        </w:rPr>
        <w:t>2013 L 303, p. 48</w:t>
      </w:r>
      <w:r w:rsidR="00BF5E35" w:rsidRPr="00C67F07">
        <w:rPr>
          <w:rStyle w:val="FontStyle23"/>
          <w:color w:val="auto"/>
          <w:sz w:val="24"/>
          <w:szCs w:val="24"/>
        </w:rPr>
        <w:t>)</w:t>
      </w:r>
      <w:r w:rsidR="00BB361D" w:rsidRPr="005F56B3">
        <w:rPr>
          <w:rStyle w:val="FontStyle23"/>
          <w:color w:val="auto"/>
          <w:sz w:val="24"/>
          <w:szCs w:val="24"/>
        </w:rPr>
        <w:t>,</w:t>
      </w:r>
      <w:r w:rsidR="00BB361D" w:rsidRPr="00C67F07">
        <w:rPr>
          <w:rStyle w:val="FontStyle23"/>
          <w:color w:val="auto"/>
          <w:sz w:val="24"/>
          <w:szCs w:val="24"/>
        </w:rPr>
        <w:t xml:space="preserve"> </w:t>
      </w:r>
      <w:r w:rsidR="00BB361D" w:rsidRPr="005F56B3">
        <w:rPr>
          <w:rStyle w:val="FontStyle23"/>
          <w:color w:val="auto"/>
          <w:sz w:val="24"/>
          <w:szCs w:val="24"/>
        </w:rPr>
        <w:t xml:space="preserve">su paskutiniais pakeitimais, padarytais </w:t>
      </w:r>
      <w:r w:rsidR="00BB361D" w:rsidRPr="005F56B3">
        <w:rPr>
          <w:rStyle w:val="FontStyle23"/>
          <w:bCs/>
          <w:color w:val="auto"/>
          <w:sz w:val="24"/>
          <w:szCs w:val="24"/>
        </w:rPr>
        <w:t xml:space="preserve">2016 m. gruodžio 16 d. </w:t>
      </w:r>
      <w:r w:rsidR="00BB361D" w:rsidRPr="005F56B3">
        <w:rPr>
          <w:rStyle w:val="FontStyle23"/>
          <w:color w:val="auto"/>
          <w:sz w:val="24"/>
          <w:szCs w:val="24"/>
        </w:rPr>
        <w:t xml:space="preserve">Europos Komisijos įgyvendinimo sprendimu </w:t>
      </w:r>
      <w:r w:rsidR="00BB361D" w:rsidRPr="005F56B3">
        <w:rPr>
          <w:rStyle w:val="FontStyle23"/>
          <w:bCs/>
          <w:color w:val="auto"/>
          <w:sz w:val="24"/>
          <w:szCs w:val="24"/>
        </w:rPr>
        <w:t>(</w:t>
      </w:r>
      <w:r w:rsidR="00BB361D" w:rsidRPr="005F56B3">
        <w:rPr>
          <w:rStyle w:val="FontStyle23"/>
          <w:color w:val="auto"/>
          <w:sz w:val="24"/>
          <w:szCs w:val="24"/>
        </w:rPr>
        <w:t>ES) 2016/2317 (OL 2016 L 345, p. 67)</w:t>
      </w:r>
      <w:r w:rsidR="00BF5E35" w:rsidRPr="00C67F07">
        <w:rPr>
          <w:rStyle w:val="FontStyle23"/>
          <w:color w:val="auto"/>
          <w:sz w:val="24"/>
          <w:szCs w:val="24"/>
        </w:rPr>
        <w:t>.</w:t>
      </w:r>
    </w:p>
    <w:p w14:paraId="2F3C46C7" w14:textId="1A8E552D" w:rsidR="00094EE5" w:rsidRPr="00F44966" w:rsidRDefault="00AE6FA3" w:rsidP="00B21953">
      <w:pPr>
        <w:pStyle w:val="Style11"/>
        <w:widowControl/>
        <w:tabs>
          <w:tab w:val="left" w:pos="1090"/>
        </w:tabs>
        <w:spacing w:before="10"/>
        <w:ind w:right="5"/>
      </w:pPr>
      <w:r w:rsidRPr="00F44966">
        <w:t>6</w:t>
      </w:r>
      <w:r w:rsidR="006C66DC" w:rsidRPr="00F44966">
        <w:t>7</w:t>
      </w:r>
      <w:r w:rsidR="00B21953" w:rsidRPr="00F44966">
        <w:t>.</w:t>
      </w:r>
      <w:r w:rsidR="00157DC5" w:rsidRPr="00F44966">
        <w:t xml:space="preserve"> </w:t>
      </w:r>
      <w:r w:rsidR="00094EE5" w:rsidRPr="00F44966">
        <w:t>2014 m. gegužės 2 d. Europos K</w:t>
      </w:r>
      <w:r w:rsidR="0056021C" w:rsidRPr="00F44966">
        <w:t>omisijos įgyvendinimo sprendimas</w:t>
      </w:r>
      <w:r w:rsidR="00094EE5" w:rsidRPr="00F44966">
        <w:t xml:space="preserve"> 2014/276/ES, kuriuo iš dalies keičiamas Sprendimas 2008/411/EB dėl 3400–3800 MHz dažnių juostos antžeminėms sistemoms, kuriomis Bendrijoje galima teikti elektroninių ryšių paslaugas, suderinimo (OL 2014 L 139, p. 18).</w:t>
      </w:r>
    </w:p>
    <w:p w14:paraId="3673FB90" w14:textId="1873A7D7" w:rsidR="00917651" w:rsidRPr="00F44966" w:rsidRDefault="00AE6FA3" w:rsidP="00B21953">
      <w:pPr>
        <w:pStyle w:val="Style11"/>
        <w:widowControl/>
        <w:tabs>
          <w:tab w:val="left" w:pos="1090"/>
        </w:tabs>
        <w:spacing w:before="10"/>
        <w:ind w:right="5"/>
        <w:rPr>
          <w:rStyle w:val="FontStyle23"/>
          <w:color w:val="auto"/>
          <w:sz w:val="24"/>
          <w:szCs w:val="24"/>
        </w:rPr>
      </w:pPr>
      <w:r w:rsidRPr="00F44966">
        <w:t>6</w:t>
      </w:r>
      <w:r w:rsidR="006C66DC" w:rsidRPr="00F44966">
        <w:t>8</w:t>
      </w:r>
      <w:r w:rsidR="00B21953" w:rsidRPr="00F44966">
        <w:t>.</w:t>
      </w:r>
      <w:r w:rsidR="00157DC5" w:rsidRPr="00F44966">
        <w:t xml:space="preserve"> </w:t>
      </w:r>
      <w:r w:rsidR="00917651" w:rsidRPr="00F44966">
        <w:t>2014</w:t>
      </w:r>
      <w:r w:rsidR="00B21953" w:rsidRPr="00F44966">
        <w:t xml:space="preserve"> </w:t>
      </w:r>
      <w:r w:rsidR="00917651" w:rsidRPr="00F44966">
        <w:t xml:space="preserve">m. rugsėjo 1 d. Europos </w:t>
      </w:r>
      <w:r w:rsidR="0009715B" w:rsidRPr="00F44966">
        <w:t>Komisijos įgyvendinimo sprendimas</w:t>
      </w:r>
      <w:r w:rsidR="00917651" w:rsidRPr="00F44966">
        <w:t xml:space="preserve"> 2014/641/ES dėl suderintų techninių radijo spektro naudojimo Sąjungoje programų kūrimo ir specialiųjų renginių belaidei garso įrangai sąlygų (OL 2014 L 263, p. 29).</w:t>
      </w:r>
    </w:p>
    <w:p w14:paraId="1A8690CA" w14:textId="1DB03C2E" w:rsidR="00CD1BF6" w:rsidRPr="00F44966" w:rsidRDefault="0021464B" w:rsidP="00B21953">
      <w:pPr>
        <w:pStyle w:val="Style11"/>
        <w:widowControl/>
        <w:tabs>
          <w:tab w:val="left" w:pos="1090"/>
        </w:tabs>
        <w:spacing w:before="10"/>
        <w:ind w:right="5"/>
        <w:rPr>
          <w:bCs/>
        </w:rPr>
      </w:pPr>
      <w:r w:rsidRPr="003A32CD">
        <w:rPr>
          <w:bCs/>
        </w:rPr>
        <w:t xml:space="preserve">69. 2015 m. gegužės 8 d. Europos Komisijos įgyvendinimo sprendimas (ES) 2015/750 dėl </w:t>
      </w:r>
      <w:r w:rsidRPr="003A32CD">
        <w:t xml:space="preserve">1427–1517 </w:t>
      </w:r>
      <w:r w:rsidRPr="003A32CD">
        <w:rPr>
          <w:bCs/>
        </w:rPr>
        <w:t>MHz dažnių juostos suderinimo antžeminėms sistemoms, tinkamoms elektroninio ryšio paslaugoms teikti Sąjungoje</w:t>
      </w:r>
      <w:r w:rsidRPr="003A32CD">
        <w:t xml:space="preserve"> </w:t>
      </w:r>
      <w:r w:rsidRPr="003A32CD">
        <w:rPr>
          <w:bCs/>
        </w:rPr>
        <w:t>(OL 2015 L 119, p. 27)</w:t>
      </w:r>
      <w:r w:rsidRPr="003A32CD">
        <w:rPr>
          <w:rStyle w:val="FontStyle23"/>
          <w:color w:val="auto"/>
          <w:sz w:val="24"/>
          <w:szCs w:val="24"/>
        </w:rPr>
        <w:t xml:space="preserve"> su paskutiniais pakeitimais, padarytais </w:t>
      </w:r>
      <w:r w:rsidRPr="003A32CD">
        <w:t>2018 m. balandžio 26 d.</w:t>
      </w:r>
      <w:r w:rsidRPr="003A32CD">
        <w:rPr>
          <w:rStyle w:val="FontStyle23"/>
          <w:bCs/>
          <w:color w:val="auto"/>
          <w:sz w:val="24"/>
          <w:szCs w:val="24"/>
        </w:rPr>
        <w:t xml:space="preserve"> </w:t>
      </w:r>
      <w:r w:rsidRPr="003A32CD">
        <w:rPr>
          <w:rStyle w:val="FontStyle23"/>
          <w:color w:val="auto"/>
          <w:sz w:val="24"/>
          <w:szCs w:val="24"/>
        </w:rPr>
        <w:t xml:space="preserve">Europos Komisijos įgyvendinimo sprendimu </w:t>
      </w:r>
      <w:r w:rsidRPr="003A32CD">
        <w:rPr>
          <w:rStyle w:val="FontStyle23"/>
          <w:bCs/>
          <w:color w:val="auto"/>
          <w:sz w:val="24"/>
          <w:szCs w:val="24"/>
        </w:rPr>
        <w:t>(</w:t>
      </w:r>
      <w:r w:rsidRPr="003A32CD">
        <w:rPr>
          <w:rStyle w:val="FontStyle23"/>
          <w:color w:val="auto"/>
          <w:sz w:val="24"/>
          <w:szCs w:val="24"/>
        </w:rPr>
        <w:t xml:space="preserve">ES) </w:t>
      </w:r>
      <w:r w:rsidRPr="003A32CD">
        <w:t>2018/661</w:t>
      </w:r>
      <w:r w:rsidRPr="003A32CD">
        <w:rPr>
          <w:rStyle w:val="FontStyle23"/>
          <w:color w:val="auto"/>
          <w:sz w:val="24"/>
          <w:szCs w:val="24"/>
        </w:rPr>
        <w:t xml:space="preserve"> (OL 2018 L 110, p. 127)</w:t>
      </w:r>
      <w:r w:rsidRPr="003A32CD">
        <w:rPr>
          <w:bCs/>
        </w:rPr>
        <w:t>.</w:t>
      </w:r>
    </w:p>
    <w:p w14:paraId="35132B44" w14:textId="77777777" w:rsidR="00EC58EC" w:rsidRPr="000F2778" w:rsidRDefault="00EC58EC" w:rsidP="00EC58EC">
      <w:pPr>
        <w:ind w:firstLine="709"/>
        <w:rPr>
          <w:rFonts w:eastAsia="Times New Roman"/>
          <w:lang w:val="en-US"/>
        </w:rPr>
      </w:pPr>
      <w:r w:rsidRPr="000F2778">
        <w:rPr>
          <w:i/>
          <w:iCs/>
        </w:rPr>
        <w:t>Punkto pakeitimai:</w:t>
      </w:r>
    </w:p>
    <w:p w14:paraId="3B6F9816" w14:textId="77777777" w:rsidR="00EC58EC" w:rsidRPr="00C96935" w:rsidRDefault="00EC58EC" w:rsidP="00EC58EC">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3BD35290" w14:textId="77777777" w:rsidR="00EC58EC" w:rsidRDefault="00EC58EC" w:rsidP="00B21953">
      <w:pPr>
        <w:pStyle w:val="Style11"/>
        <w:widowControl/>
        <w:tabs>
          <w:tab w:val="left" w:pos="1090"/>
        </w:tabs>
        <w:spacing w:before="10"/>
        <w:ind w:right="5"/>
      </w:pPr>
    </w:p>
    <w:p w14:paraId="376D682E" w14:textId="226FF33E" w:rsidR="004812C5" w:rsidRPr="00F44966" w:rsidRDefault="006C66DC" w:rsidP="00B21953">
      <w:pPr>
        <w:pStyle w:val="Style11"/>
        <w:widowControl/>
        <w:tabs>
          <w:tab w:val="left" w:pos="1090"/>
        </w:tabs>
        <w:spacing w:before="10"/>
        <w:ind w:right="5"/>
        <w:rPr>
          <w:bCs/>
        </w:rPr>
      </w:pPr>
      <w:r w:rsidRPr="00F44966">
        <w:t>70</w:t>
      </w:r>
      <w:r w:rsidR="004812C5" w:rsidRPr="00F44966">
        <w:t>. 2016 m. kovo 8 d. Europos Komisijos įgyvendinimo sprendim</w:t>
      </w:r>
      <w:r w:rsidR="0045707A" w:rsidRPr="00F44966">
        <w:t>as</w:t>
      </w:r>
      <w:r w:rsidR="004812C5" w:rsidRPr="00F44966">
        <w:t xml:space="preserve"> (ES) 2016/339 dėl 2010–2025 MHz dažnių juostos naudojimo kilnojamosioms ir mobiliosioms belaidėms vaizdo r</w:t>
      </w:r>
      <w:r w:rsidR="004812C5" w:rsidRPr="00F44966">
        <w:rPr>
          <w:bCs/>
        </w:rPr>
        <w:t>yšio linijoms ir belaidėms vaizdo kameroms, kurios naudojamos programoms kurti ir specialiuosiuose renginiuose, sąlygų suderinimo (OL 2016 L 63, p. 5).</w:t>
      </w:r>
    </w:p>
    <w:p w14:paraId="7B427B88" w14:textId="7EFDEB84" w:rsidR="00353CC3" w:rsidRDefault="00157DC5" w:rsidP="00BE6848">
      <w:pPr>
        <w:pStyle w:val="Style11"/>
        <w:widowControl/>
        <w:tabs>
          <w:tab w:val="left" w:pos="1090"/>
        </w:tabs>
        <w:spacing w:before="10"/>
        <w:ind w:right="5"/>
        <w:rPr>
          <w:bCs/>
        </w:rPr>
      </w:pPr>
      <w:r w:rsidRPr="00F44966">
        <w:rPr>
          <w:bCs/>
        </w:rPr>
        <w:t>7</w:t>
      </w:r>
      <w:r w:rsidR="006C66DC" w:rsidRPr="00F44966">
        <w:rPr>
          <w:bCs/>
        </w:rPr>
        <w:t>1</w:t>
      </w:r>
      <w:r w:rsidR="00353CC3" w:rsidRPr="00F44966">
        <w:rPr>
          <w:bCs/>
        </w:rPr>
        <w:t xml:space="preserve">. </w:t>
      </w:r>
      <w:hyperlink r:id="rId10" w:history="1">
        <w:r w:rsidR="00353CC3" w:rsidRPr="00F44966">
          <w:rPr>
            <w:bCs/>
          </w:rPr>
          <w:t xml:space="preserve">2016 m. balandžio 28 d. </w:t>
        </w:r>
        <w:r w:rsidR="00353CC3" w:rsidRPr="00F44966">
          <w:t xml:space="preserve">Europos </w:t>
        </w:r>
        <w:r w:rsidR="00353CC3" w:rsidRPr="00F44966">
          <w:rPr>
            <w:bCs/>
          </w:rPr>
          <w:t>Komisijos įgyvendinimo sprendimas (ES) 2016/687 dėl 694–790 MHz dažnių juostos suderinimo antžeminėms sistemoms, kuriomis galima teikti belaidžio plačiajuosčio elektroninio ryšio paslaugas, ir lankstaus jos naudojimo Sąjungoje nacionaliniais tikslais (OL 2016 L 118, p. 4).</w:t>
        </w:r>
      </w:hyperlink>
    </w:p>
    <w:p w14:paraId="6E4134CA" w14:textId="0A2E362A" w:rsidR="00FF4875" w:rsidRDefault="00FF4875" w:rsidP="00BE6848">
      <w:pPr>
        <w:pStyle w:val="Style11"/>
        <w:widowControl/>
        <w:tabs>
          <w:tab w:val="left" w:pos="1090"/>
        </w:tabs>
        <w:spacing w:before="10"/>
        <w:ind w:right="5"/>
        <w:rPr>
          <w:iCs/>
        </w:rPr>
      </w:pPr>
      <w:r w:rsidRPr="0037382F">
        <w:rPr>
          <w:rStyle w:val="FontStyle23"/>
          <w:color w:val="auto"/>
          <w:sz w:val="24"/>
          <w:szCs w:val="24"/>
        </w:rPr>
        <w:t>71</w:t>
      </w:r>
      <w:r w:rsidRPr="0037382F">
        <w:rPr>
          <w:rStyle w:val="FontStyle23"/>
          <w:color w:val="auto"/>
          <w:sz w:val="24"/>
          <w:szCs w:val="24"/>
          <w:vertAlign w:val="superscript"/>
        </w:rPr>
        <w:t>1</w:t>
      </w:r>
      <w:r w:rsidRPr="0037382F">
        <w:rPr>
          <w:rFonts w:eastAsia="Times New Roman"/>
        </w:rPr>
        <w:t>. 2017 m. gegužės 17 d. Europos Parlamento ir Tarybos sprendimas (ES) 2017/899 dėl 470–790 MHz dažnių juostos naudojimo Sąjungoje (</w:t>
      </w:r>
      <w:r w:rsidRPr="0037382F">
        <w:rPr>
          <w:iCs/>
        </w:rPr>
        <w:t>OL 2017 L 138, p. 131).</w:t>
      </w:r>
    </w:p>
    <w:p w14:paraId="086230DC" w14:textId="77777777" w:rsidR="00561FD6" w:rsidRPr="00C96935" w:rsidRDefault="00561FD6" w:rsidP="00561FD6">
      <w:pPr>
        <w:pStyle w:val="Style11"/>
        <w:widowControl/>
        <w:tabs>
          <w:tab w:val="left" w:pos="1075"/>
        </w:tabs>
        <w:spacing w:before="5" w:line="283" w:lineRule="exact"/>
        <w:ind w:right="14"/>
        <w:rPr>
          <w:rStyle w:val="FontStyle23"/>
          <w:color w:val="auto"/>
          <w:sz w:val="24"/>
          <w:szCs w:val="24"/>
        </w:rPr>
      </w:pPr>
      <w:r w:rsidRPr="00C96935">
        <w:rPr>
          <w:i/>
          <w:iCs/>
        </w:rPr>
        <w:t>Papildyta punktu:</w:t>
      </w:r>
    </w:p>
    <w:p w14:paraId="39F9176D" w14:textId="77777777" w:rsidR="00561FD6" w:rsidRPr="00C96935" w:rsidRDefault="00561FD6" w:rsidP="00561FD6">
      <w:pPr>
        <w:ind w:firstLine="709"/>
        <w:jc w:val="both"/>
        <w:rPr>
          <w:lang w:val="en-US"/>
        </w:rPr>
      </w:pPr>
      <w:r w:rsidRPr="00C96935">
        <w:rPr>
          <w:i/>
          <w:iCs/>
        </w:rPr>
        <w:t>Nr. 1V-126, 2018-02-13</w:t>
      </w:r>
    </w:p>
    <w:p w14:paraId="467B6F1B" w14:textId="77777777" w:rsidR="00561FD6" w:rsidRDefault="00561FD6" w:rsidP="00BE6848">
      <w:pPr>
        <w:pStyle w:val="Style11"/>
        <w:widowControl/>
        <w:tabs>
          <w:tab w:val="left" w:pos="1090"/>
        </w:tabs>
        <w:spacing w:before="10"/>
        <w:ind w:right="5"/>
        <w:rPr>
          <w:bCs/>
        </w:rPr>
      </w:pPr>
    </w:p>
    <w:p w14:paraId="29E0A2E1" w14:textId="744642BE" w:rsidR="00DA3A25" w:rsidRPr="00F44966" w:rsidRDefault="00DA3A25" w:rsidP="00BE6848">
      <w:pPr>
        <w:pStyle w:val="Style11"/>
        <w:widowControl/>
        <w:tabs>
          <w:tab w:val="left" w:pos="1090"/>
        </w:tabs>
        <w:spacing w:before="10"/>
        <w:ind w:right="5"/>
        <w:rPr>
          <w:bCs/>
        </w:rPr>
      </w:pPr>
      <w:r w:rsidRPr="003A32CD">
        <w:rPr>
          <w:bCs/>
        </w:rPr>
        <w:t>71</w:t>
      </w:r>
      <w:r w:rsidRPr="003A32CD">
        <w:rPr>
          <w:bCs/>
          <w:vertAlign w:val="superscript"/>
        </w:rPr>
        <w:t>2</w:t>
      </w:r>
      <w:r w:rsidRPr="003A32CD">
        <w:rPr>
          <w:bCs/>
        </w:rPr>
        <w:t xml:space="preserve">. </w:t>
      </w:r>
      <w:r w:rsidRPr="003A32CD">
        <w:t>2018 m. spalio 11 d. Europos Komisijos įgyvendinimo sprendimas (ES) 2018/1538 dėl radijo spektro suderinimo naudoti mažojo nuotolio radijo ryšio įrenginiams 874–876 ir 915–921 MHz dažnių juostose (OL 2018 L 257, p. 57).</w:t>
      </w:r>
    </w:p>
    <w:p w14:paraId="40ED9733" w14:textId="77777777" w:rsidR="00557FC0" w:rsidRPr="00C96935" w:rsidRDefault="00557FC0" w:rsidP="00557FC0">
      <w:pPr>
        <w:pStyle w:val="Style11"/>
        <w:widowControl/>
        <w:tabs>
          <w:tab w:val="left" w:pos="1075"/>
        </w:tabs>
        <w:spacing w:before="5" w:line="283" w:lineRule="exact"/>
        <w:ind w:right="14"/>
        <w:rPr>
          <w:rStyle w:val="FontStyle23"/>
          <w:color w:val="auto"/>
          <w:sz w:val="24"/>
          <w:szCs w:val="24"/>
        </w:rPr>
      </w:pPr>
      <w:r w:rsidRPr="00C96935">
        <w:rPr>
          <w:i/>
          <w:iCs/>
        </w:rPr>
        <w:t>Papildyta punktu:</w:t>
      </w:r>
    </w:p>
    <w:p w14:paraId="65E43A5F" w14:textId="77777777" w:rsidR="00557FC0" w:rsidRPr="00C96935" w:rsidRDefault="00557FC0" w:rsidP="00557FC0">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7A14F6FD" w14:textId="3F00ACA4" w:rsidR="00557FC0" w:rsidRDefault="00557FC0" w:rsidP="00BE6848">
      <w:pPr>
        <w:pStyle w:val="Style11"/>
        <w:widowControl/>
        <w:tabs>
          <w:tab w:val="left" w:pos="1090"/>
        </w:tabs>
        <w:spacing w:before="10"/>
        <w:ind w:right="5"/>
        <w:rPr>
          <w:bCs/>
        </w:rPr>
      </w:pPr>
    </w:p>
    <w:p w14:paraId="17EBDCAF" w14:textId="73E01F07" w:rsidR="00FA4F11" w:rsidRDefault="00FA4F11" w:rsidP="00BE6848">
      <w:pPr>
        <w:pStyle w:val="Style11"/>
        <w:widowControl/>
        <w:tabs>
          <w:tab w:val="left" w:pos="1090"/>
        </w:tabs>
        <w:spacing w:before="10"/>
        <w:ind w:right="5"/>
        <w:rPr>
          <w:bCs/>
        </w:rPr>
      </w:pPr>
      <w:r w:rsidRPr="00C87F99">
        <w:t>71</w:t>
      </w:r>
      <w:r w:rsidRPr="00C87F99">
        <w:rPr>
          <w:vertAlign w:val="superscript"/>
        </w:rPr>
        <w:t>3</w:t>
      </w:r>
      <w:r w:rsidRPr="00C87F99">
        <w:t xml:space="preserve">. 2019 m. gegužės 14 d. Europos Komisijos įgyvendinimo sprendimas (ES) 2019/784 dėl antžeminių sistemų, kurias naudojant Sąjungoje galima teikti belaidžio plačiajuosčio elektroninio ryšio paslaugas, 24,25–27,5 GHz dažnių juostos suderinimo (OL 2019 </w:t>
      </w:r>
      <w:r w:rsidRPr="00C87F99">
        <w:rPr>
          <w:rFonts w:eastAsia="Calibri"/>
          <w:lang w:eastAsia="en-US"/>
        </w:rPr>
        <w:t>L 127, p. 13).</w:t>
      </w:r>
    </w:p>
    <w:p w14:paraId="7FFF32F7" w14:textId="77777777" w:rsidR="00FA4F11" w:rsidRPr="00C96935" w:rsidRDefault="00FA4F11" w:rsidP="00FA4F11">
      <w:pPr>
        <w:pStyle w:val="Style11"/>
        <w:widowControl/>
        <w:tabs>
          <w:tab w:val="left" w:pos="1075"/>
        </w:tabs>
        <w:spacing w:before="5" w:line="283" w:lineRule="exact"/>
        <w:ind w:right="14"/>
        <w:rPr>
          <w:rStyle w:val="FontStyle23"/>
          <w:color w:val="auto"/>
          <w:sz w:val="24"/>
          <w:szCs w:val="24"/>
        </w:rPr>
      </w:pPr>
      <w:r w:rsidRPr="00C96935">
        <w:rPr>
          <w:i/>
          <w:iCs/>
        </w:rPr>
        <w:t>Papildyta punktu:</w:t>
      </w:r>
    </w:p>
    <w:p w14:paraId="7C53296F" w14:textId="4EE8845F" w:rsidR="00FA4F11" w:rsidRPr="00C96935" w:rsidRDefault="00FA4F11" w:rsidP="00FA4F11">
      <w:pPr>
        <w:ind w:firstLine="709"/>
        <w:jc w:val="both"/>
        <w:rPr>
          <w:lang w:val="en-US"/>
        </w:rPr>
      </w:pPr>
      <w:r w:rsidRPr="00FE6EAE">
        <w:rPr>
          <w:i/>
          <w:iCs/>
        </w:rPr>
        <w:t xml:space="preserve">Nr. </w:t>
      </w:r>
      <w:r w:rsidR="00C263FC" w:rsidRPr="00C263FC">
        <w:rPr>
          <w:rStyle w:val="FontStyle23"/>
          <w:i/>
          <w:iCs/>
          <w:color w:val="auto"/>
          <w:sz w:val="24"/>
          <w:szCs w:val="24"/>
        </w:rPr>
        <w:t>(1.9)1V-28</w:t>
      </w:r>
      <w:r w:rsidRPr="00FE6EAE">
        <w:rPr>
          <w:i/>
          <w:iCs/>
        </w:rPr>
        <w:t>, 2020-01-14</w:t>
      </w:r>
    </w:p>
    <w:p w14:paraId="16E8E754" w14:textId="12885C4C" w:rsidR="00FA4F11" w:rsidRDefault="00FA4F11" w:rsidP="00BE6848">
      <w:pPr>
        <w:pStyle w:val="Style11"/>
        <w:widowControl/>
        <w:tabs>
          <w:tab w:val="left" w:pos="1090"/>
        </w:tabs>
        <w:spacing w:before="10"/>
        <w:ind w:right="5"/>
        <w:rPr>
          <w:bCs/>
        </w:rPr>
      </w:pPr>
    </w:p>
    <w:p w14:paraId="14499020" w14:textId="3759AAB9" w:rsidR="00021C23" w:rsidRDefault="00021C23" w:rsidP="00BE6848">
      <w:pPr>
        <w:pStyle w:val="Style11"/>
        <w:widowControl/>
        <w:tabs>
          <w:tab w:val="left" w:pos="1090"/>
        </w:tabs>
        <w:spacing w:before="10"/>
        <w:ind w:right="5"/>
        <w:rPr>
          <w:bCs/>
        </w:rPr>
      </w:pPr>
      <w:r w:rsidRPr="00C87F99">
        <w:lastRenderedPageBreak/>
        <w:t>71</w:t>
      </w:r>
      <w:r w:rsidRPr="00C87F99">
        <w:rPr>
          <w:vertAlign w:val="superscript"/>
        </w:rPr>
        <w:t>4</w:t>
      </w:r>
      <w:r w:rsidRPr="00C87F99">
        <w:t xml:space="preserve">. 2019 m. gegužės 14 d. Europos Komisijos įgyvendinimo sprendimas (ES) 2019/785 dėl įrenginiams, kuriuose naudojama </w:t>
      </w:r>
      <w:proofErr w:type="spellStart"/>
      <w:r w:rsidRPr="00C87F99">
        <w:t>ultraplačiajuostė</w:t>
      </w:r>
      <w:proofErr w:type="spellEnd"/>
      <w:r w:rsidRPr="00C87F99">
        <w:t xml:space="preserve"> technologija, skirto radijo spektro suderinimo Sąjungoje, kuriuo panaikinamas Sprendimas 2007/131/EB (OL 2019 L 127, p. 23).</w:t>
      </w:r>
    </w:p>
    <w:p w14:paraId="2943E46B" w14:textId="77777777" w:rsidR="00021C23" w:rsidRPr="00C96935" w:rsidRDefault="00021C23" w:rsidP="00021C23">
      <w:pPr>
        <w:pStyle w:val="Style11"/>
        <w:widowControl/>
        <w:tabs>
          <w:tab w:val="left" w:pos="1075"/>
        </w:tabs>
        <w:spacing w:before="5" w:line="283" w:lineRule="exact"/>
        <w:ind w:right="14"/>
        <w:rPr>
          <w:rStyle w:val="FontStyle23"/>
          <w:color w:val="auto"/>
          <w:sz w:val="24"/>
          <w:szCs w:val="24"/>
        </w:rPr>
      </w:pPr>
      <w:r w:rsidRPr="00C96935">
        <w:rPr>
          <w:i/>
          <w:iCs/>
        </w:rPr>
        <w:t>Papildyta punktu:</w:t>
      </w:r>
    </w:p>
    <w:p w14:paraId="2C9EA1E2" w14:textId="153B7939" w:rsidR="00021C23" w:rsidRPr="00C96935" w:rsidRDefault="00021C23" w:rsidP="00021C23">
      <w:pPr>
        <w:ind w:firstLine="709"/>
        <w:jc w:val="both"/>
        <w:rPr>
          <w:lang w:val="en-US"/>
        </w:rPr>
      </w:pPr>
      <w:r w:rsidRPr="00FE6EAE">
        <w:rPr>
          <w:i/>
          <w:iCs/>
        </w:rPr>
        <w:t xml:space="preserve">Nr. </w:t>
      </w:r>
      <w:r w:rsidR="00C263FC" w:rsidRPr="00C263FC">
        <w:rPr>
          <w:rStyle w:val="FontStyle23"/>
          <w:i/>
          <w:iCs/>
          <w:color w:val="auto"/>
          <w:sz w:val="24"/>
          <w:szCs w:val="24"/>
        </w:rPr>
        <w:t>(1.9)1V-28</w:t>
      </w:r>
      <w:r w:rsidRPr="00FE6EAE">
        <w:rPr>
          <w:i/>
          <w:iCs/>
        </w:rPr>
        <w:t>, 2020-01-14</w:t>
      </w:r>
    </w:p>
    <w:p w14:paraId="43288FDD" w14:textId="7EDE7CB7" w:rsidR="00021C23" w:rsidRDefault="00021C23" w:rsidP="00BE6848">
      <w:pPr>
        <w:pStyle w:val="Style11"/>
        <w:widowControl/>
        <w:tabs>
          <w:tab w:val="left" w:pos="1090"/>
        </w:tabs>
        <w:spacing w:before="10"/>
        <w:ind w:right="5"/>
        <w:rPr>
          <w:bCs/>
        </w:rPr>
      </w:pPr>
    </w:p>
    <w:p w14:paraId="38636EDE" w14:textId="2AE4AD1A" w:rsidR="00E71663" w:rsidRDefault="00E71663" w:rsidP="00BE6848">
      <w:pPr>
        <w:pStyle w:val="Style11"/>
        <w:widowControl/>
        <w:tabs>
          <w:tab w:val="left" w:pos="1090"/>
        </w:tabs>
        <w:spacing w:before="10"/>
        <w:ind w:right="5"/>
        <w:rPr>
          <w:bCs/>
        </w:rPr>
      </w:pPr>
      <w:r w:rsidRPr="00C87F99">
        <w:t>71</w:t>
      </w:r>
      <w:r w:rsidRPr="00C87F99">
        <w:rPr>
          <w:vertAlign w:val="superscript"/>
        </w:rPr>
        <w:t>5</w:t>
      </w:r>
      <w:r w:rsidRPr="00C87F99">
        <w:t xml:space="preserve">. </w:t>
      </w:r>
      <w:r w:rsidRPr="00C87F99">
        <w:rPr>
          <w:color w:val="000000"/>
        </w:rPr>
        <w:t xml:space="preserve">2019 m. rugpjūčio 5 d. </w:t>
      </w:r>
      <w:r w:rsidRPr="00C87F99">
        <w:rPr>
          <w:rStyle w:val="FontStyle23"/>
          <w:color w:val="auto"/>
          <w:sz w:val="24"/>
          <w:szCs w:val="24"/>
        </w:rPr>
        <w:t>Europos</w:t>
      </w:r>
      <w:r w:rsidRPr="00C87F99">
        <w:rPr>
          <w:color w:val="000000"/>
        </w:rPr>
        <w:t xml:space="preserve"> Komisijos įgyvendinimo sprendimas (ES) 2019/1326 dėl darniųjų elektromagnetinio suderinamumo standartų, parengtų įgyvendinant Europos Parlamento ir Tarybos direktyvą 2014/30/ES (OL </w:t>
      </w:r>
      <w:r w:rsidRPr="00C87F99">
        <w:rPr>
          <w:rFonts w:eastAsia="Calibri"/>
          <w:color w:val="000000"/>
          <w:lang w:eastAsia="en-US"/>
        </w:rPr>
        <w:t>2019 L 206, p. 27).</w:t>
      </w:r>
    </w:p>
    <w:p w14:paraId="722D374B" w14:textId="77777777" w:rsidR="00E71663" w:rsidRPr="00C96935" w:rsidRDefault="00E71663" w:rsidP="00E71663">
      <w:pPr>
        <w:pStyle w:val="Style11"/>
        <w:widowControl/>
        <w:tabs>
          <w:tab w:val="left" w:pos="1075"/>
        </w:tabs>
        <w:spacing w:before="5" w:line="283" w:lineRule="exact"/>
        <w:ind w:right="14"/>
        <w:rPr>
          <w:rStyle w:val="FontStyle23"/>
          <w:color w:val="auto"/>
          <w:sz w:val="24"/>
          <w:szCs w:val="24"/>
        </w:rPr>
      </w:pPr>
      <w:r w:rsidRPr="00C96935">
        <w:rPr>
          <w:i/>
          <w:iCs/>
        </w:rPr>
        <w:t>Papildyta punktu:</w:t>
      </w:r>
    </w:p>
    <w:p w14:paraId="4BAF34B4" w14:textId="72A4D3A6" w:rsidR="00E71663" w:rsidRPr="00C96935" w:rsidRDefault="00E71663" w:rsidP="00E71663">
      <w:pPr>
        <w:ind w:firstLine="709"/>
        <w:jc w:val="both"/>
        <w:rPr>
          <w:lang w:val="en-US"/>
        </w:rPr>
      </w:pPr>
      <w:r w:rsidRPr="00FE6EAE">
        <w:rPr>
          <w:i/>
          <w:iCs/>
        </w:rPr>
        <w:t xml:space="preserve">Nr. </w:t>
      </w:r>
      <w:r w:rsidR="00C263FC" w:rsidRPr="00C263FC">
        <w:rPr>
          <w:rStyle w:val="FontStyle23"/>
          <w:i/>
          <w:iCs/>
          <w:color w:val="auto"/>
          <w:sz w:val="24"/>
          <w:szCs w:val="24"/>
        </w:rPr>
        <w:t>(1.9)1V-28</w:t>
      </w:r>
      <w:r w:rsidRPr="00FE6EAE">
        <w:rPr>
          <w:i/>
          <w:iCs/>
        </w:rPr>
        <w:t>, 2020-01-14</w:t>
      </w:r>
    </w:p>
    <w:p w14:paraId="202A093C" w14:textId="77777777" w:rsidR="00E71663" w:rsidRDefault="00E71663" w:rsidP="00BE6848">
      <w:pPr>
        <w:pStyle w:val="Style11"/>
        <w:widowControl/>
        <w:tabs>
          <w:tab w:val="left" w:pos="1090"/>
        </w:tabs>
        <w:spacing w:before="10"/>
        <w:ind w:right="5"/>
        <w:rPr>
          <w:bCs/>
        </w:rPr>
      </w:pPr>
    </w:p>
    <w:p w14:paraId="408A13E8" w14:textId="791D74C1" w:rsidR="00BF5E35" w:rsidRPr="00F44966" w:rsidRDefault="00157DC5" w:rsidP="00BE6848">
      <w:pPr>
        <w:pStyle w:val="Style11"/>
        <w:widowControl/>
        <w:tabs>
          <w:tab w:val="left" w:pos="1090"/>
        </w:tabs>
        <w:spacing w:before="10"/>
        <w:ind w:right="5"/>
        <w:rPr>
          <w:rStyle w:val="FontStyle23"/>
          <w:color w:val="auto"/>
          <w:sz w:val="24"/>
          <w:szCs w:val="24"/>
        </w:rPr>
      </w:pPr>
      <w:r w:rsidRPr="00F44966">
        <w:rPr>
          <w:bCs/>
        </w:rPr>
        <w:t>7</w:t>
      </w:r>
      <w:r w:rsidR="006C66DC" w:rsidRPr="00F44966">
        <w:rPr>
          <w:bCs/>
        </w:rPr>
        <w:t>2</w:t>
      </w:r>
      <w:r w:rsidR="005411C2" w:rsidRPr="00F44966">
        <w:rPr>
          <w:bCs/>
        </w:rPr>
        <w:t>. 2</w:t>
      </w:r>
      <w:r w:rsidR="00BF5E35" w:rsidRPr="00F44966">
        <w:rPr>
          <w:bCs/>
        </w:rPr>
        <w:t xml:space="preserve">008 </w:t>
      </w:r>
      <w:r w:rsidR="00BF5E35" w:rsidRPr="00F44966">
        <w:rPr>
          <w:rStyle w:val="FontStyle23"/>
          <w:color w:val="auto"/>
          <w:sz w:val="24"/>
          <w:szCs w:val="24"/>
        </w:rPr>
        <w:t>m. balandžio 7 d. Europos Komisijos rekomendacija 2008/295/EB dėl leidimo teikti judriojo ryšio paslaugas orlaiviuose (JRO paslaugos) Europos Bendrijoje (OL 2008 L 98, p.</w:t>
      </w:r>
      <w:r w:rsidR="00A9232F" w:rsidRPr="00F44966">
        <w:rPr>
          <w:rStyle w:val="FontStyle23"/>
          <w:color w:val="auto"/>
          <w:sz w:val="24"/>
          <w:szCs w:val="24"/>
        </w:rPr>
        <w:t xml:space="preserve"> </w:t>
      </w:r>
      <w:r w:rsidR="00BF5E35" w:rsidRPr="00F44966">
        <w:rPr>
          <w:rStyle w:val="FontStyle23"/>
          <w:color w:val="auto"/>
          <w:sz w:val="24"/>
          <w:szCs w:val="24"/>
        </w:rPr>
        <w:t>24).</w:t>
      </w:r>
    </w:p>
    <w:p w14:paraId="0C2A7CBB" w14:textId="21365A1C" w:rsidR="00BF5E35" w:rsidRPr="00F44966" w:rsidRDefault="00C6508D" w:rsidP="00A66EE6">
      <w:pPr>
        <w:pStyle w:val="Style11"/>
        <w:widowControl/>
        <w:tabs>
          <w:tab w:val="left" w:pos="1090"/>
        </w:tabs>
        <w:ind w:right="29" w:firstLine="709"/>
        <w:rPr>
          <w:rStyle w:val="FontStyle23"/>
          <w:color w:val="auto"/>
          <w:sz w:val="24"/>
          <w:szCs w:val="24"/>
        </w:rPr>
      </w:pPr>
      <w:r w:rsidRPr="00F44966">
        <w:rPr>
          <w:rStyle w:val="FontStyle23"/>
          <w:color w:val="auto"/>
          <w:sz w:val="24"/>
          <w:szCs w:val="24"/>
        </w:rPr>
        <w:t>7</w:t>
      </w:r>
      <w:r w:rsidR="006C66DC" w:rsidRPr="00F44966">
        <w:rPr>
          <w:rStyle w:val="FontStyle23"/>
          <w:color w:val="auto"/>
          <w:sz w:val="24"/>
          <w:szCs w:val="24"/>
        </w:rPr>
        <w:t>3</w:t>
      </w:r>
      <w:r w:rsidR="005411C2" w:rsidRPr="00F44966">
        <w:rPr>
          <w:rStyle w:val="FontStyle23"/>
          <w:color w:val="auto"/>
          <w:sz w:val="24"/>
          <w:szCs w:val="24"/>
        </w:rPr>
        <w:t xml:space="preserve">. </w:t>
      </w:r>
      <w:r w:rsidR="00BF5E35" w:rsidRPr="00F44966">
        <w:rPr>
          <w:rStyle w:val="FontStyle23"/>
          <w:color w:val="auto"/>
          <w:sz w:val="24"/>
          <w:szCs w:val="24"/>
        </w:rPr>
        <w:t>2010 m. kovo 19 d. Europos Komisijos rekomendacija 2010/167/ES dėl leidimo naudoti judriojo ryšio laivuose paslaugų (JRL paslaugos) sistemas (OL 2010 L 72, p. 42).</w:t>
      </w:r>
    </w:p>
    <w:p w14:paraId="54FFD66B" w14:textId="77777777" w:rsidR="006A62FF" w:rsidRPr="00F44966" w:rsidRDefault="006A62FF" w:rsidP="00A66EE6">
      <w:pPr>
        <w:pStyle w:val="Style6"/>
        <w:widowControl/>
        <w:spacing w:line="240" w:lineRule="auto"/>
        <w:rPr>
          <w:rStyle w:val="FontStyle22"/>
          <w:b w:val="0"/>
          <w:color w:val="auto"/>
          <w:sz w:val="24"/>
          <w:szCs w:val="24"/>
        </w:rPr>
      </w:pPr>
    </w:p>
    <w:p w14:paraId="75D1A175" w14:textId="77777777" w:rsidR="00A9232F" w:rsidRPr="00F44966" w:rsidRDefault="00A9232F" w:rsidP="00A66EE6">
      <w:pPr>
        <w:pStyle w:val="Style6"/>
        <w:widowControl/>
        <w:spacing w:line="240" w:lineRule="auto"/>
        <w:rPr>
          <w:rStyle w:val="FontStyle22"/>
          <w:color w:val="auto"/>
          <w:sz w:val="24"/>
          <w:szCs w:val="24"/>
        </w:rPr>
      </w:pPr>
      <w:r w:rsidRPr="00F44966">
        <w:rPr>
          <w:rStyle w:val="FontStyle22"/>
          <w:color w:val="auto"/>
          <w:sz w:val="24"/>
          <w:szCs w:val="24"/>
        </w:rPr>
        <w:t>TREČIASIS SKIRSNIS</w:t>
      </w:r>
    </w:p>
    <w:p w14:paraId="062BF680" w14:textId="77777777" w:rsidR="00BF5E35" w:rsidRPr="00F44966" w:rsidRDefault="00BF5E35" w:rsidP="00A66EE6">
      <w:pPr>
        <w:pStyle w:val="Style6"/>
        <w:widowControl/>
        <w:spacing w:line="240" w:lineRule="auto"/>
        <w:rPr>
          <w:rStyle w:val="FontStyle22"/>
          <w:color w:val="auto"/>
          <w:sz w:val="24"/>
          <w:szCs w:val="24"/>
        </w:rPr>
      </w:pPr>
      <w:r w:rsidRPr="00F44966">
        <w:rPr>
          <w:rStyle w:val="FontStyle22"/>
          <w:color w:val="auto"/>
          <w:sz w:val="24"/>
          <w:szCs w:val="24"/>
        </w:rPr>
        <w:t>ĮSTATYMAI</w:t>
      </w:r>
    </w:p>
    <w:p w14:paraId="002CF504" w14:textId="77777777" w:rsidR="007A76D5" w:rsidRDefault="007A76D5" w:rsidP="007A76D5">
      <w:pPr>
        <w:pStyle w:val="Style11"/>
        <w:widowControl/>
        <w:tabs>
          <w:tab w:val="left" w:pos="1075"/>
        </w:tabs>
        <w:ind w:left="730" w:hanging="21"/>
        <w:rPr>
          <w:rStyle w:val="FontStyle23"/>
          <w:color w:val="auto"/>
          <w:sz w:val="24"/>
          <w:szCs w:val="24"/>
        </w:rPr>
      </w:pPr>
    </w:p>
    <w:p w14:paraId="29853BBE" w14:textId="4508DDAC" w:rsidR="007A6D59" w:rsidRPr="007A6D59" w:rsidRDefault="007A6D59" w:rsidP="007A76D5">
      <w:pPr>
        <w:pStyle w:val="Style11"/>
        <w:widowControl/>
        <w:tabs>
          <w:tab w:val="left" w:pos="1075"/>
        </w:tabs>
        <w:ind w:firstLine="709"/>
      </w:pPr>
      <w:r w:rsidRPr="00F44966">
        <w:rPr>
          <w:rStyle w:val="FontStyle23"/>
          <w:color w:val="auto"/>
          <w:sz w:val="24"/>
          <w:szCs w:val="24"/>
        </w:rPr>
        <w:t>74. Lietuvos Respublikos elektroninių ryšių įstatymas.</w:t>
      </w:r>
    </w:p>
    <w:p w14:paraId="115708B5" w14:textId="61B9A245" w:rsidR="007A6D59" w:rsidRPr="007A6D59" w:rsidRDefault="007A6D59" w:rsidP="007A76D5">
      <w:pPr>
        <w:spacing w:line="274" w:lineRule="exact"/>
        <w:ind w:firstLine="709"/>
        <w:jc w:val="both"/>
      </w:pPr>
      <w:r w:rsidRPr="00C87F99">
        <w:rPr>
          <w:rStyle w:val="FontStyle23"/>
          <w:color w:val="auto"/>
          <w:sz w:val="24"/>
          <w:szCs w:val="24"/>
        </w:rPr>
        <w:t>74</w:t>
      </w:r>
      <w:r w:rsidRPr="00C87F99">
        <w:rPr>
          <w:rStyle w:val="FontStyle23"/>
          <w:color w:val="auto"/>
          <w:sz w:val="24"/>
          <w:szCs w:val="24"/>
          <w:vertAlign w:val="superscript"/>
        </w:rPr>
        <w:t>1</w:t>
      </w:r>
      <w:r w:rsidRPr="00C87F99">
        <w:rPr>
          <w:rStyle w:val="FontStyle23"/>
          <w:color w:val="auto"/>
          <w:sz w:val="24"/>
          <w:szCs w:val="24"/>
        </w:rPr>
        <w:t xml:space="preserve">. </w:t>
      </w:r>
      <w:r w:rsidRPr="00C87F99">
        <w:t>Lietuvos Respublikos specialiųjų žemės naudojimo sąlygų įstatymas.</w:t>
      </w:r>
    </w:p>
    <w:p w14:paraId="3BA8EF3D" w14:textId="33B461A2" w:rsidR="007A6D59" w:rsidRDefault="007A6D59" w:rsidP="007A76D5">
      <w:pPr>
        <w:spacing w:line="274" w:lineRule="exact"/>
        <w:ind w:firstLine="709"/>
        <w:jc w:val="both"/>
        <w:rPr>
          <w:i/>
          <w:iCs/>
        </w:rPr>
      </w:pPr>
      <w:r w:rsidRPr="00C96935">
        <w:rPr>
          <w:i/>
          <w:iCs/>
        </w:rPr>
        <w:t>Papildyta punktu:</w:t>
      </w:r>
    </w:p>
    <w:p w14:paraId="2A1252E7" w14:textId="387B6ABA" w:rsidR="007A6D59" w:rsidRPr="007A6D59" w:rsidRDefault="007A6D59" w:rsidP="007A76D5">
      <w:pPr>
        <w:spacing w:line="274" w:lineRule="exact"/>
        <w:ind w:firstLine="709"/>
        <w:jc w:val="both"/>
        <w:rPr>
          <w:lang w:val="en-US"/>
        </w:rPr>
      </w:pPr>
      <w:r w:rsidRPr="00FE6EAE">
        <w:rPr>
          <w:i/>
          <w:iCs/>
        </w:rPr>
        <w:t xml:space="preserve">Nr. </w:t>
      </w:r>
      <w:r w:rsidR="00C263FC" w:rsidRPr="00C263FC">
        <w:rPr>
          <w:rStyle w:val="FontStyle23"/>
          <w:i/>
          <w:iCs/>
          <w:color w:val="auto"/>
          <w:sz w:val="24"/>
          <w:szCs w:val="24"/>
        </w:rPr>
        <w:t>(1.9)1V-28</w:t>
      </w:r>
      <w:r w:rsidRPr="00FE6EAE">
        <w:rPr>
          <w:i/>
          <w:iCs/>
        </w:rPr>
        <w:t>, 2020-01-14</w:t>
      </w:r>
    </w:p>
    <w:p w14:paraId="07D0B130" w14:textId="77777777" w:rsidR="00A9232F" w:rsidRPr="00F44966" w:rsidRDefault="00A9232F" w:rsidP="00A66EE6">
      <w:pPr>
        <w:pStyle w:val="Style6"/>
        <w:widowControl/>
        <w:spacing w:before="10" w:line="240" w:lineRule="auto"/>
        <w:rPr>
          <w:rStyle w:val="FontStyle22"/>
          <w:b w:val="0"/>
          <w:color w:val="auto"/>
          <w:sz w:val="24"/>
          <w:szCs w:val="24"/>
        </w:rPr>
      </w:pPr>
    </w:p>
    <w:p w14:paraId="6C2A26F9" w14:textId="096AEF14" w:rsidR="00A9232F" w:rsidRPr="00F44966" w:rsidRDefault="00A9232F" w:rsidP="00A66EE6">
      <w:pPr>
        <w:pStyle w:val="Style6"/>
        <w:widowControl/>
        <w:spacing w:before="10" w:line="240" w:lineRule="auto"/>
        <w:rPr>
          <w:rStyle w:val="FontStyle22"/>
          <w:color w:val="auto"/>
          <w:sz w:val="24"/>
          <w:szCs w:val="24"/>
        </w:rPr>
      </w:pPr>
      <w:r w:rsidRPr="00F44966">
        <w:rPr>
          <w:rStyle w:val="FontStyle22"/>
          <w:color w:val="auto"/>
          <w:sz w:val="24"/>
          <w:szCs w:val="24"/>
        </w:rPr>
        <w:t>KETVIRTASIS SKIRSNIS</w:t>
      </w:r>
    </w:p>
    <w:p w14:paraId="28260290" w14:textId="77777777" w:rsidR="00BF5E35" w:rsidRPr="00F44966" w:rsidRDefault="00BF5E35" w:rsidP="00A66EE6">
      <w:pPr>
        <w:pStyle w:val="Style6"/>
        <w:widowControl/>
        <w:spacing w:before="10" w:line="240" w:lineRule="auto"/>
        <w:rPr>
          <w:rStyle w:val="FontStyle22"/>
          <w:color w:val="auto"/>
          <w:sz w:val="24"/>
          <w:szCs w:val="24"/>
        </w:rPr>
      </w:pPr>
      <w:r w:rsidRPr="00F44966">
        <w:rPr>
          <w:rStyle w:val="FontStyle22"/>
          <w:color w:val="auto"/>
          <w:sz w:val="24"/>
          <w:szCs w:val="24"/>
        </w:rPr>
        <w:t>LIETUVOS RESPUBLIKOS VYRIAUSYBĖS NUTARIMAI</w:t>
      </w:r>
    </w:p>
    <w:p w14:paraId="553D1B90" w14:textId="77777777" w:rsidR="000A374D" w:rsidRPr="00F44966" w:rsidRDefault="000A374D" w:rsidP="00A66EE6">
      <w:pPr>
        <w:pStyle w:val="Style6"/>
        <w:widowControl/>
        <w:spacing w:before="10" w:line="240" w:lineRule="auto"/>
        <w:rPr>
          <w:rStyle w:val="FontStyle22"/>
          <w:b w:val="0"/>
          <w:color w:val="auto"/>
          <w:sz w:val="24"/>
          <w:szCs w:val="24"/>
        </w:rPr>
      </w:pPr>
    </w:p>
    <w:p w14:paraId="59F1A664" w14:textId="4C176756" w:rsidR="00205AA8" w:rsidRDefault="00205AA8" w:rsidP="00205AA8">
      <w:pPr>
        <w:pStyle w:val="Style11"/>
        <w:widowControl/>
        <w:spacing w:line="240" w:lineRule="auto"/>
        <w:ind w:right="17" w:firstLine="709"/>
        <w:rPr>
          <w:rStyle w:val="FontStyle23"/>
          <w:color w:val="auto"/>
          <w:sz w:val="24"/>
          <w:szCs w:val="24"/>
        </w:rPr>
      </w:pPr>
      <w:r w:rsidRPr="00F44966">
        <w:t xml:space="preserve">75. </w:t>
      </w:r>
      <w:r w:rsidRPr="00726330">
        <w:rPr>
          <w:rStyle w:val="FontStyle23"/>
          <w:i/>
          <w:color w:val="auto"/>
          <w:sz w:val="24"/>
          <w:szCs w:val="24"/>
        </w:rPr>
        <w:t>Neteko galio</w:t>
      </w:r>
      <w:r>
        <w:rPr>
          <w:rStyle w:val="FontStyle23"/>
          <w:i/>
          <w:color w:val="auto"/>
          <w:sz w:val="24"/>
          <w:szCs w:val="24"/>
        </w:rPr>
        <w:t xml:space="preserve">s nuo </w:t>
      </w:r>
      <w:r w:rsidRPr="00FE6EAE">
        <w:rPr>
          <w:i/>
          <w:iCs/>
        </w:rPr>
        <w:t>2020-01-14</w:t>
      </w:r>
    </w:p>
    <w:p w14:paraId="0AB43910" w14:textId="4A068DDE" w:rsidR="00205AA8" w:rsidRDefault="00205AA8" w:rsidP="00B21953">
      <w:pPr>
        <w:pStyle w:val="Style11"/>
        <w:widowControl/>
        <w:tabs>
          <w:tab w:val="left" w:pos="0"/>
        </w:tabs>
        <w:spacing w:line="240" w:lineRule="auto"/>
        <w:ind w:right="17"/>
        <w:rPr>
          <w:i/>
          <w:iCs/>
        </w:rPr>
      </w:pPr>
      <w:r>
        <w:rPr>
          <w:i/>
          <w:iCs/>
        </w:rPr>
        <w:t>Punkto naikinimas:</w:t>
      </w:r>
    </w:p>
    <w:p w14:paraId="787D4859" w14:textId="122C89CF" w:rsidR="00205AA8" w:rsidRDefault="00205AA8" w:rsidP="00B21953">
      <w:pPr>
        <w:pStyle w:val="Style11"/>
        <w:widowControl/>
        <w:tabs>
          <w:tab w:val="left" w:pos="0"/>
        </w:tabs>
        <w:spacing w:line="240" w:lineRule="auto"/>
        <w:ind w:right="17"/>
        <w:rPr>
          <w:rStyle w:val="FontStyle23"/>
          <w:color w:val="auto"/>
          <w:sz w:val="24"/>
          <w:szCs w:val="24"/>
        </w:rPr>
      </w:pPr>
      <w:r w:rsidRPr="00FE6EAE">
        <w:rPr>
          <w:i/>
          <w:iCs/>
        </w:rPr>
        <w:t xml:space="preserve">Nr. </w:t>
      </w:r>
      <w:r w:rsidR="00C263FC" w:rsidRPr="00C263FC">
        <w:rPr>
          <w:rStyle w:val="FontStyle23"/>
          <w:i/>
          <w:iCs/>
          <w:color w:val="auto"/>
          <w:sz w:val="24"/>
          <w:szCs w:val="24"/>
        </w:rPr>
        <w:t>(1.9)1V-28</w:t>
      </w:r>
      <w:r w:rsidRPr="00FE6EAE">
        <w:rPr>
          <w:i/>
          <w:iCs/>
        </w:rPr>
        <w:t>, 2020-01-14</w:t>
      </w:r>
    </w:p>
    <w:p w14:paraId="1A51AD68" w14:textId="77777777" w:rsidR="00205AA8" w:rsidRDefault="00205AA8" w:rsidP="00B21953">
      <w:pPr>
        <w:pStyle w:val="Style11"/>
        <w:widowControl/>
        <w:tabs>
          <w:tab w:val="left" w:pos="0"/>
        </w:tabs>
        <w:spacing w:line="240" w:lineRule="auto"/>
        <w:ind w:right="17"/>
        <w:rPr>
          <w:rStyle w:val="FontStyle23"/>
          <w:color w:val="auto"/>
          <w:sz w:val="24"/>
          <w:szCs w:val="24"/>
        </w:rPr>
      </w:pPr>
    </w:p>
    <w:p w14:paraId="436160DD" w14:textId="7A9AA8FB" w:rsidR="00BF5E35" w:rsidRPr="00F44966" w:rsidRDefault="007F05B0" w:rsidP="00B21953">
      <w:pPr>
        <w:pStyle w:val="Style11"/>
        <w:widowControl/>
        <w:tabs>
          <w:tab w:val="left" w:pos="0"/>
        </w:tabs>
        <w:spacing w:line="240" w:lineRule="auto"/>
        <w:ind w:right="17"/>
        <w:rPr>
          <w:rStyle w:val="FontStyle23"/>
          <w:color w:val="auto"/>
          <w:sz w:val="24"/>
          <w:szCs w:val="24"/>
        </w:rPr>
      </w:pPr>
      <w:r w:rsidRPr="00F44966">
        <w:rPr>
          <w:rStyle w:val="FontStyle23"/>
          <w:color w:val="auto"/>
          <w:sz w:val="24"/>
          <w:szCs w:val="24"/>
        </w:rPr>
        <w:t>7</w:t>
      </w:r>
      <w:r w:rsidR="006C66DC" w:rsidRPr="00F44966">
        <w:rPr>
          <w:rStyle w:val="FontStyle23"/>
          <w:color w:val="auto"/>
          <w:sz w:val="24"/>
          <w:szCs w:val="24"/>
        </w:rPr>
        <w:t>6</w:t>
      </w:r>
      <w:r w:rsidR="00B21953" w:rsidRPr="00F44966">
        <w:rPr>
          <w:rStyle w:val="FontStyle23"/>
          <w:color w:val="auto"/>
          <w:sz w:val="24"/>
          <w:szCs w:val="24"/>
        </w:rPr>
        <w:t>.</w:t>
      </w:r>
      <w:r w:rsidRPr="00F44966">
        <w:rPr>
          <w:rStyle w:val="FontStyle23"/>
          <w:color w:val="auto"/>
          <w:sz w:val="24"/>
          <w:szCs w:val="24"/>
        </w:rPr>
        <w:t xml:space="preserve"> </w:t>
      </w:r>
      <w:r w:rsidR="00BF5E35" w:rsidRPr="00F44966">
        <w:rPr>
          <w:rStyle w:val="FontStyle23"/>
          <w:color w:val="auto"/>
          <w:sz w:val="24"/>
          <w:szCs w:val="24"/>
        </w:rPr>
        <w:t>Pagalbos tarnybų trumpųjų telefono ryšio numerių naudojimo jų keitimo į bendrąjį pagalbos telefono numerį 112 laikotarpiu tvarkos aprašas, patvirtintas Lietuvos Respublikos Vyriausybės 2004 m. lapkričio 17 d. nutarimu Nr. 1457 „Dėl Pagalbos tarnybų trumpųjų telefono ryšio numerių naudojimo jų keitimo į bendrąjį pagalbos telefono numerį 112 laikotarpiu tvar</w:t>
      </w:r>
      <w:r w:rsidR="0056021C" w:rsidRPr="00F44966">
        <w:rPr>
          <w:rStyle w:val="FontStyle23"/>
          <w:color w:val="auto"/>
          <w:sz w:val="24"/>
          <w:szCs w:val="24"/>
        </w:rPr>
        <w:t>kos aprašo patvirtinimo“</w:t>
      </w:r>
      <w:r w:rsidR="00BF5E35" w:rsidRPr="00F44966">
        <w:rPr>
          <w:rStyle w:val="FontStyle23"/>
          <w:color w:val="auto"/>
          <w:sz w:val="24"/>
          <w:szCs w:val="24"/>
        </w:rPr>
        <w:t>.</w:t>
      </w:r>
    </w:p>
    <w:p w14:paraId="09CDDA4D" w14:textId="1149DE52" w:rsidR="00BF5E35" w:rsidRPr="00F44966" w:rsidRDefault="00AE6FA3" w:rsidP="00B21953">
      <w:pPr>
        <w:pStyle w:val="Style11"/>
        <w:widowControl/>
        <w:tabs>
          <w:tab w:val="left" w:pos="0"/>
        </w:tabs>
        <w:rPr>
          <w:rStyle w:val="FontStyle23"/>
          <w:color w:val="auto"/>
          <w:sz w:val="24"/>
          <w:szCs w:val="24"/>
        </w:rPr>
      </w:pPr>
      <w:r w:rsidRPr="00F44966">
        <w:rPr>
          <w:rStyle w:val="FontStyle23"/>
          <w:color w:val="auto"/>
          <w:sz w:val="24"/>
          <w:szCs w:val="24"/>
        </w:rPr>
        <w:t>7</w:t>
      </w:r>
      <w:r w:rsidR="006C66DC" w:rsidRPr="00F44966">
        <w:rPr>
          <w:rStyle w:val="FontStyle23"/>
          <w:color w:val="auto"/>
          <w:sz w:val="24"/>
          <w:szCs w:val="24"/>
        </w:rPr>
        <w:t>7</w:t>
      </w:r>
      <w:r w:rsidR="00B21953" w:rsidRPr="00F44966">
        <w:rPr>
          <w:rStyle w:val="FontStyle23"/>
          <w:color w:val="auto"/>
          <w:sz w:val="24"/>
          <w:szCs w:val="24"/>
        </w:rPr>
        <w:t>.</w:t>
      </w:r>
      <w:r w:rsidR="007F05B0" w:rsidRPr="00F44966">
        <w:rPr>
          <w:rStyle w:val="FontStyle23"/>
          <w:color w:val="auto"/>
          <w:sz w:val="24"/>
          <w:szCs w:val="24"/>
        </w:rPr>
        <w:t xml:space="preserve"> </w:t>
      </w:r>
      <w:r w:rsidR="00BF5E35" w:rsidRPr="00F44966">
        <w:rPr>
          <w:rStyle w:val="FontStyle23"/>
          <w:color w:val="auto"/>
          <w:sz w:val="24"/>
          <w:szCs w:val="24"/>
        </w:rPr>
        <w:t>Universaliųjų elektroninių ryšių paslaugų teikimo nuostolių kompensavimo taisyklės, patvirtintos Lietuvos Respublikos Vyriausybės 2011 m. spalio 27 d. nutarimu Nr. 1248 „Dėl Universaliųjų elektroninių ryšių paslaugų teikimo nuostolių kompensavimo taisyklių patvirtinimo ir universaliųjų elektroninių ryšių paslaugų kainų aukščiausios ribos nustatymo bei kai kurių Lietuvos Respublikos Vyriausybės nutarimų</w:t>
      </w:r>
      <w:r w:rsidR="0056021C" w:rsidRPr="00F44966">
        <w:rPr>
          <w:rStyle w:val="FontStyle23"/>
          <w:color w:val="auto"/>
          <w:sz w:val="24"/>
          <w:szCs w:val="24"/>
        </w:rPr>
        <w:t xml:space="preserve"> pripažinimo netekusiais galios“</w:t>
      </w:r>
      <w:r w:rsidR="00BF5E35" w:rsidRPr="00F44966">
        <w:rPr>
          <w:rStyle w:val="FontStyle23"/>
          <w:color w:val="auto"/>
          <w:sz w:val="24"/>
          <w:szCs w:val="24"/>
        </w:rPr>
        <w:t>.</w:t>
      </w:r>
    </w:p>
    <w:p w14:paraId="393C718C" w14:textId="0C767BFE" w:rsidR="00BF5E35" w:rsidRPr="00F44966" w:rsidRDefault="00AE6FA3" w:rsidP="00B21953">
      <w:pPr>
        <w:pStyle w:val="Style11"/>
        <w:widowControl/>
        <w:tabs>
          <w:tab w:val="left" w:pos="0"/>
        </w:tabs>
        <w:ind w:right="14"/>
        <w:rPr>
          <w:rStyle w:val="FontStyle23"/>
          <w:color w:val="auto"/>
          <w:sz w:val="24"/>
          <w:szCs w:val="24"/>
        </w:rPr>
      </w:pPr>
      <w:r w:rsidRPr="00F44966">
        <w:rPr>
          <w:rStyle w:val="FontStyle23"/>
          <w:color w:val="auto"/>
          <w:sz w:val="24"/>
          <w:szCs w:val="24"/>
        </w:rPr>
        <w:t>7</w:t>
      </w:r>
      <w:r w:rsidR="00253722" w:rsidRPr="00F44966">
        <w:rPr>
          <w:rStyle w:val="FontStyle23"/>
          <w:color w:val="auto"/>
          <w:sz w:val="24"/>
          <w:szCs w:val="24"/>
        </w:rPr>
        <w:t>8</w:t>
      </w:r>
      <w:r w:rsidR="00B21953" w:rsidRPr="00F44966">
        <w:rPr>
          <w:rStyle w:val="FontStyle23"/>
          <w:color w:val="auto"/>
          <w:sz w:val="24"/>
          <w:szCs w:val="24"/>
        </w:rPr>
        <w:t>.</w:t>
      </w:r>
      <w:r w:rsidR="007F05B0" w:rsidRPr="00F44966">
        <w:rPr>
          <w:rStyle w:val="FontStyle23"/>
          <w:color w:val="auto"/>
          <w:sz w:val="24"/>
          <w:szCs w:val="24"/>
        </w:rPr>
        <w:t xml:space="preserve"> </w:t>
      </w:r>
      <w:r w:rsidR="00BF5E35" w:rsidRPr="00F44966">
        <w:rPr>
          <w:rStyle w:val="FontStyle23"/>
          <w:color w:val="auto"/>
          <w:sz w:val="24"/>
          <w:szCs w:val="24"/>
        </w:rPr>
        <w:t xml:space="preserve">Universaliųjų elektroninių ryšių paslaugų kainų aukščiausia riba, nustatyta Lietuvos Respublikos Vyriausybės 2011 m. spalio 27 d. nutarimu Nr. 1248 „Dėl Universaliųjų elektroninių ryšių paslaugų </w:t>
      </w:r>
      <w:r w:rsidR="00C81E2C" w:rsidRPr="00F44966">
        <w:rPr>
          <w:rStyle w:val="FontStyle23"/>
          <w:color w:val="auto"/>
          <w:sz w:val="24"/>
          <w:szCs w:val="24"/>
        </w:rPr>
        <w:t>teikimo nuostolių kompensavimo taisyklių patvirtinimo</w:t>
      </w:r>
      <w:r w:rsidR="00BF5E35" w:rsidRPr="00F44966">
        <w:rPr>
          <w:rStyle w:val="FontStyle23"/>
          <w:color w:val="auto"/>
          <w:sz w:val="24"/>
          <w:szCs w:val="24"/>
        </w:rPr>
        <w:t xml:space="preserve"> ir universaliųjų elektroninių ryšių paslaugų kainų aukščiausios ribos nustatymo bei kai kurių Lietuvos Respublikos Vyriausybės nutarimų</w:t>
      </w:r>
      <w:r w:rsidR="0056021C" w:rsidRPr="00F44966">
        <w:rPr>
          <w:rStyle w:val="FontStyle23"/>
          <w:color w:val="auto"/>
          <w:sz w:val="24"/>
          <w:szCs w:val="24"/>
        </w:rPr>
        <w:t xml:space="preserve"> pripažinimo netekusiais galios“</w:t>
      </w:r>
      <w:r w:rsidR="00BF5E35" w:rsidRPr="00F44966">
        <w:rPr>
          <w:rStyle w:val="FontStyle23"/>
          <w:color w:val="auto"/>
          <w:sz w:val="24"/>
          <w:szCs w:val="24"/>
        </w:rPr>
        <w:t>.</w:t>
      </w:r>
    </w:p>
    <w:p w14:paraId="5EDCDCD4" w14:textId="384DCCEC" w:rsidR="00BF5E35" w:rsidRPr="00F44966" w:rsidRDefault="00AE6FA3" w:rsidP="00B21953">
      <w:pPr>
        <w:pStyle w:val="Style11"/>
        <w:widowControl/>
        <w:tabs>
          <w:tab w:val="left" w:pos="0"/>
        </w:tabs>
        <w:ind w:right="14"/>
        <w:rPr>
          <w:rStyle w:val="FontStyle23"/>
          <w:color w:val="auto"/>
          <w:sz w:val="24"/>
          <w:szCs w:val="24"/>
        </w:rPr>
      </w:pPr>
      <w:r w:rsidRPr="00F44966">
        <w:rPr>
          <w:rStyle w:val="FontStyle23"/>
          <w:color w:val="auto"/>
          <w:sz w:val="24"/>
          <w:szCs w:val="24"/>
        </w:rPr>
        <w:t>7</w:t>
      </w:r>
      <w:r w:rsidR="00253722" w:rsidRPr="00F44966">
        <w:rPr>
          <w:rStyle w:val="FontStyle23"/>
          <w:color w:val="auto"/>
          <w:sz w:val="24"/>
          <w:szCs w:val="24"/>
        </w:rPr>
        <w:t>9</w:t>
      </w:r>
      <w:r w:rsidR="00B21953" w:rsidRPr="00F44966">
        <w:rPr>
          <w:rStyle w:val="FontStyle23"/>
          <w:color w:val="auto"/>
          <w:sz w:val="24"/>
          <w:szCs w:val="24"/>
        </w:rPr>
        <w:t>.</w:t>
      </w:r>
      <w:r w:rsidR="007F05B0" w:rsidRPr="00F44966">
        <w:rPr>
          <w:rStyle w:val="FontStyle23"/>
          <w:color w:val="auto"/>
          <w:sz w:val="24"/>
          <w:szCs w:val="24"/>
        </w:rPr>
        <w:t xml:space="preserve"> </w:t>
      </w:r>
      <w:r w:rsidR="00BF5E35" w:rsidRPr="00F44966">
        <w:rPr>
          <w:rStyle w:val="FontStyle23"/>
          <w:color w:val="auto"/>
          <w:sz w:val="24"/>
          <w:szCs w:val="24"/>
        </w:rPr>
        <w:t xml:space="preserve">Ryšių reguliavimo tarnybai teikiamos informacijos apie tai, kokius techninių įvykių duomenis apie elektroninius ryšius fiksuoja ir saugo elektroninių ryšių tinklų ir elektroninių ryšių paslaugų teikėjai, kaupimo ir saugojimo tvarkos aprašas, patvirtintas Lietuvos Respublikos Vyriausybės 2003 m. spalio 7 d. nutarimu Nr. 1237 „Dėl Ryšių reguliavimo tarnybai teikiamos informacijos apie tai, kokius techninių įvykių duomenis apie elektroninius ryšius fiksuoja ir saugo </w:t>
      </w:r>
      <w:r w:rsidR="00BF5E35" w:rsidRPr="00F44966">
        <w:rPr>
          <w:rStyle w:val="FontStyle23"/>
          <w:color w:val="auto"/>
          <w:sz w:val="24"/>
          <w:szCs w:val="24"/>
        </w:rPr>
        <w:lastRenderedPageBreak/>
        <w:t>elektroninių ryšių tinklų ir elektroninių ryšių paslaugų teikėjai, kaupimo ir saugoj</w:t>
      </w:r>
      <w:r w:rsidR="0056021C" w:rsidRPr="00F44966">
        <w:rPr>
          <w:rStyle w:val="FontStyle23"/>
          <w:color w:val="auto"/>
          <w:sz w:val="24"/>
          <w:szCs w:val="24"/>
        </w:rPr>
        <w:t>imo tvarkos aprašo patvirtinimo“</w:t>
      </w:r>
      <w:r w:rsidR="00BF5E35" w:rsidRPr="00F44966">
        <w:rPr>
          <w:rStyle w:val="FontStyle23"/>
          <w:color w:val="auto"/>
          <w:sz w:val="24"/>
          <w:szCs w:val="24"/>
        </w:rPr>
        <w:t>.</w:t>
      </w:r>
    </w:p>
    <w:p w14:paraId="5A108A1B" w14:textId="66979462" w:rsidR="00BF5E35" w:rsidRPr="00F44966" w:rsidRDefault="00F82558" w:rsidP="00B21953">
      <w:pPr>
        <w:pStyle w:val="Style11"/>
        <w:widowControl/>
        <w:tabs>
          <w:tab w:val="left" w:pos="0"/>
        </w:tabs>
        <w:rPr>
          <w:rStyle w:val="FontStyle23"/>
          <w:color w:val="auto"/>
          <w:sz w:val="24"/>
          <w:szCs w:val="24"/>
        </w:rPr>
      </w:pPr>
      <w:r w:rsidRPr="003A32CD">
        <w:rPr>
          <w:rStyle w:val="FontStyle23"/>
          <w:color w:val="auto"/>
          <w:sz w:val="24"/>
          <w:szCs w:val="24"/>
        </w:rPr>
        <w:t>80. Skaitmeninės antžeminės televizijos diegimo ir plėtros Lietuvoje modelio aprašas, patvirtintas Lietuvos Respublikos Vyriausybės 2004 m. lapkričio 25 d. nutarimu Nr. 1492 „Dėl Skaitmeninės antžeminės televizijos diegimo ir plėtros Lietuvoje modelio aprašo patvirtinimo“.</w:t>
      </w:r>
    </w:p>
    <w:p w14:paraId="7A0EE8E5" w14:textId="77777777" w:rsidR="00442A51" w:rsidRPr="000F2778" w:rsidRDefault="00442A51" w:rsidP="00442A51">
      <w:pPr>
        <w:ind w:firstLine="709"/>
        <w:rPr>
          <w:rFonts w:eastAsia="Times New Roman"/>
          <w:lang w:val="en-US"/>
        </w:rPr>
      </w:pPr>
      <w:r w:rsidRPr="000F2778">
        <w:rPr>
          <w:i/>
          <w:iCs/>
        </w:rPr>
        <w:t>Punkto pakeitimai:</w:t>
      </w:r>
    </w:p>
    <w:p w14:paraId="2909A3A9" w14:textId="77777777" w:rsidR="00442A51" w:rsidRPr="00C96935" w:rsidRDefault="00442A51" w:rsidP="00442A51">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1774E200" w14:textId="77777777" w:rsidR="00442A51" w:rsidRDefault="00442A51" w:rsidP="00B21953">
      <w:pPr>
        <w:pStyle w:val="Style11"/>
        <w:widowControl/>
        <w:tabs>
          <w:tab w:val="left" w:pos="0"/>
        </w:tabs>
        <w:rPr>
          <w:rStyle w:val="FontStyle23"/>
          <w:color w:val="auto"/>
          <w:sz w:val="24"/>
          <w:szCs w:val="24"/>
        </w:rPr>
      </w:pPr>
    </w:p>
    <w:p w14:paraId="478F0686" w14:textId="409461B3" w:rsidR="005011EC" w:rsidRPr="00F44966" w:rsidRDefault="007F05B0" w:rsidP="00B21953">
      <w:pPr>
        <w:pStyle w:val="Style11"/>
        <w:widowControl/>
        <w:tabs>
          <w:tab w:val="left" w:pos="0"/>
        </w:tabs>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1</w:t>
      </w:r>
      <w:r w:rsidR="005011EC" w:rsidRPr="00F44966">
        <w:rPr>
          <w:rStyle w:val="FontStyle23"/>
          <w:color w:val="auto"/>
          <w:sz w:val="24"/>
          <w:szCs w:val="24"/>
        </w:rPr>
        <w:t>. Analoginės antžeminės televizijos išjungimo ir skaitmeninės televizijos skatinimo Lietuvoje programa, patvirtinta Lietuvos Respublikos Vyriausybės 2008 m. rugsėjo 24 d. nutarimu Nr. 969 „Dėl Analoginės antžeminės televizijos išjungimo ir skaitmeninės televizijos skatinimo Lietuvoje programos patvirtinimo“.</w:t>
      </w:r>
    </w:p>
    <w:p w14:paraId="54FA1EEA" w14:textId="55209226" w:rsidR="005011EC" w:rsidRPr="00F44966" w:rsidRDefault="007F05B0" w:rsidP="00B21953">
      <w:pPr>
        <w:pStyle w:val="Style11"/>
        <w:widowControl/>
        <w:tabs>
          <w:tab w:val="left" w:pos="0"/>
        </w:tabs>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2</w:t>
      </w:r>
      <w:r w:rsidR="005011EC" w:rsidRPr="00F44966">
        <w:rPr>
          <w:rStyle w:val="FontStyle23"/>
          <w:color w:val="auto"/>
          <w:sz w:val="24"/>
          <w:szCs w:val="24"/>
        </w:rPr>
        <w:t xml:space="preserve">. </w:t>
      </w:r>
      <w:r w:rsidR="0099302D" w:rsidRPr="00726330">
        <w:rPr>
          <w:rStyle w:val="FontStyle23"/>
          <w:i/>
          <w:color w:val="auto"/>
          <w:sz w:val="24"/>
          <w:szCs w:val="24"/>
        </w:rPr>
        <w:t>Neteko galio</w:t>
      </w:r>
      <w:r w:rsidR="0099302D">
        <w:rPr>
          <w:rStyle w:val="FontStyle23"/>
          <w:i/>
          <w:color w:val="auto"/>
          <w:sz w:val="24"/>
          <w:szCs w:val="24"/>
        </w:rPr>
        <w:t>s</w:t>
      </w:r>
      <w:r w:rsidR="003E0425">
        <w:rPr>
          <w:rStyle w:val="FontStyle23"/>
          <w:i/>
          <w:color w:val="auto"/>
          <w:sz w:val="24"/>
          <w:szCs w:val="24"/>
        </w:rPr>
        <w:t xml:space="preserve"> nuo </w:t>
      </w:r>
      <w:r w:rsidR="003E0425" w:rsidRPr="00C96935">
        <w:rPr>
          <w:i/>
          <w:iCs/>
        </w:rPr>
        <w:t>201</w:t>
      </w:r>
      <w:r w:rsidR="003E0425">
        <w:rPr>
          <w:i/>
          <w:iCs/>
        </w:rPr>
        <w:t>9</w:t>
      </w:r>
      <w:r w:rsidR="003E0425" w:rsidRPr="00C96935">
        <w:rPr>
          <w:i/>
          <w:iCs/>
        </w:rPr>
        <w:t>-0</w:t>
      </w:r>
      <w:r w:rsidR="003E0425">
        <w:rPr>
          <w:i/>
          <w:iCs/>
        </w:rPr>
        <w:t>3</w:t>
      </w:r>
      <w:r w:rsidR="003E0425" w:rsidRPr="00C96935">
        <w:rPr>
          <w:i/>
          <w:iCs/>
        </w:rPr>
        <w:t>-</w:t>
      </w:r>
      <w:r w:rsidR="003E0425">
        <w:rPr>
          <w:i/>
          <w:iCs/>
        </w:rPr>
        <w:t>04</w:t>
      </w:r>
    </w:p>
    <w:p w14:paraId="32D65AF2" w14:textId="77777777" w:rsidR="009312F8" w:rsidRDefault="009312F8" w:rsidP="009312F8">
      <w:pPr>
        <w:pStyle w:val="Style11"/>
        <w:widowControl/>
        <w:tabs>
          <w:tab w:val="left" w:pos="1090"/>
        </w:tabs>
        <w:spacing w:before="14" w:line="278" w:lineRule="exact"/>
        <w:ind w:right="5" w:firstLine="709"/>
        <w:rPr>
          <w:i/>
          <w:iCs/>
        </w:rPr>
      </w:pPr>
      <w:r>
        <w:rPr>
          <w:i/>
          <w:iCs/>
        </w:rPr>
        <w:t>Punkto naikinimas:</w:t>
      </w:r>
    </w:p>
    <w:p w14:paraId="3874E357" w14:textId="77777777" w:rsidR="003E0425" w:rsidRPr="00C96935" w:rsidRDefault="003E0425" w:rsidP="003E0425">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1035CAE9" w14:textId="77777777" w:rsidR="009312F8" w:rsidRDefault="009312F8" w:rsidP="00B21953">
      <w:pPr>
        <w:pStyle w:val="Style11"/>
        <w:widowControl/>
        <w:tabs>
          <w:tab w:val="left" w:pos="0"/>
        </w:tabs>
        <w:rPr>
          <w:rStyle w:val="FontStyle23"/>
          <w:color w:val="auto"/>
          <w:sz w:val="24"/>
          <w:szCs w:val="24"/>
        </w:rPr>
      </w:pPr>
    </w:p>
    <w:p w14:paraId="1A80E7DA" w14:textId="1202CB16" w:rsidR="005011EC" w:rsidRPr="00F44966" w:rsidRDefault="007F05B0" w:rsidP="00B21953">
      <w:pPr>
        <w:pStyle w:val="Style11"/>
        <w:widowControl/>
        <w:tabs>
          <w:tab w:val="left" w:pos="0"/>
        </w:tabs>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3</w:t>
      </w:r>
      <w:r w:rsidR="005011EC" w:rsidRPr="00F44966">
        <w:rPr>
          <w:rStyle w:val="FontStyle23"/>
          <w:color w:val="auto"/>
          <w:sz w:val="24"/>
          <w:szCs w:val="24"/>
        </w:rPr>
        <w:t>. Lietuvos vardo vartojimo interneto domenų varduose taisyklės, patvirtintos Lietuvos Respublikos Vyriausybės 2009 m. spalio 7 d. nutarimu Nr. 1272 „Dėl Lietuvos vardo vartojimo interneto domenų varduose taisyklių patvirtinimo“.</w:t>
      </w:r>
    </w:p>
    <w:p w14:paraId="5E4B5ECD" w14:textId="2F68861D" w:rsidR="005011EC" w:rsidRPr="00F44966" w:rsidRDefault="007F05B0" w:rsidP="00B21953">
      <w:pPr>
        <w:pStyle w:val="Style11"/>
        <w:widowControl/>
        <w:tabs>
          <w:tab w:val="left" w:pos="0"/>
        </w:tabs>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4</w:t>
      </w:r>
      <w:r w:rsidR="005011EC" w:rsidRPr="00F44966">
        <w:rPr>
          <w:rStyle w:val="FontStyle23"/>
          <w:color w:val="auto"/>
          <w:sz w:val="24"/>
          <w:szCs w:val="24"/>
        </w:rPr>
        <w:t>. Vietos nustatymo įrangos įsigijimo, įdiegimo (pritaikymo), atnaujinimo ir veikimo palaikymo išlaidų kompensavimo valstybės lėšomis tvarkos aprašas, patvirtintas Lietuvos Respublikos Vyriausybės 2007 m. gruodžio 12 d. nutarimu Nr. 1332 „Dėl Vietos nustatymo įrangos įsigijimo, įdiegimo (pritaikymo), atnaujinimo ir veikimo palaikymo išlaidų kompensavimo valstybės lėšomis tvarkos aprašo patvirtinimo“.</w:t>
      </w:r>
    </w:p>
    <w:p w14:paraId="2BE5E88D" w14:textId="1834B8A3" w:rsidR="008D7389" w:rsidRPr="00F44966" w:rsidRDefault="007F05B0" w:rsidP="00B21953">
      <w:pPr>
        <w:pStyle w:val="Style11"/>
        <w:widowControl/>
        <w:tabs>
          <w:tab w:val="left" w:pos="0"/>
        </w:tabs>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5</w:t>
      </w:r>
      <w:r w:rsidR="008D7389" w:rsidRPr="00F44966">
        <w:rPr>
          <w:rStyle w:val="FontStyle23"/>
          <w:color w:val="auto"/>
          <w:sz w:val="24"/>
          <w:szCs w:val="24"/>
        </w:rPr>
        <w:t xml:space="preserve">. </w:t>
      </w:r>
      <w:r w:rsidR="001B7769" w:rsidRPr="00F44966">
        <w:t xml:space="preserve">Lietuvos nacionalinio radijo ir televizijos radijo ir televizijos programų signalų elektroninių ryšių tinklais perdavimo visuomenei paslaugų ir paslaugų, kurių reikia Lietuvos nacionalinio radijo ir televizijos radijo ir televizijos tinklams teikti ir eksploatuoti, teikimo ir kompensavimo už šių paslaugų teikimą tvarkos ir sąlygų aprašas, patvirtintas </w:t>
      </w:r>
      <w:r w:rsidR="008D7389" w:rsidRPr="00F44966">
        <w:rPr>
          <w:rStyle w:val="FontStyle23"/>
          <w:color w:val="auto"/>
          <w:sz w:val="24"/>
          <w:szCs w:val="24"/>
        </w:rPr>
        <w:t xml:space="preserve">Lietuvos Respublikos Vyriausybės </w:t>
      </w:r>
      <w:r w:rsidR="008D7389" w:rsidRPr="00F44966">
        <w:t xml:space="preserve">2015 m. liepos 1 d. </w:t>
      </w:r>
      <w:r w:rsidR="008D7389" w:rsidRPr="00F44966">
        <w:rPr>
          <w:rStyle w:val="FontStyle23"/>
          <w:color w:val="auto"/>
          <w:sz w:val="24"/>
          <w:szCs w:val="24"/>
        </w:rPr>
        <w:t>nutarim</w:t>
      </w:r>
      <w:r w:rsidR="001B7769" w:rsidRPr="00F44966">
        <w:rPr>
          <w:rStyle w:val="FontStyle23"/>
          <w:color w:val="auto"/>
          <w:sz w:val="24"/>
          <w:szCs w:val="24"/>
        </w:rPr>
        <w:t>u</w:t>
      </w:r>
      <w:r w:rsidR="008D7389" w:rsidRPr="00F44966">
        <w:t xml:space="preserve"> Nr. 686</w:t>
      </w:r>
      <w:r w:rsidR="008D7389" w:rsidRPr="00F44966">
        <w:rPr>
          <w:rStyle w:val="FontStyle23"/>
          <w:color w:val="auto"/>
          <w:sz w:val="24"/>
          <w:szCs w:val="24"/>
        </w:rPr>
        <w:t xml:space="preserve"> „</w:t>
      </w:r>
      <w:r w:rsidR="008D7389" w:rsidRPr="00F44966">
        <w:rPr>
          <w:bCs/>
        </w:rPr>
        <w:t>Dėl Lietuvos nacionalinio radijo ir televizijos radijo ir televizijos programų signalų elektroninių ryšių tinklais perdavimo visuomenei paslaugų ir paslaugų, kurių reikia Lietuvos nacionalinio radijo ir televizijos radijo ir televizijos tinklams teikti ir eksploatuoti, teikimo ir kompensavimo už šių paslaugų teikimą tvarkos ir sąlygų aprašo patvirtinimo“.</w:t>
      </w:r>
    </w:p>
    <w:p w14:paraId="0C80B8B1" w14:textId="4972455A" w:rsidR="00BF5E35" w:rsidRDefault="00BF5E35" w:rsidP="005011EC">
      <w:pPr>
        <w:pStyle w:val="Style11"/>
        <w:widowControl/>
        <w:ind w:firstLine="1298"/>
        <w:rPr>
          <w:rStyle w:val="FontStyle23"/>
          <w:color w:val="auto"/>
          <w:sz w:val="24"/>
          <w:szCs w:val="24"/>
        </w:rPr>
      </w:pPr>
    </w:p>
    <w:p w14:paraId="4A6964B0" w14:textId="33A891AD" w:rsidR="004D14B0" w:rsidRPr="009C26A5" w:rsidRDefault="004D14B0" w:rsidP="004D14B0">
      <w:pPr>
        <w:pStyle w:val="Style6"/>
        <w:widowControl/>
        <w:spacing w:line="240" w:lineRule="auto"/>
        <w:ind w:firstLine="709"/>
        <w:jc w:val="both"/>
        <w:rPr>
          <w:rStyle w:val="FontStyle22"/>
          <w:b w:val="0"/>
          <w:i/>
          <w:color w:val="auto"/>
          <w:sz w:val="24"/>
          <w:szCs w:val="24"/>
        </w:rPr>
      </w:pPr>
      <w:r w:rsidRPr="009C26A5">
        <w:rPr>
          <w:rStyle w:val="FontStyle22"/>
          <w:b w:val="0"/>
          <w:i/>
          <w:color w:val="auto"/>
          <w:sz w:val="24"/>
          <w:szCs w:val="24"/>
        </w:rPr>
        <w:t>Sąraš</w:t>
      </w:r>
      <w:r>
        <w:rPr>
          <w:rStyle w:val="FontStyle22"/>
          <w:b w:val="0"/>
          <w:i/>
          <w:color w:val="auto"/>
          <w:sz w:val="24"/>
          <w:szCs w:val="24"/>
        </w:rPr>
        <w:t>o II skyrius</w:t>
      </w:r>
      <w:r w:rsidRPr="009C26A5">
        <w:rPr>
          <w:rStyle w:val="FontStyle22"/>
          <w:b w:val="0"/>
          <w:i/>
          <w:color w:val="auto"/>
          <w:sz w:val="24"/>
          <w:szCs w:val="24"/>
        </w:rPr>
        <w:t xml:space="preserve"> papildytas nauju </w:t>
      </w:r>
      <w:r>
        <w:rPr>
          <w:rStyle w:val="FontStyle22"/>
          <w:b w:val="0"/>
          <w:i/>
          <w:color w:val="auto"/>
          <w:sz w:val="24"/>
          <w:szCs w:val="24"/>
        </w:rPr>
        <w:t>penkt</w:t>
      </w:r>
      <w:r w:rsidRPr="009C26A5">
        <w:rPr>
          <w:rStyle w:val="FontStyle22"/>
          <w:b w:val="0"/>
          <w:i/>
          <w:color w:val="auto"/>
          <w:sz w:val="24"/>
          <w:szCs w:val="24"/>
        </w:rPr>
        <w:t>uoju skirsniu:</w:t>
      </w:r>
    </w:p>
    <w:p w14:paraId="4848877B" w14:textId="559A5A54" w:rsidR="004D14B0" w:rsidRPr="00C96935" w:rsidRDefault="004D14B0" w:rsidP="004D14B0">
      <w:pPr>
        <w:ind w:firstLine="709"/>
        <w:jc w:val="both"/>
        <w:rPr>
          <w:lang w:val="en-US"/>
        </w:rPr>
      </w:pPr>
      <w:r w:rsidRPr="00C96935">
        <w:rPr>
          <w:i/>
          <w:iCs/>
        </w:rPr>
        <w:t xml:space="preserve">Nr. </w:t>
      </w:r>
      <w:r w:rsidR="00C263FC" w:rsidRPr="00C263FC">
        <w:rPr>
          <w:rStyle w:val="FontStyle23"/>
          <w:i/>
          <w:iCs/>
          <w:color w:val="auto"/>
          <w:sz w:val="24"/>
          <w:szCs w:val="24"/>
        </w:rPr>
        <w:t>(1.9)1V-28</w:t>
      </w:r>
      <w:r w:rsidRPr="00C96935">
        <w:rPr>
          <w:i/>
          <w:iCs/>
        </w:rPr>
        <w:t>, 20</w:t>
      </w:r>
      <w:r>
        <w:rPr>
          <w:i/>
          <w:iCs/>
        </w:rPr>
        <w:t>20</w:t>
      </w:r>
      <w:r w:rsidRPr="00C96935">
        <w:rPr>
          <w:i/>
          <w:iCs/>
        </w:rPr>
        <w:t>-0</w:t>
      </w:r>
      <w:r>
        <w:rPr>
          <w:i/>
          <w:iCs/>
        </w:rPr>
        <w:t>1</w:t>
      </w:r>
      <w:r w:rsidRPr="00C96935">
        <w:rPr>
          <w:i/>
          <w:iCs/>
        </w:rPr>
        <w:t>-</w:t>
      </w:r>
      <w:r>
        <w:rPr>
          <w:i/>
          <w:iCs/>
        </w:rPr>
        <w:t>14</w:t>
      </w:r>
    </w:p>
    <w:p w14:paraId="218267D5" w14:textId="177E59B6" w:rsidR="004D14B0" w:rsidRPr="003A32CD" w:rsidRDefault="00A354EA" w:rsidP="004D14B0">
      <w:pPr>
        <w:pStyle w:val="Style13"/>
        <w:widowControl/>
        <w:tabs>
          <w:tab w:val="left" w:pos="851"/>
        </w:tabs>
        <w:ind w:firstLine="0"/>
        <w:jc w:val="center"/>
        <w:rPr>
          <w:rStyle w:val="FontStyle23"/>
          <w:color w:val="auto"/>
          <w:sz w:val="24"/>
          <w:szCs w:val="24"/>
        </w:rPr>
      </w:pPr>
      <w:r w:rsidRPr="0028702D">
        <w:rPr>
          <w:rStyle w:val="FontStyle22"/>
          <w:color w:val="auto"/>
          <w:sz w:val="24"/>
          <w:szCs w:val="24"/>
        </w:rPr>
        <w:t>PENKTASIS SKIRSNIS</w:t>
      </w:r>
    </w:p>
    <w:p w14:paraId="22D60A4E" w14:textId="775D9D3E" w:rsidR="004D14B0" w:rsidRPr="003A32CD" w:rsidRDefault="00A354EA" w:rsidP="004D14B0">
      <w:pPr>
        <w:pStyle w:val="Style13"/>
        <w:widowControl/>
        <w:tabs>
          <w:tab w:val="left" w:pos="851"/>
        </w:tabs>
        <w:ind w:firstLine="0"/>
        <w:jc w:val="center"/>
        <w:rPr>
          <w:rStyle w:val="FontStyle23"/>
          <w:color w:val="auto"/>
          <w:sz w:val="24"/>
          <w:szCs w:val="24"/>
        </w:rPr>
      </w:pPr>
      <w:r w:rsidRPr="00D05E80">
        <w:rPr>
          <w:rStyle w:val="FontStyle22"/>
          <w:color w:val="auto"/>
          <w:sz w:val="24"/>
          <w:szCs w:val="24"/>
        </w:rPr>
        <w:t>LIETUVOS RESPUBLIKOS SUSISIEKIMO MINISTRO ĮSAKYMAI</w:t>
      </w:r>
    </w:p>
    <w:p w14:paraId="08562775" w14:textId="77777777" w:rsidR="004D14B0" w:rsidRPr="003A32CD" w:rsidRDefault="004D14B0" w:rsidP="004D14B0">
      <w:pPr>
        <w:pStyle w:val="Style13"/>
        <w:widowControl/>
        <w:tabs>
          <w:tab w:val="left" w:pos="851"/>
        </w:tabs>
        <w:ind w:firstLine="851"/>
        <w:jc w:val="center"/>
        <w:rPr>
          <w:rStyle w:val="FontStyle23"/>
          <w:color w:val="auto"/>
          <w:sz w:val="24"/>
          <w:szCs w:val="24"/>
        </w:rPr>
      </w:pPr>
    </w:p>
    <w:p w14:paraId="6C34742A" w14:textId="64E6C949" w:rsidR="004D14B0" w:rsidRPr="003A32CD" w:rsidRDefault="00A354EA" w:rsidP="004D14B0">
      <w:pPr>
        <w:pStyle w:val="Style13"/>
        <w:widowControl/>
        <w:tabs>
          <w:tab w:val="left" w:pos="851"/>
        </w:tabs>
        <w:ind w:firstLine="709"/>
        <w:jc w:val="both"/>
        <w:rPr>
          <w:rStyle w:val="FontStyle23"/>
          <w:color w:val="auto"/>
          <w:sz w:val="24"/>
          <w:szCs w:val="24"/>
        </w:rPr>
      </w:pPr>
      <w:r w:rsidRPr="00C87F99">
        <w:rPr>
          <w:rStyle w:val="FontStyle23"/>
          <w:color w:val="auto"/>
          <w:sz w:val="24"/>
          <w:szCs w:val="24"/>
        </w:rPr>
        <w:t>85</w:t>
      </w:r>
      <w:r w:rsidRPr="00C87F99">
        <w:rPr>
          <w:rStyle w:val="FontStyle23"/>
          <w:color w:val="auto"/>
          <w:sz w:val="24"/>
          <w:szCs w:val="24"/>
          <w:vertAlign w:val="superscript"/>
        </w:rPr>
        <w:t>1</w:t>
      </w:r>
      <w:r w:rsidRPr="00C87F99">
        <w:rPr>
          <w:rStyle w:val="FontStyle23"/>
          <w:color w:val="auto"/>
          <w:sz w:val="24"/>
          <w:szCs w:val="24"/>
        </w:rPr>
        <w:t xml:space="preserve">. </w:t>
      </w:r>
      <w:r w:rsidRPr="00C87F99">
        <w:t>Valstybės plėtojamų viešųjų didmeninių sparčiojo plačiajuosčio ryšio paslaugų, teikiamų vietovėse, kuriose kitos sparčiojo plačiajuosčio ryšio infrastruktūros nėra ar nėra konkurencijos teikiant šias paslaugas, tarifų apskaičiavimo metodika</w:t>
      </w:r>
      <w:r w:rsidRPr="00C87F99">
        <w:rPr>
          <w:rStyle w:val="FontStyle23"/>
          <w:color w:val="auto"/>
          <w:sz w:val="24"/>
          <w:szCs w:val="24"/>
        </w:rPr>
        <w:t xml:space="preserve">, patvirtinta Lietuvos Respublikos susisiekimo ministro </w:t>
      </w:r>
      <w:r w:rsidRPr="00C87F99">
        <w:t xml:space="preserve">2019 m. balandžio 26 d. </w:t>
      </w:r>
      <w:r w:rsidRPr="00C87F99">
        <w:rPr>
          <w:rStyle w:val="FontStyle23"/>
          <w:color w:val="auto"/>
          <w:sz w:val="24"/>
          <w:szCs w:val="24"/>
        </w:rPr>
        <w:t>įsakymu</w:t>
      </w:r>
      <w:r w:rsidRPr="00C87F99">
        <w:t xml:space="preserve"> Nr. 3-201</w:t>
      </w:r>
      <w:r w:rsidRPr="00C87F99">
        <w:rPr>
          <w:rStyle w:val="FontStyle23"/>
          <w:color w:val="auto"/>
          <w:sz w:val="24"/>
          <w:szCs w:val="24"/>
        </w:rPr>
        <w:t xml:space="preserve"> „</w:t>
      </w:r>
      <w:r w:rsidRPr="00C87F99">
        <w:t>Dėl Valstybės plėtojamų viešųjų didmeninių sparčiojo plačiajuosčio ryšio paslaugų, teikiamų vietovėse, kuriose kitos sparčiojo plačiajuosčio ryšio infrastruktūros nėra ar nėra konkurencijos teikiant šias paslaugas, tarifų apskaičiavimo metodikos patvirtinimo</w:t>
      </w:r>
      <w:r w:rsidRPr="00C87F99">
        <w:rPr>
          <w:rStyle w:val="FontStyle23"/>
          <w:color w:val="auto"/>
          <w:sz w:val="24"/>
          <w:szCs w:val="24"/>
        </w:rPr>
        <w:t>“.</w:t>
      </w:r>
    </w:p>
    <w:p w14:paraId="40203959" w14:textId="2F44DC7B" w:rsidR="004D14B0" w:rsidRDefault="004D14B0" w:rsidP="005011EC">
      <w:pPr>
        <w:pStyle w:val="Style11"/>
        <w:widowControl/>
        <w:ind w:firstLine="1298"/>
        <w:rPr>
          <w:rStyle w:val="FontStyle23"/>
          <w:color w:val="auto"/>
          <w:sz w:val="24"/>
          <w:szCs w:val="24"/>
        </w:rPr>
      </w:pPr>
    </w:p>
    <w:p w14:paraId="413A0617" w14:textId="7E236967" w:rsidR="00A9232F" w:rsidRPr="00F44966" w:rsidRDefault="00115C64" w:rsidP="00BF5E35">
      <w:pPr>
        <w:pStyle w:val="Style6"/>
        <w:widowControl/>
        <w:spacing w:line="240" w:lineRule="auto"/>
        <w:ind w:right="10"/>
        <w:rPr>
          <w:rStyle w:val="FontStyle22"/>
          <w:color w:val="auto"/>
          <w:sz w:val="24"/>
          <w:szCs w:val="24"/>
        </w:rPr>
      </w:pPr>
      <w:r>
        <w:rPr>
          <w:rStyle w:val="FontStyle22"/>
          <w:color w:val="auto"/>
          <w:sz w:val="24"/>
          <w:szCs w:val="24"/>
        </w:rPr>
        <w:t>ŠEŠ</w:t>
      </w:r>
      <w:r w:rsidR="00A9232F" w:rsidRPr="00F44966">
        <w:rPr>
          <w:rStyle w:val="FontStyle22"/>
          <w:color w:val="auto"/>
          <w:sz w:val="24"/>
          <w:szCs w:val="24"/>
        </w:rPr>
        <w:t>TASIS SKIRSNIS</w:t>
      </w:r>
    </w:p>
    <w:p w14:paraId="6A086523" w14:textId="77777777" w:rsidR="00BF5E35" w:rsidRPr="00F44966" w:rsidRDefault="00BF5E35" w:rsidP="00BF5E35">
      <w:pPr>
        <w:pStyle w:val="Style6"/>
        <w:widowControl/>
        <w:spacing w:line="240" w:lineRule="auto"/>
        <w:ind w:right="10"/>
        <w:rPr>
          <w:rStyle w:val="FontStyle22"/>
          <w:color w:val="auto"/>
          <w:sz w:val="24"/>
          <w:szCs w:val="24"/>
        </w:rPr>
      </w:pPr>
      <w:r w:rsidRPr="00F44966">
        <w:rPr>
          <w:rStyle w:val="FontStyle22"/>
          <w:color w:val="auto"/>
          <w:sz w:val="24"/>
          <w:szCs w:val="24"/>
        </w:rPr>
        <w:t>LIETUVOS RESPUBLIKOS RYŠIŲ REGULIAVIMO TARNYBOS DIREKTORIAUS</w:t>
      </w:r>
    </w:p>
    <w:p w14:paraId="5F1CE62D" w14:textId="77777777" w:rsidR="00BF5E35" w:rsidRPr="00F44966" w:rsidRDefault="00BF5E35" w:rsidP="00BF5E35">
      <w:pPr>
        <w:pStyle w:val="Style6"/>
        <w:widowControl/>
        <w:spacing w:before="19" w:line="240" w:lineRule="auto"/>
        <w:ind w:right="5"/>
        <w:rPr>
          <w:rStyle w:val="FontStyle22"/>
          <w:color w:val="auto"/>
          <w:sz w:val="24"/>
          <w:szCs w:val="24"/>
        </w:rPr>
      </w:pPr>
      <w:r w:rsidRPr="00F44966">
        <w:rPr>
          <w:rStyle w:val="FontStyle22"/>
          <w:color w:val="auto"/>
          <w:sz w:val="24"/>
          <w:szCs w:val="24"/>
        </w:rPr>
        <w:t>ĮSAKYMAI</w:t>
      </w:r>
    </w:p>
    <w:p w14:paraId="72B72CDA" w14:textId="47C01341" w:rsidR="00BF5E35" w:rsidRDefault="00115C64" w:rsidP="00BF5E35">
      <w:pPr>
        <w:pStyle w:val="Style8"/>
        <w:widowControl/>
        <w:spacing w:line="240" w:lineRule="exact"/>
        <w:ind w:left="715"/>
        <w:jc w:val="left"/>
      </w:pPr>
      <w:r w:rsidRPr="003E381B">
        <w:rPr>
          <w:rStyle w:val="FontStyle23"/>
          <w:i/>
          <w:color w:val="auto"/>
          <w:sz w:val="24"/>
          <w:szCs w:val="24"/>
        </w:rPr>
        <w:t>Skirsnio numeracijos pakeitimas:</w:t>
      </w:r>
    </w:p>
    <w:p w14:paraId="5AC28D70" w14:textId="0AC8CCAA" w:rsidR="00115C64" w:rsidRDefault="00115C64" w:rsidP="00BF5E35">
      <w:pPr>
        <w:pStyle w:val="Style8"/>
        <w:widowControl/>
        <w:spacing w:line="240" w:lineRule="exact"/>
        <w:ind w:left="715"/>
        <w:jc w:val="left"/>
      </w:pPr>
      <w:r w:rsidRPr="00C96935">
        <w:rPr>
          <w:i/>
          <w:iCs/>
        </w:rPr>
        <w:t xml:space="preserve">Nr. </w:t>
      </w:r>
      <w:r w:rsidR="00C263FC" w:rsidRPr="00C263FC">
        <w:rPr>
          <w:rStyle w:val="FontStyle23"/>
          <w:i/>
          <w:iCs/>
          <w:color w:val="auto"/>
          <w:sz w:val="24"/>
          <w:szCs w:val="24"/>
        </w:rPr>
        <w:t>(1.9)1V-28</w:t>
      </w:r>
      <w:r w:rsidRPr="00C96935">
        <w:rPr>
          <w:i/>
          <w:iCs/>
        </w:rPr>
        <w:t>, 20</w:t>
      </w:r>
      <w:r>
        <w:rPr>
          <w:i/>
          <w:iCs/>
        </w:rPr>
        <w:t>20</w:t>
      </w:r>
      <w:r w:rsidRPr="00C96935">
        <w:rPr>
          <w:i/>
          <w:iCs/>
        </w:rPr>
        <w:t>-0</w:t>
      </w:r>
      <w:r>
        <w:rPr>
          <w:i/>
          <w:iCs/>
        </w:rPr>
        <w:t>1</w:t>
      </w:r>
      <w:r w:rsidRPr="00C96935">
        <w:rPr>
          <w:i/>
          <w:iCs/>
        </w:rPr>
        <w:t>-</w:t>
      </w:r>
      <w:r>
        <w:rPr>
          <w:i/>
          <w:iCs/>
        </w:rPr>
        <w:t>14</w:t>
      </w:r>
    </w:p>
    <w:p w14:paraId="72352270" w14:textId="77777777" w:rsidR="00115C64" w:rsidRPr="00F44966" w:rsidRDefault="00115C64" w:rsidP="00BF5E35">
      <w:pPr>
        <w:pStyle w:val="Style8"/>
        <w:widowControl/>
        <w:spacing w:line="240" w:lineRule="exact"/>
        <w:ind w:left="715"/>
        <w:jc w:val="left"/>
      </w:pPr>
    </w:p>
    <w:p w14:paraId="7840A599" w14:textId="09A7A82F" w:rsidR="00BF5E35" w:rsidRPr="00F44966" w:rsidRDefault="00AE6FA3" w:rsidP="00BF5E35">
      <w:pPr>
        <w:pStyle w:val="Style8"/>
        <w:widowControl/>
        <w:spacing w:before="38" w:line="274" w:lineRule="exact"/>
        <w:ind w:left="715"/>
        <w:jc w:val="left"/>
        <w:rPr>
          <w:rStyle w:val="FontStyle23"/>
          <w:color w:val="auto"/>
          <w:sz w:val="24"/>
          <w:szCs w:val="24"/>
        </w:rPr>
      </w:pPr>
      <w:r w:rsidRPr="00F44966">
        <w:rPr>
          <w:rStyle w:val="FontStyle23"/>
          <w:color w:val="auto"/>
          <w:sz w:val="24"/>
          <w:szCs w:val="24"/>
        </w:rPr>
        <w:lastRenderedPageBreak/>
        <w:t>8</w:t>
      </w:r>
      <w:r w:rsidR="00253722" w:rsidRPr="00F44966">
        <w:rPr>
          <w:rStyle w:val="FontStyle23"/>
          <w:color w:val="auto"/>
          <w:sz w:val="24"/>
          <w:szCs w:val="24"/>
        </w:rPr>
        <w:t>6</w:t>
      </w:r>
      <w:r w:rsidR="00BF5E35" w:rsidRPr="00F44966">
        <w:rPr>
          <w:rStyle w:val="FontStyle23"/>
          <w:color w:val="auto"/>
          <w:sz w:val="24"/>
          <w:szCs w:val="24"/>
        </w:rPr>
        <w:t>. Norminiai teisės aktai:</w:t>
      </w:r>
    </w:p>
    <w:p w14:paraId="631DC8E7" w14:textId="0E78E54B" w:rsidR="00BF5E35" w:rsidRPr="00F44966" w:rsidRDefault="00AE6FA3" w:rsidP="005011EC">
      <w:pPr>
        <w:pStyle w:val="Style11"/>
        <w:widowControl/>
        <w:tabs>
          <w:tab w:val="left" w:pos="1262"/>
        </w:tabs>
        <w:ind w:right="14"/>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5011EC" w:rsidRPr="00F44966">
        <w:rPr>
          <w:rStyle w:val="FontStyle23"/>
          <w:color w:val="auto"/>
          <w:sz w:val="24"/>
          <w:szCs w:val="24"/>
        </w:rPr>
        <w:t>.1.</w:t>
      </w:r>
      <w:r w:rsidR="007F05B0" w:rsidRPr="00F44966">
        <w:rPr>
          <w:rStyle w:val="FontStyle23"/>
          <w:color w:val="auto"/>
          <w:sz w:val="24"/>
          <w:szCs w:val="24"/>
        </w:rPr>
        <w:t xml:space="preserve"> </w:t>
      </w:r>
      <w:r w:rsidR="00BF5E35" w:rsidRPr="00F44966">
        <w:rPr>
          <w:rStyle w:val="FontStyle23"/>
          <w:color w:val="auto"/>
          <w:sz w:val="24"/>
          <w:szCs w:val="24"/>
        </w:rPr>
        <w:t>Universaliųjų elektroninių ryšių paslaugų teikimo taisyklės, patvirtintos Lietuvos Respublikos ryšių reguliavimo tarnybos direktoriaus 2011 m. rugsėjo 20 d. įsakymu Nr. 1V-889 „Dėl Universaliųjų elektroninių ryšių paslaugų teikimo taisyklių patvirtinimo</w:t>
      </w:r>
      <w:r w:rsidR="00C6519C" w:rsidRPr="00F44966">
        <w:rPr>
          <w:rStyle w:val="FontStyle23"/>
          <w:color w:val="auto"/>
          <w:sz w:val="24"/>
          <w:szCs w:val="24"/>
        </w:rPr>
        <w:t>“;</w:t>
      </w:r>
    </w:p>
    <w:p w14:paraId="3A317906" w14:textId="16FCB22D" w:rsidR="00690D7C" w:rsidRDefault="00690D7C" w:rsidP="005011EC">
      <w:pPr>
        <w:pStyle w:val="Style11"/>
        <w:widowControl/>
        <w:tabs>
          <w:tab w:val="left" w:pos="1262"/>
        </w:tabs>
        <w:ind w:right="10"/>
        <w:rPr>
          <w:rStyle w:val="FontStyle23"/>
          <w:color w:val="auto"/>
          <w:sz w:val="24"/>
          <w:szCs w:val="24"/>
        </w:rPr>
      </w:pPr>
      <w:r w:rsidRPr="003A32CD">
        <w:t>86.1</w:t>
      </w:r>
      <w:r w:rsidRPr="003A32CD">
        <w:rPr>
          <w:vertAlign w:val="superscript"/>
        </w:rPr>
        <w:t>1</w:t>
      </w:r>
      <w:r w:rsidRPr="003A32CD">
        <w:t xml:space="preserve">. </w:t>
      </w:r>
      <w:r w:rsidRPr="003A32CD">
        <w:rPr>
          <w:rStyle w:val="FontStyle23"/>
          <w:color w:val="auto"/>
          <w:sz w:val="24"/>
          <w:szCs w:val="24"/>
        </w:rPr>
        <w:t>Lietuvos Respublikos ryšių reguliavimo tarnybos</w:t>
      </w:r>
      <w:r w:rsidRPr="003A32CD">
        <w:t xml:space="preserve"> direktoriaus 2018 m. lapkričio 12 d. įsakymas Nr. 1V-1113 „</w:t>
      </w:r>
      <w:r w:rsidRPr="003A32CD">
        <w:rPr>
          <w:bCs/>
        </w:rPr>
        <w:t>Dėl Lietuvos Respublikos ryšių reguliavimo tarnybos direktoriaus 2011 m. rugsėjo 20 d. įsakymo Nr. 1V-889 „Dėl Universaliųjų elektroninių ryšių paslaugų teikimo taisyklių patvirtinimo“ pakeitimo“;</w:t>
      </w:r>
    </w:p>
    <w:p w14:paraId="275B9428" w14:textId="5A6640EF" w:rsidR="00316643" w:rsidRPr="00C96935" w:rsidRDefault="00316643" w:rsidP="00316643">
      <w:pPr>
        <w:pStyle w:val="Style11"/>
        <w:widowControl/>
        <w:tabs>
          <w:tab w:val="left" w:pos="1075"/>
        </w:tabs>
        <w:spacing w:before="5" w:line="283" w:lineRule="exact"/>
        <w:ind w:right="14"/>
        <w:rPr>
          <w:rStyle w:val="FontStyle23"/>
          <w:color w:val="auto"/>
          <w:sz w:val="24"/>
          <w:szCs w:val="24"/>
        </w:rPr>
      </w:pPr>
      <w:r w:rsidRPr="00C96935">
        <w:rPr>
          <w:i/>
          <w:iCs/>
        </w:rPr>
        <w:t xml:space="preserve">Papildyta </w:t>
      </w:r>
      <w:r>
        <w:rPr>
          <w:i/>
          <w:iCs/>
        </w:rPr>
        <w:t>pa</w:t>
      </w:r>
      <w:r w:rsidRPr="00C96935">
        <w:rPr>
          <w:i/>
          <w:iCs/>
        </w:rPr>
        <w:t>punk</w:t>
      </w:r>
      <w:r>
        <w:rPr>
          <w:i/>
          <w:iCs/>
        </w:rPr>
        <w:t>či</w:t>
      </w:r>
      <w:r w:rsidRPr="00C96935">
        <w:rPr>
          <w:i/>
          <w:iCs/>
        </w:rPr>
        <w:t>u:</w:t>
      </w:r>
    </w:p>
    <w:p w14:paraId="7F4F897C" w14:textId="77777777" w:rsidR="00316643" w:rsidRPr="00C96935" w:rsidRDefault="00316643" w:rsidP="00316643">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7AC9B617" w14:textId="77777777" w:rsidR="00316643" w:rsidRDefault="00316643" w:rsidP="005011EC">
      <w:pPr>
        <w:pStyle w:val="Style11"/>
        <w:widowControl/>
        <w:tabs>
          <w:tab w:val="left" w:pos="1262"/>
        </w:tabs>
        <w:ind w:right="10"/>
        <w:rPr>
          <w:rStyle w:val="FontStyle23"/>
          <w:color w:val="auto"/>
          <w:sz w:val="24"/>
          <w:szCs w:val="24"/>
        </w:rPr>
      </w:pPr>
    </w:p>
    <w:p w14:paraId="08B13C88" w14:textId="62BCA9C4" w:rsidR="00BF5E35" w:rsidRPr="00F44966" w:rsidRDefault="00926928" w:rsidP="005011EC">
      <w:pPr>
        <w:pStyle w:val="Style11"/>
        <w:widowControl/>
        <w:tabs>
          <w:tab w:val="left" w:pos="1262"/>
        </w:tabs>
        <w:ind w:right="10"/>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5011EC" w:rsidRPr="00F44966">
        <w:rPr>
          <w:rStyle w:val="FontStyle23"/>
          <w:color w:val="auto"/>
          <w:sz w:val="24"/>
          <w:szCs w:val="24"/>
        </w:rPr>
        <w:t>.2.</w:t>
      </w:r>
      <w:r w:rsidR="007F05B0" w:rsidRPr="00F44966">
        <w:rPr>
          <w:rStyle w:val="FontStyle23"/>
          <w:color w:val="auto"/>
          <w:sz w:val="24"/>
          <w:szCs w:val="24"/>
        </w:rPr>
        <w:t xml:space="preserve"> </w:t>
      </w:r>
      <w:r w:rsidR="00BF5E35" w:rsidRPr="00F44966">
        <w:rPr>
          <w:rStyle w:val="FontStyle23"/>
          <w:color w:val="auto"/>
          <w:sz w:val="24"/>
          <w:szCs w:val="24"/>
        </w:rPr>
        <w:t>Bendrųjų vertimosi elektroninių ryšių veikla sąlygų aprašas, patvirtintas Lietuvos Respublikos ryšių reguliavimo tarnybos direktoriaus 2005 m. balandžio 8 d. įsakymu Nr. 1V-340 „Dėl Bendrųjų vertimosi elektroninių ryšių veikla sąlygų aprašo patvirtinimo</w:t>
      </w:r>
      <w:r w:rsidR="00C6519C" w:rsidRPr="00F44966">
        <w:rPr>
          <w:rStyle w:val="FontStyle23"/>
          <w:color w:val="auto"/>
          <w:sz w:val="24"/>
          <w:szCs w:val="24"/>
        </w:rPr>
        <w:t>“;</w:t>
      </w:r>
    </w:p>
    <w:p w14:paraId="126BF57E" w14:textId="36EA67F9" w:rsidR="00BF5E35" w:rsidRPr="00F44966" w:rsidRDefault="00926928" w:rsidP="005011EC">
      <w:pPr>
        <w:pStyle w:val="Style11"/>
        <w:widowControl/>
        <w:tabs>
          <w:tab w:val="left" w:pos="1262"/>
        </w:tabs>
        <w:ind w:right="5"/>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5011EC" w:rsidRPr="00F44966">
        <w:rPr>
          <w:rStyle w:val="FontStyle23"/>
          <w:color w:val="auto"/>
          <w:sz w:val="24"/>
          <w:szCs w:val="24"/>
        </w:rPr>
        <w:t>.3.</w:t>
      </w:r>
      <w:r w:rsidR="007F05B0" w:rsidRPr="00F44966">
        <w:rPr>
          <w:rStyle w:val="FontStyle23"/>
          <w:color w:val="auto"/>
          <w:sz w:val="24"/>
          <w:szCs w:val="24"/>
        </w:rPr>
        <w:t xml:space="preserve"> </w:t>
      </w:r>
      <w:r w:rsidR="00BF5E35" w:rsidRPr="00F44966">
        <w:rPr>
          <w:rStyle w:val="FontStyle23"/>
          <w:color w:val="auto"/>
          <w:sz w:val="24"/>
          <w:szCs w:val="24"/>
        </w:rPr>
        <w:t>Elektroninių ryšių paslaugų teikimo taisyklės, patvirtintos Lietuvos Respublikos ryšių reguliavimo tarnybos direktoriaus 2005 m. gruodžio 23 d. įsakymu Nr. 1V-1160 „Dėl Elektroninių ryšių paslaugų teikimo taisyklių patvirtinimo</w:t>
      </w:r>
      <w:r w:rsidR="00C6519C" w:rsidRPr="00F44966">
        <w:rPr>
          <w:rStyle w:val="FontStyle23"/>
          <w:color w:val="auto"/>
          <w:sz w:val="24"/>
          <w:szCs w:val="24"/>
        </w:rPr>
        <w:t>“</w:t>
      </w:r>
      <w:r w:rsidR="00BF5E35" w:rsidRPr="00F44966">
        <w:rPr>
          <w:rStyle w:val="FontStyle23"/>
          <w:color w:val="auto"/>
          <w:sz w:val="24"/>
          <w:szCs w:val="24"/>
        </w:rPr>
        <w:t>;</w:t>
      </w:r>
    </w:p>
    <w:p w14:paraId="52B58C35" w14:textId="19CA1A77" w:rsidR="00BF5E35" w:rsidRPr="00F44966" w:rsidRDefault="00926928" w:rsidP="005011EC">
      <w:pPr>
        <w:pStyle w:val="Style11"/>
        <w:widowControl/>
        <w:tabs>
          <w:tab w:val="left" w:pos="1262"/>
        </w:tabs>
        <w:ind w:right="5"/>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5011EC" w:rsidRPr="00F44966">
        <w:rPr>
          <w:rStyle w:val="FontStyle23"/>
          <w:color w:val="auto"/>
          <w:sz w:val="24"/>
          <w:szCs w:val="24"/>
        </w:rPr>
        <w:t>.4.</w:t>
      </w:r>
      <w:r w:rsidR="007F05B0" w:rsidRPr="00F44966">
        <w:rPr>
          <w:rStyle w:val="FontStyle23"/>
          <w:color w:val="auto"/>
          <w:sz w:val="24"/>
          <w:szCs w:val="24"/>
        </w:rPr>
        <w:t xml:space="preserve"> </w:t>
      </w:r>
      <w:r w:rsidR="00BF5E35" w:rsidRPr="00F44966">
        <w:rPr>
          <w:rStyle w:val="FontStyle23"/>
          <w:color w:val="auto"/>
          <w:sz w:val="24"/>
          <w:szCs w:val="24"/>
        </w:rPr>
        <w:t>Laivų ir orlaivių stočių naudojimo taisyklės, patvirtintos Lietuvos Respublikos ryšių reguliavimo tarnybos direktoriaus 2007 m. sausio 8 d. įsakymu Nr. 1V-17 „Dėl Laivų ir orlaivių stočių naudojimo taisyklių patvirtinimo</w:t>
      </w:r>
      <w:r w:rsidR="00C6519C" w:rsidRPr="00F44966">
        <w:rPr>
          <w:rStyle w:val="FontStyle23"/>
          <w:color w:val="auto"/>
          <w:sz w:val="24"/>
          <w:szCs w:val="24"/>
        </w:rPr>
        <w:t>“</w:t>
      </w:r>
      <w:r w:rsidR="00BF5E35" w:rsidRPr="00F44966">
        <w:rPr>
          <w:rStyle w:val="FontStyle23"/>
          <w:color w:val="auto"/>
          <w:sz w:val="24"/>
          <w:szCs w:val="24"/>
        </w:rPr>
        <w:t>;</w:t>
      </w:r>
    </w:p>
    <w:p w14:paraId="19D0B841" w14:textId="2197AF02" w:rsidR="00BF5E35" w:rsidRPr="00F44966" w:rsidRDefault="00AE6FA3" w:rsidP="00FF4875">
      <w:pPr>
        <w:pStyle w:val="Style11"/>
        <w:widowControl/>
        <w:tabs>
          <w:tab w:val="left" w:pos="1276"/>
        </w:tabs>
        <w:ind w:right="5" w:firstLine="715"/>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BF5E35" w:rsidRPr="00F44966">
        <w:rPr>
          <w:rStyle w:val="FontStyle23"/>
          <w:color w:val="auto"/>
          <w:sz w:val="24"/>
          <w:szCs w:val="24"/>
        </w:rPr>
        <w:t>.5.</w:t>
      </w:r>
      <w:r w:rsidR="007F05B0" w:rsidRPr="00F44966">
        <w:rPr>
          <w:rStyle w:val="FontStyle23"/>
          <w:color w:val="auto"/>
          <w:sz w:val="24"/>
          <w:szCs w:val="24"/>
        </w:rPr>
        <w:t xml:space="preserve"> </w:t>
      </w:r>
      <w:r w:rsidR="00BD0365" w:rsidRPr="00726330">
        <w:rPr>
          <w:rStyle w:val="FontStyle23"/>
          <w:i/>
          <w:color w:val="auto"/>
          <w:sz w:val="24"/>
          <w:szCs w:val="24"/>
        </w:rPr>
        <w:t>Neteko galio</w:t>
      </w:r>
      <w:r w:rsidR="00BD0365">
        <w:rPr>
          <w:rStyle w:val="FontStyle23"/>
          <w:i/>
          <w:color w:val="auto"/>
          <w:sz w:val="24"/>
          <w:szCs w:val="24"/>
        </w:rPr>
        <w:t>s</w:t>
      </w:r>
      <w:r w:rsidR="0064430B" w:rsidRPr="0064430B">
        <w:rPr>
          <w:rStyle w:val="FontStyle23"/>
          <w:i/>
          <w:color w:val="auto"/>
          <w:sz w:val="24"/>
          <w:szCs w:val="24"/>
        </w:rPr>
        <w:t xml:space="preserve"> </w:t>
      </w:r>
      <w:r w:rsidR="0064430B">
        <w:rPr>
          <w:rStyle w:val="FontStyle23"/>
          <w:i/>
          <w:color w:val="auto"/>
          <w:sz w:val="24"/>
          <w:szCs w:val="24"/>
        </w:rPr>
        <w:t xml:space="preserve">nuo </w:t>
      </w:r>
      <w:r w:rsidR="0064430B" w:rsidRPr="00C96935">
        <w:rPr>
          <w:i/>
          <w:iCs/>
        </w:rPr>
        <w:t>201</w:t>
      </w:r>
      <w:r w:rsidR="0064430B">
        <w:rPr>
          <w:i/>
          <w:iCs/>
        </w:rPr>
        <w:t>9</w:t>
      </w:r>
      <w:r w:rsidR="0064430B" w:rsidRPr="00C96935">
        <w:rPr>
          <w:i/>
          <w:iCs/>
        </w:rPr>
        <w:t>-0</w:t>
      </w:r>
      <w:r w:rsidR="0064430B">
        <w:rPr>
          <w:i/>
          <w:iCs/>
        </w:rPr>
        <w:t>3</w:t>
      </w:r>
      <w:r w:rsidR="0064430B" w:rsidRPr="00C96935">
        <w:rPr>
          <w:i/>
          <w:iCs/>
        </w:rPr>
        <w:t>-</w:t>
      </w:r>
      <w:r w:rsidR="0064430B">
        <w:rPr>
          <w:i/>
          <w:iCs/>
        </w:rPr>
        <w:t>04</w:t>
      </w:r>
    </w:p>
    <w:p w14:paraId="37A310C7" w14:textId="72F813A3" w:rsidR="0064430B" w:rsidRDefault="0064430B" w:rsidP="0064430B">
      <w:pPr>
        <w:pStyle w:val="Style11"/>
        <w:widowControl/>
        <w:tabs>
          <w:tab w:val="left" w:pos="1090"/>
        </w:tabs>
        <w:spacing w:before="14" w:line="278" w:lineRule="exact"/>
        <w:ind w:right="5" w:firstLine="709"/>
        <w:rPr>
          <w:i/>
          <w:iCs/>
        </w:rPr>
      </w:pPr>
      <w:r>
        <w:rPr>
          <w:i/>
          <w:iCs/>
        </w:rPr>
        <w:t>Papunkčio naikinimas:</w:t>
      </w:r>
    </w:p>
    <w:p w14:paraId="05C77C96" w14:textId="77777777" w:rsidR="0064430B" w:rsidRPr="00C96935" w:rsidRDefault="0064430B" w:rsidP="0064430B">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06C460C8" w14:textId="77777777" w:rsidR="0064430B" w:rsidRDefault="0064430B" w:rsidP="00A66EE6">
      <w:pPr>
        <w:pStyle w:val="Style11"/>
        <w:widowControl/>
        <w:tabs>
          <w:tab w:val="left" w:pos="1262"/>
        </w:tabs>
        <w:ind w:firstLine="709"/>
        <w:rPr>
          <w:rStyle w:val="FontStyle23"/>
          <w:color w:val="auto"/>
          <w:sz w:val="24"/>
          <w:szCs w:val="24"/>
        </w:rPr>
      </w:pPr>
    </w:p>
    <w:p w14:paraId="773957C6" w14:textId="73E2B6D4" w:rsidR="00BF5E35" w:rsidRPr="00F44966" w:rsidRDefault="00AE6FA3" w:rsidP="00A66EE6">
      <w:pPr>
        <w:pStyle w:val="Style11"/>
        <w:widowControl/>
        <w:tabs>
          <w:tab w:val="left" w:pos="1262"/>
        </w:tabs>
        <w:ind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C352D4" w:rsidRPr="00F44966">
        <w:rPr>
          <w:rStyle w:val="FontStyle23"/>
          <w:color w:val="auto"/>
          <w:sz w:val="24"/>
          <w:szCs w:val="24"/>
        </w:rPr>
        <w:t xml:space="preserve">.6. </w:t>
      </w:r>
      <w:r w:rsidR="0064430B" w:rsidRPr="00726330">
        <w:rPr>
          <w:rStyle w:val="FontStyle23"/>
          <w:i/>
          <w:color w:val="auto"/>
          <w:sz w:val="24"/>
          <w:szCs w:val="24"/>
        </w:rPr>
        <w:t>Neteko galio</w:t>
      </w:r>
      <w:r w:rsidR="0064430B">
        <w:rPr>
          <w:rStyle w:val="FontStyle23"/>
          <w:i/>
          <w:color w:val="auto"/>
          <w:sz w:val="24"/>
          <w:szCs w:val="24"/>
        </w:rPr>
        <w:t>s</w:t>
      </w:r>
      <w:r w:rsidR="0064430B" w:rsidRPr="0064430B">
        <w:rPr>
          <w:rStyle w:val="FontStyle23"/>
          <w:i/>
          <w:color w:val="auto"/>
          <w:sz w:val="24"/>
          <w:szCs w:val="24"/>
        </w:rPr>
        <w:t xml:space="preserve"> </w:t>
      </w:r>
      <w:r w:rsidR="0064430B">
        <w:rPr>
          <w:rStyle w:val="FontStyle23"/>
          <w:i/>
          <w:color w:val="auto"/>
          <w:sz w:val="24"/>
          <w:szCs w:val="24"/>
        </w:rPr>
        <w:t xml:space="preserve">nuo </w:t>
      </w:r>
      <w:r w:rsidR="0064430B" w:rsidRPr="00C96935">
        <w:rPr>
          <w:i/>
          <w:iCs/>
        </w:rPr>
        <w:t>201</w:t>
      </w:r>
      <w:r w:rsidR="0064430B">
        <w:rPr>
          <w:i/>
          <w:iCs/>
        </w:rPr>
        <w:t>9</w:t>
      </w:r>
      <w:r w:rsidR="0064430B" w:rsidRPr="00C96935">
        <w:rPr>
          <w:i/>
          <w:iCs/>
        </w:rPr>
        <w:t>-0</w:t>
      </w:r>
      <w:r w:rsidR="0064430B">
        <w:rPr>
          <w:i/>
          <w:iCs/>
        </w:rPr>
        <w:t>3</w:t>
      </w:r>
      <w:r w:rsidR="0064430B" w:rsidRPr="00C96935">
        <w:rPr>
          <w:i/>
          <w:iCs/>
        </w:rPr>
        <w:t>-</w:t>
      </w:r>
      <w:r w:rsidR="0064430B">
        <w:rPr>
          <w:i/>
          <w:iCs/>
        </w:rPr>
        <w:t>04</w:t>
      </w:r>
    </w:p>
    <w:p w14:paraId="59E4D86C" w14:textId="77777777" w:rsidR="0064430B" w:rsidRDefault="0064430B" w:rsidP="0064430B">
      <w:pPr>
        <w:pStyle w:val="Style11"/>
        <w:widowControl/>
        <w:tabs>
          <w:tab w:val="left" w:pos="1090"/>
        </w:tabs>
        <w:spacing w:before="14" w:line="278" w:lineRule="exact"/>
        <w:ind w:right="5" w:firstLine="709"/>
        <w:rPr>
          <w:i/>
          <w:iCs/>
        </w:rPr>
      </w:pPr>
      <w:r>
        <w:rPr>
          <w:i/>
          <w:iCs/>
        </w:rPr>
        <w:t>Papunkčio naikinimas:</w:t>
      </w:r>
    </w:p>
    <w:p w14:paraId="3B4F8A24" w14:textId="77777777" w:rsidR="0064430B" w:rsidRPr="00C96935" w:rsidRDefault="0064430B" w:rsidP="0064430B">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50004F9F" w14:textId="77777777" w:rsidR="0064430B" w:rsidRDefault="0064430B" w:rsidP="005011EC">
      <w:pPr>
        <w:pStyle w:val="Style11"/>
        <w:widowControl/>
        <w:tabs>
          <w:tab w:val="left" w:pos="1368"/>
        </w:tabs>
        <w:ind w:right="10"/>
        <w:rPr>
          <w:rStyle w:val="FontStyle23"/>
          <w:color w:val="auto"/>
          <w:sz w:val="24"/>
          <w:szCs w:val="24"/>
        </w:rPr>
      </w:pPr>
    </w:p>
    <w:p w14:paraId="6DE92FAD" w14:textId="4803E0EF" w:rsidR="00BF5E35" w:rsidRPr="00F44966" w:rsidRDefault="00AE6FA3" w:rsidP="005011EC">
      <w:pPr>
        <w:pStyle w:val="Style11"/>
        <w:widowControl/>
        <w:tabs>
          <w:tab w:val="left" w:pos="1368"/>
        </w:tabs>
        <w:ind w:right="10"/>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5011EC" w:rsidRPr="00F44966">
        <w:rPr>
          <w:rStyle w:val="FontStyle23"/>
          <w:color w:val="auto"/>
          <w:sz w:val="24"/>
          <w:szCs w:val="24"/>
        </w:rPr>
        <w:t>.7.</w:t>
      </w:r>
      <w:r w:rsidR="007F05B0" w:rsidRPr="00F44966">
        <w:rPr>
          <w:rStyle w:val="FontStyle23"/>
          <w:color w:val="auto"/>
          <w:sz w:val="24"/>
          <w:szCs w:val="24"/>
        </w:rPr>
        <w:t xml:space="preserve"> </w:t>
      </w:r>
      <w:r w:rsidR="0064430B" w:rsidRPr="00726330">
        <w:rPr>
          <w:rStyle w:val="FontStyle23"/>
          <w:i/>
          <w:color w:val="auto"/>
          <w:sz w:val="24"/>
          <w:szCs w:val="24"/>
        </w:rPr>
        <w:t>Neteko galio</w:t>
      </w:r>
      <w:r w:rsidR="0064430B">
        <w:rPr>
          <w:rStyle w:val="FontStyle23"/>
          <w:i/>
          <w:color w:val="auto"/>
          <w:sz w:val="24"/>
          <w:szCs w:val="24"/>
        </w:rPr>
        <w:t>s</w:t>
      </w:r>
      <w:r w:rsidR="0064430B" w:rsidRPr="0064430B">
        <w:rPr>
          <w:rStyle w:val="FontStyle23"/>
          <w:i/>
          <w:color w:val="auto"/>
          <w:sz w:val="24"/>
          <w:szCs w:val="24"/>
        </w:rPr>
        <w:t xml:space="preserve"> </w:t>
      </w:r>
      <w:r w:rsidR="0064430B">
        <w:rPr>
          <w:rStyle w:val="FontStyle23"/>
          <w:i/>
          <w:color w:val="auto"/>
          <w:sz w:val="24"/>
          <w:szCs w:val="24"/>
        </w:rPr>
        <w:t xml:space="preserve">nuo </w:t>
      </w:r>
      <w:r w:rsidR="0064430B" w:rsidRPr="00C96935">
        <w:rPr>
          <w:i/>
          <w:iCs/>
        </w:rPr>
        <w:t>201</w:t>
      </w:r>
      <w:r w:rsidR="0064430B">
        <w:rPr>
          <w:i/>
          <w:iCs/>
        </w:rPr>
        <w:t>9</w:t>
      </w:r>
      <w:r w:rsidR="0064430B" w:rsidRPr="00C96935">
        <w:rPr>
          <w:i/>
          <w:iCs/>
        </w:rPr>
        <w:t>-0</w:t>
      </w:r>
      <w:r w:rsidR="0064430B">
        <w:rPr>
          <w:i/>
          <w:iCs/>
        </w:rPr>
        <w:t>3</w:t>
      </w:r>
      <w:r w:rsidR="0064430B" w:rsidRPr="00C96935">
        <w:rPr>
          <w:i/>
          <w:iCs/>
        </w:rPr>
        <w:t>-</w:t>
      </w:r>
      <w:r w:rsidR="0064430B">
        <w:rPr>
          <w:i/>
          <w:iCs/>
        </w:rPr>
        <w:t>04</w:t>
      </w:r>
    </w:p>
    <w:p w14:paraId="757357EC" w14:textId="77777777" w:rsidR="0064430B" w:rsidRDefault="0064430B" w:rsidP="0064430B">
      <w:pPr>
        <w:pStyle w:val="Style11"/>
        <w:widowControl/>
        <w:tabs>
          <w:tab w:val="left" w:pos="1090"/>
        </w:tabs>
        <w:spacing w:before="14" w:line="278" w:lineRule="exact"/>
        <w:ind w:right="5" w:firstLine="709"/>
        <w:rPr>
          <w:i/>
          <w:iCs/>
        </w:rPr>
      </w:pPr>
      <w:r>
        <w:rPr>
          <w:i/>
          <w:iCs/>
        </w:rPr>
        <w:t>Papunkčio naikinimas:</w:t>
      </w:r>
    </w:p>
    <w:p w14:paraId="6500F88F" w14:textId="77777777" w:rsidR="0064430B" w:rsidRPr="00C96935" w:rsidRDefault="0064430B" w:rsidP="0064430B">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24CE8E75" w14:textId="77777777" w:rsidR="0064430B" w:rsidRDefault="0064430B" w:rsidP="005011EC">
      <w:pPr>
        <w:pStyle w:val="Style11"/>
        <w:widowControl/>
        <w:tabs>
          <w:tab w:val="left" w:pos="1277"/>
        </w:tabs>
        <w:ind w:right="5"/>
        <w:rPr>
          <w:rStyle w:val="FontStyle23"/>
          <w:color w:val="auto"/>
          <w:sz w:val="24"/>
          <w:szCs w:val="24"/>
        </w:rPr>
      </w:pPr>
    </w:p>
    <w:p w14:paraId="25D6FDA7" w14:textId="4E802314" w:rsidR="00BF5E35" w:rsidRPr="00F44966" w:rsidRDefault="00AE6FA3" w:rsidP="005011EC">
      <w:pPr>
        <w:pStyle w:val="Style11"/>
        <w:widowControl/>
        <w:tabs>
          <w:tab w:val="left" w:pos="1277"/>
        </w:tabs>
        <w:ind w:right="5"/>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5011EC" w:rsidRPr="00F44966">
        <w:rPr>
          <w:rStyle w:val="FontStyle23"/>
          <w:color w:val="auto"/>
          <w:sz w:val="24"/>
          <w:szCs w:val="24"/>
        </w:rPr>
        <w:t>.8.</w:t>
      </w:r>
      <w:r w:rsidR="007F05B0" w:rsidRPr="00F44966">
        <w:rPr>
          <w:rStyle w:val="FontStyle23"/>
          <w:color w:val="auto"/>
          <w:sz w:val="24"/>
          <w:szCs w:val="24"/>
        </w:rPr>
        <w:t xml:space="preserve"> </w:t>
      </w:r>
      <w:r w:rsidR="00BF5E35" w:rsidRPr="00F44966">
        <w:rPr>
          <w:rStyle w:val="FontStyle23"/>
          <w:color w:val="auto"/>
          <w:sz w:val="24"/>
          <w:szCs w:val="24"/>
        </w:rPr>
        <w:t>Universaliųjų elektroninių ryšių paslaugų teikimo nuostolių apskaičiavimo taisyklės, patvirtintos Lietuvos Respublikos ryšių reguliavimo tarnybos direktoriaus 2006 m. balandžio 28 d. įsakymu Nr. 1V-574 „Dėl Universaliųjų elektroninių ryšių paslaugų teikimo nuostolių apskaičiavimo taisyklių patvirtinimo</w:t>
      </w:r>
      <w:r w:rsidR="00C6519C" w:rsidRPr="00F44966">
        <w:rPr>
          <w:rStyle w:val="FontStyle23"/>
          <w:color w:val="auto"/>
          <w:sz w:val="24"/>
          <w:szCs w:val="24"/>
        </w:rPr>
        <w:t>“</w:t>
      </w:r>
      <w:r w:rsidR="00BF5E35" w:rsidRPr="00F44966">
        <w:rPr>
          <w:rStyle w:val="FontStyle23"/>
          <w:color w:val="auto"/>
          <w:sz w:val="24"/>
          <w:szCs w:val="24"/>
        </w:rPr>
        <w:t>;</w:t>
      </w:r>
    </w:p>
    <w:p w14:paraId="43CDC89C" w14:textId="12E94C52" w:rsidR="00BF5E35" w:rsidRPr="00F44966" w:rsidRDefault="00AE6FA3" w:rsidP="0037382D">
      <w:pPr>
        <w:pStyle w:val="Style11"/>
        <w:widowControl/>
        <w:tabs>
          <w:tab w:val="left" w:pos="1277"/>
        </w:tabs>
        <w:ind w:right="14" w:firstLine="709"/>
      </w:pPr>
      <w:r w:rsidRPr="00F44966">
        <w:rPr>
          <w:rStyle w:val="FontStyle23"/>
          <w:color w:val="auto"/>
          <w:sz w:val="24"/>
          <w:szCs w:val="24"/>
        </w:rPr>
        <w:t>8</w:t>
      </w:r>
      <w:r w:rsidR="00253722" w:rsidRPr="00F44966">
        <w:rPr>
          <w:rStyle w:val="FontStyle23"/>
          <w:color w:val="auto"/>
          <w:sz w:val="24"/>
          <w:szCs w:val="24"/>
        </w:rPr>
        <w:t>6</w:t>
      </w:r>
      <w:r w:rsidR="00C352D4" w:rsidRPr="00F44966">
        <w:rPr>
          <w:rStyle w:val="FontStyle23"/>
          <w:color w:val="auto"/>
          <w:sz w:val="24"/>
          <w:szCs w:val="24"/>
        </w:rPr>
        <w:t>.</w:t>
      </w:r>
      <w:r w:rsidR="00F83D49" w:rsidRPr="00F44966">
        <w:rPr>
          <w:rStyle w:val="FontStyle23"/>
          <w:color w:val="auto"/>
          <w:sz w:val="24"/>
          <w:szCs w:val="24"/>
        </w:rPr>
        <w:t>9</w:t>
      </w:r>
      <w:r w:rsidR="00C352D4" w:rsidRPr="00F44966">
        <w:rPr>
          <w:rStyle w:val="FontStyle23"/>
          <w:color w:val="auto"/>
          <w:sz w:val="24"/>
          <w:szCs w:val="24"/>
        </w:rPr>
        <w:t xml:space="preserve">. </w:t>
      </w:r>
      <w:r w:rsidR="00BF5E35" w:rsidRPr="00F44966">
        <w:rPr>
          <w:rStyle w:val="FontStyle23"/>
          <w:color w:val="auto"/>
          <w:sz w:val="24"/>
          <w:szCs w:val="24"/>
        </w:rPr>
        <w:t>Prisijungimo prie viešojo ryšių tinklo fiksuotoje vietoje ir viešųjų telefono ryšio paslaugų kokybės rodiklių nustatymo ir duomenų teikimo taisyklės, patvirtintos Lietuvos Respublikos ryšių reguliavimo tarnybos direktoriaus 2006 m. vasario 24 d. įsakymu Nr. 1V-261 „Dėl Prisijungimo prie viešojo ryšių tinklo fiksuotoje vietoje ir viešųjų telefono ryšio paslaugų kokybės rodiklių nustatymo ir duomenų teikimo taisyklių patvirtinimo</w:t>
      </w:r>
      <w:r w:rsidR="00C6519C" w:rsidRPr="00F44966">
        <w:rPr>
          <w:rStyle w:val="FontStyle23"/>
          <w:color w:val="auto"/>
          <w:sz w:val="24"/>
          <w:szCs w:val="24"/>
        </w:rPr>
        <w:t>“</w:t>
      </w:r>
      <w:r w:rsidR="00BF5E35" w:rsidRPr="00F44966">
        <w:rPr>
          <w:rStyle w:val="FontStyle23"/>
          <w:color w:val="auto"/>
          <w:sz w:val="24"/>
          <w:szCs w:val="24"/>
        </w:rPr>
        <w:t>;</w:t>
      </w:r>
    </w:p>
    <w:p w14:paraId="4895D373" w14:textId="12EDE9AC" w:rsidR="00BF5E35" w:rsidRPr="00F44966" w:rsidRDefault="00AE6FA3" w:rsidP="00A66EE6">
      <w:pPr>
        <w:pStyle w:val="Style11"/>
        <w:widowControl/>
        <w:tabs>
          <w:tab w:val="left" w:pos="1406"/>
        </w:tabs>
        <w:ind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C352D4" w:rsidRPr="00F44966">
        <w:rPr>
          <w:rStyle w:val="FontStyle23"/>
          <w:color w:val="auto"/>
          <w:sz w:val="24"/>
          <w:szCs w:val="24"/>
        </w:rPr>
        <w:t>.1</w:t>
      </w:r>
      <w:r w:rsidR="00F83D49" w:rsidRPr="00F44966">
        <w:rPr>
          <w:rStyle w:val="FontStyle23"/>
          <w:color w:val="auto"/>
          <w:sz w:val="24"/>
          <w:szCs w:val="24"/>
        </w:rPr>
        <w:t>0</w:t>
      </w:r>
      <w:r w:rsidR="00C352D4" w:rsidRPr="00F44966">
        <w:rPr>
          <w:rStyle w:val="FontStyle23"/>
          <w:color w:val="auto"/>
          <w:sz w:val="24"/>
          <w:szCs w:val="24"/>
        </w:rPr>
        <w:t xml:space="preserve">. </w:t>
      </w:r>
      <w:r w:rsidR="00BF5E35" w:rsidRPr="00F44966">
        <w:rPr>
          <w:rStyle w:val="FontStyle23"/>
          <w:color w:val="auto"/>
          <w:sz w:val="24"/>
          <w:szCs w:val="24"/>
        </w:rPr>
        <w:t>Elektroninių ryšių infrastruktūros įrengimo, žymėjimo, priežiūros ir naudojimo taisyklės, patvirtintos Lietuvos Respublikos ryšių reguliavimo tarnybos direktoriaus 2011 m. spalio 14 d. įsakymu Nr. 1V-978 „Dėl Elektroninių ryšių infrastruktūros įrengimo, žymėjimo, priežiūros ir naudojimo taisyklių patvirtinimo</w:t>
      </w:r>
      <w:r w:rsidR="00C6519C" w:rsidRPr="00F44966">
        <w:rPr>
          <w:rStyle w:val="FontStyle23"/>
          <w:color w:val="auto"/>
          <w:sz w:val="24"/>
          <w:szCs w:val="24"/>
        </w:rPr>
        <w:t>“</w:t>
      </w:r>
      <w:r w:rsidR="00BF5E35" w:rsidRPr="00F44966">
        <w:rPr>
          <w:rStyle w:val="FontStyle23"/>
          <w:color w:val="auto"/>
          <w:sz w:val="24"/>
          <w:szCs w:val="24"/>
        </w:rPr>
        <w:t>;</w:t>
      </w:r>
    </w:p>
    <w:p w14:paraId="36DDC742" w14:textId="798002DD" w:rsidR="00BF5E35" w:rsidRPr="00F44966" w:rsidRDefault="00AE6FA3" w:rsidP="005011EC">
      <w:pPr>
        <w:pStyle w:val="Style11"/>
        <w:widowControl/>
        <w:tabs>
          <w:tab w:val="left" w:pos="1406"/>
        </w:tabs>
        <w:spacing w:before="5"/>
        <w:ind w:right="10"/>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5011EC" w:rsidRPr="00F44966">
        <w:rPr>
          <w:rStyle w:val="FontStyle23"/>
          <w:color w:val="auto"/>
          <w:sz w:val="24"/>
          <w:szCs w:val="24"/>
        </w:rPr>
        <w:t>.11.</w:t>
      </w:r>
      <w:r w:rsidR="007D6CAF" w:rsidRPr="00F44966">
        <w:rPr>
          <w:rStyle w:val="FontStyle23"/>
          <w:color w:val="auto"/>
          <w:sz w:val="24"/>
          <w:szCs w:val="24"/>
        </w:rPr>
        <w:t xml:space="preserve"> </w:t>
      </w:r>
      <w:r w:rsidR="00BF5E35" w:rsidRPr="00F44966">
        <w:rPr>
          <w:rStyle w:val="FontStyle23"/>
          <w:color w:val="auto"/>
          <w:sz w:val="24"/>
          <w:szCs w:val="24"/>
        </w:rPr>
        <w:t xml:space="preserve">Radijo ryšio įrenginių techninis reglamentas, patvirtintas </w:t>
      </w:r>
      <w:r w:rsidR="00AD21D8" w:rsidRPr="00F44966">
        <w:rPr>
          <w:rStyle w:val="FontStyle23"/>
          <w:color w:val="auto"/>
          <w:sz w:val="24"/>
          <w:szCs w:val="24"/>
        </w:rPr>
        <w:t xml:space="preserve">Lietuvos Respublikos ryšių </w:t>
      </w:r>
      <w:r w:rsidR="00BF5E35" w:rsidRPr="00F44966">
        <w:rPr>
          <w:rStyle w:val="FontStyle23"/>
          <w:color w:val="auto"/>
          <w:sz w:val="24"/>
          <w:szCs w:val="24"/>
        </w:rPr>
        <w:t xml:space="preserve">reguliavimo tarnybos direktoriaus </w:t>
      </w:r>
      <w:r w:rsidR="00AD21D8" w:rsidRPr="00F44966">
        <w:t xml:space="preserve">2016 m. birželio 14 d. </w:t>
      </w:r>
      <w:r w:rsidR="00BF5E35" w:rsidRPr="00F44966">
        <w:rPr>
          <w:rStyle w:val="FontStyle23"/>
          <w:color w:val="auto"/>
          <w:sz w:val="24"/>
          <w:szCs w:val="24"/>
        </w:rPr>
        <w:t xml:space="preserve">įsakymu Nr. </w:t>
      </w:r>
      <w:r w:rsidR="00AD21D8" w:rsidRPr="00F44966">
        <w:t>1V-670</w:t>
      </w:r>
      <w:r w:rsidR="00AD21D8" w:rsidRPr="00F44966">
        <w:rPr>
          <w:rStyle w:val="FontStyle23"/>
          <w:color w:val="auto"/>
          <w:sz w:val="24"/>
          <w:szCs w:val="24"/>
        </w:rPr>
        <w:t xml:space="preserve"> </w:t>
      </w:r>
      <w:r w:rsidR="00BF5E35" w:rsidRPr="00F44966">
        <w:rPr>
          <w:rStyle w:val="FontStyle23"/>
          <w:color w:val="auto"/>
          <w:sz w:val="24"/>
          <w:szCs w:val="24"/>
        </w:rPr>
        <w:t>„Dėl Radijo ryšio įrenginių techninio reglamento patvirtinimo</w:t>
      </w:r>
      <w:r w:rsidR="00C6519C" w:rsidRPr="00F44966">
        <w:rPr>
          <w:rStyle w:val="FontStyle23"/>
          <w:color w:val="auto"/>
          <w:sz w:val="24"/>
          <w:szCs w:val="24"/>
        </w:rPr>
        <w:t>“</w:t>
      </w:r>
      <w:r w:rsidR="00BF5E35" w:rsidRPr="00F44966">
        <w:rPr>
          <w:rStyle w:val="FontStyle23"/>
          <w:color w:val="auto"/>
          <w:sz w:val="24"/>
          <w:szCs w:val="24"/>
        </w:rPr>
        <w:t>;</w:t>
      </w:r>
    </w:p>
    <w:p w14:paraId="7531F8B4" w14:textId="6646217C" w:rsidR="00BF5E35" w:rsidRPr="00F44966" w:rsidRDefault="00AE6FA3" w:rsidP="00A66EE6">
      <w:pPr>
        <w:pStyle w:val="Style11"/>
        <w:widowControl/>
        <w:tabs>
          <w:tab w:val="left" w:pos="1493"/>
        </w:tabs>
        <w:ind w:right="19"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035C6F" w:rsidRPr="00F44966">
        <w:rPr>
          <w:rStyle w:val="FontStyle23"/>
          <w:color w:val="auto"/>
          <w:sz w:val="24"/>
          <w:szCs w:val="24"/>
        </w:rPr>
        <w:t>.1</w:t>
      </w:r>
      <w:r w:rsidR="00F83D49" w:rsidRPr="00F44966">
        <w:rPr>
          <w:rStyle w:val="FontStyle23"/>
          <w:color w:val="auto"/>
          <w:sz w:val="24"/>
          <w:szCs w:val="24"/>
        </w:rPr>
        <w:t>2</w:t>
      </w:r>
      <w:r w:rsidR="00035C6F" w:rsidRPr="00F44966">
        <w:rPr>
          <w:rStyle w:val="FontStyle23"/>
          <w:color w:val="auto"/>
          <w:sz w:val="24"/>
          <w:szCs w:val="24"/>
        </w:rPr>
        <w:t>. E</w:t>
      </w:r>
      <w:r w:rsidR="00BF5E35" w:rsidRPr="00F44966">
        <w:rPr>
          <w:rStyle w:val="FontStyle23"/>
          <w:color w:val="auto"/>
          <w:sz w:val="24"/>
          <w:szCs w:val="24"/>
        </w:rPr>
        <w:t>lektromagnetinio suderinamumo techninis reglamentas, patvirtintas Lietuvos Respublikos ryšių reguliavimo tarnybos direktoriaus 2006 m. gruodžio 15 d. įsakymu Nr. 1V-1328 „Dėl Elektromagnetinio suderinamumo techninio reglamento patvirtinimo</w:t>
      </w:r>
      <w:r w:rsidR="00C6519C" w:rsidRPr="00F44966">
        <w:rPr>
          <w:rStyle w:val="FontStyle23"/>
          <w:color w:val="auto"/>
          <w:sz w:val="24"/>
          <w:szCs w:val="24"/>
        </w:rPr>
        <w:t>“</w:t>
      </w:r>
      <w:r w:rsidR="00BF5E35" w:rsidRPr="00F44966">
        <w:rPr>
          <w:rStyle w:val="FontStyle23"/>
          <w:color w:val="auto"/>
          <w:sz w:val="24"/>
          <w:szCs w:val="24"/>
        </w:rPr>
        <w:t>;</w:t>
      </w:r>
    </w:p>
    <w:p w14:paraId="191F0768" w14:textId="427566CE" w:rsidR="00BF5E35" w:rsidRPr="00F44966" w:rsidRDefault="00AE6FA3" w:rsidP="00A66EE6">
      <w:pPr>
        <w:pStyle w:val="Style11"/>
        <w:widowControl/>
        <w:tabs>
          <w:tab w:val="left" w:pos="1411"/>
        </w:tabs>
        <w:ind w:right="14" w:firstLine="709"/>
        <w:rPr>
          <w:rStyle w:val="FontStyle23"/>
          <w:color w:val="auto"/>
          <w:sz w:val="24"/>
          <w:szCs w:val="24"/>
        </w:rPr>
      </w:pPr>
      <w:r w:rsidRPr="00F44966">
        <w:rPr>
          <w:rStyle w:val="FontStyle23"/>
          <w:color w:val="auto"/>
          <w:sz w:val="24"/>
          <w:szCs w:val="24"/>
        </w:rPr>
        <w:lastRenderedPageBreak/>
        <w:t>8</w:t>
      </w:r>
      <w:r w:rsidR="00253722" w:rsidRPr="00F44966">
        <w:rPr>
          <w:rStyle w:val="FontStyle23"/>
          <w:color w:val="auto"/>
          <w:sz w:val="24"/>
          <w:szCs w:val="24"/>
        </w:rPr>
        <w:t>6</w:t>
      </w:r>
      <w:r w:rsidR="00035C6F" w:rsidRPr="00F44966">
        <w:rPr>
          <w:rStyle w:val="FontStyle23"/>
          <w:color w:val="auto"/>
          <w:sz w:val="24"/>
          <w:szCs w:val="24"/>
        </w:rPr>
        <w:t>.1</w:t>
      </w:r>
      <w:r w:rsidR="00F83D49" w:rsidRPr="00F44966">
        <w:rPr>
          <w:rStyle w:val="FontStyle23"/>
          <w:color w:val="auto"/>
          <w:sz w:val="24"/>
          <w:szCs w:val="24"/>
        </w:rPr>
        <w:t>3</w:t>
      </w:r>
      <w:r w:rsidR="00035C6F" w:rsidRPr="00F44966">
        <w:rPr>
          <w:rStyle w:val="FontStyle23"/>
          <w:color w:val="auto"/>
          <w:sz w:val="24"/>
          <w:szCs w:val="24"/>
        </w:rPr>
        <w:t xml:space="preserve">. </w:t>
      </w:r>
      <w:proofErr w:type="spellStart"/>
      <w:r w:rsidR="00BF5E35" w:rsidRPr="00F44966">
        <w:rPr>
          <w:rStyle w:val="FontStyle23"/>
          <w:color w:val="auto"/>
          <w:sz w:val="24"/>
          <w:szCs w:val="24"/>
        </w:rPr>
        <w:t>Radiofonijos</w:t>
      </w:r>
      <w:proofErr w:type="spellEnd"/>
      <w:r w:rsidR="00BF5E35" w:rsidRPr="00F44966">
        <w:rPr>
          <w:rStyle w:val="FontStyle23"/>
          <w:color w:val="auto"/>
          <w:sz w:val="24"/>
          <w:szCs w:val="24"/>
        </w:rPr>
        <w:t xml:space="preserve"> ir televizijos signalų laidinių paskirstymo tinklų techninių parametrų reikalavimų aprašas, patvirtintas Lietuvos Respublikos ryšių reguliavimo tarnybos direktoriaus 2006 m. kovo 1 d. įsakymu Nr. 1V-283 „Dėl </w:t>
      </w:r>
      <w:proofErr w:type="spellStart"/>
      <w:r w:rsidR="00BF5E35" w:rsidRPr="00F44966">
        <w:rPr>
          <w:rStyle w:val="FontStyle23"/>
          <w:color w:val="auto"/>
          <w:sz w:val="24"/>
          <w:szCs w:val="24"/>
        </w:rPr>
        <w:t>Radiofonijos</w:t>
      </w:r>
      <w:proofErr w:type="spellEnd"/>
      <w:r w:rsidR="00BF5E35" w:rsidRPr="00F44966">
        <w:rPr>
          <w:rStyle w:val="FontStyle23"/>
          <w:color w:val="auto"/>
          <w:sz w:val="24"/>
          <w:szCs w:val="24"/>
        </w:rPr>
        <w:t xml:space="preserve"> ir televizijos signalų laidinių paskirstymo tinklų techninių parametrų reikalavimų aprašo patvirtinimo</w:t>
      </w:r>
      <w:r w:rsidR="00C6519C" w:rsidRPr="00F44966">
        <w:rPr>
          <w:rStyle w:val="FontStyle23"/>
          <w:color w:val="auto"/>
          <w:sz w:val="24"/>
          <w:szCs w:val="24"/>
        </w:rPr>
        <w:t>“</w:t>
      </w:r>
      <w:r w:rsidR="00BF5E35" w:rsidRPr="00F44966">
        <w:rPr>
          <w:rStyle w:val="FontStyle23"/>
          <w:color w:val="auto"/>
          <w:sz w:val="24"/>
          <w:szCs w:val="24"/>
        </w:rPr>
        <w:t>;</w:t>
      </w:r>
    </w:p>
    <w:p w14:paraId="566BD78E" w14:textId="30AD61C3" w:rsidR="00BF5E35" w:rsidRPr="00F44966" w:rsidRDefault="00AE6FA3" w:rsidP="005011EC">
      <w:pPr>
        <w:pStyle w:val="Style11"/>
        <w:widowControl/>
        <w:tabs>
          <w:tab w:val="left" w:pos="1483"/>
        </w:tabs>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5011EC" w:rsidRPr="00F44966">
        <w:rPr>
          <w:rStyle w:val="FontStyle23"/>
          <w:color w:val="auto"/>
          <w:sz w:val="24"/>
          <w:szCs w:val="24"/>
        </w:rPr>
        <w:t>.14.</w:t>
      </w:r>
      <w:r w:rsidR="007D6CAF" w:rsidRPr="00F44966">
        <w:rPr>
          <w:rStyle w:val="FontStyle23"/>
          <w:color w:val="auto"/>
          <w:sz w:val="24"/>
          <w:szCs w:val="24"/>
        </w:rPr>
        <w:t xml:space="preserve"> </w:t>
      </w:r>
      <w:r w:rsidR="00BF5E35" w:rsidRPr="00F44966">
        <w:rPr>
          <w:rStyle w:val="FontStyle23"/>
          <w:color w:val="auto"/>
          <w:sz w:val="24"/>
          <w:szCs w:val="24"/>
        </w:rPr>
        <w:t>Standartų ir (arba) techninių specifikacijų, skirtų elektroninių ryšių tinklams, paslaugoms ir susijusioms priemonėms bei paslaugoms, sąrašas, patvirtintas Lietuvos Respublikos ryšių reguliavimo tarnybos direktoriaus 2007 m. birželio 6 d. įsakymu Nr. 1V-761 „Dėl Standartų ir (arba) techninių specifikacijų, skirtų elektroninių ryšių tinklams, paslaugoms ir susijusioms priemonėms bei paslaugoms, sąrašo patvirtinimo</w:t>
      </w:r>
      <w:r w:rsidR="00C6519C" w:rsidRPr="00F44966">
        <w:rPr>
          <w:rStyle w:val="FontStyle23"/>
          <w:color w:val="auto"/>
          <w:sz w:val="24"/>
          <w:szCs w:val="24"/>
        </w:rPr>
        <w:t>“</w:t>
      </w:r>
      <w:r w:rsidR="00BF5E35" w:rsidRPr="00F44966">
        <w:rPr>
          <w:rStyle w:val="FontStyle23"/>
          <w:color w:val="auto"/>
          <w:sz w:val="24"/>
          <w:szCs w:val="24"/>
        </w:rPr>
        <w:t>;</w:t>
      </w:r>
    </w:p>
    <w:p w14:paraId="023933F6" w14:textId="101F601D" w:rsidR="00BF5E35" w:rsidRPr="00F44966" w:rsidRDefault="00AE6FA3" w:rsidP="00A66EE6">
      <w:pPr>
        <w:pStyle w:val="Style11"/>
        <w:widowControl/>
        <w:tabs>
          <w:tab w:val="left" w:pos="1368"/>
        </w:tabs>
        <w:spacing w:before="5"/>
        <w:ind w:right="14"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035C6F" w:rsidRPr="00F44966">
        <w:rPr>
          <w:rStyle w:val="FontStyle23"/>
          <w:color w:val="auto"/>
          <w:sz w:val="24"/>
          <w:szCs w:val="24"/>
        </w:rPr>
        <w:t>.1</w:t>
      </w:r>
      <w:r w:rsidR="00F83D49" w:rsidRPr="00F44966">
        <w:rPr>
          <w:rStyle w:val="FontStyle23"/>
          <w:color w:val="auto"/>
          <w:sz w:val="24"/>
          <w:szCs w:val="24"/>
        </w:rPr>
        <w:t>5</w:t>
      </w:r>
      <w:r w:rsidR="00035C6F" w:rsidRPr="00F44966">
        <w:rPr>
          <w:rStyle w:val="FontStyle23"/>
          <w:color w:val="auto"/>
          <w:sz w:val="24"/>
          <w:szCs w:val="24"/>
        </w:rPr>
        <w:t xml:space="preserve">. </w:t>
      </w:r>
      <w:r w:rsidR="00BF5E35" w:rsidRPr="00F44966">
        <w:rPr>
          <w:rStyle w:val="FontStyle23"/>
          <w:color w:val="auto"/>
          <w:sz w:val="24"/>
          <w:szCs w:val="24"/>
        </w:rPr>
        <w:t>Nacionalinė radijo dažnių paskirstymo lentelė</w:t>
      </w:r>
      <w:r w:rsidR="00514923" w:rsidRPr="00F44966">
        <w:rPr>
          <w:rStyle w:val="FontStyle23"/>
          <w:color w:val="auto"/>
          <w:sz w:val="24"/>
          <w:szCs w:val="24"/>
        </w:rPr>
        <w:t xml:space="preserve"> </w:t>
      </w:r>
      <w:r w:rsidR="00514923" w:rsidRPr="00F44966">
        <w:t>ir radijo dažnių naudojimo planas</w:t>
      </w:r>
      <w:r w:rsidR="00BF5E35" w:rsidRPr="00F44966">
        <w:rPr>
          <w:rStyle w:val="FontStyle23"/>
          <w:color w:val="auto"/>
          <w:sz w:val="24"/>
          <w:szCs w:val="24"/>
        </w:rPr>
        <w:t xml:space="preserve">, </w:t>
      </w:r>
      <w:r w:rsidR="001A1C43" w:rsidRPr="00F44966">
        <w:rPr>
          <w:rStyle w:val="FontStyle23"/>
          <w:color w:val="auto"/>
          <w:sz w:val="24"/>
          <w:szCs w:val="24"/>
        </w:rPr>
        <w:t>patvirtinti</w:t>
      </w:r>
      <w:r w:rsidR="00BF5E35" w:rsidRPr="00F44966">
        <w:rPr>
          <w:rStyle w:val="FontStyle23"/>
          <w:color w:val="auto"/>
          <w:sz w:val="24"/>
          <w:szCs w:val="24"/>
        </w:rPr>
        <w:t xml:space="preserve"> Lietuvos Respublikos ryšių reguliavimo tarnybos direktoriaus </w:t>
      </w:r>
      <w:r w:rsidR="007D63D3" w:rsidRPr="00F44966">
        <w:t xml:space="preserve">2016 m. birželio 21 d. </w:t>
      </w:r>
      <w:r w:rsidR="00BF5E35" w:rsidRPr="00F44966">
        <w:rPr>
          <w:rStyle w:val="FontStyle23"/>
          <w:color w:val="auto"/>
          <w:sz w:val="24"/>
          <w:szCs w:val="24"/>
        </w:rPr>
        <w:t xml:space="preserve">įsakymu Nr. </w:t>
      </w:r>
      <w:r w:rsidR="007D63D3" w:rsidRPr="00F44966">
        <w:t>1V-698</w:t>
      </w:r>
      <w:r w:rsidR="007D63D3" w:rsidRPr="00F44966">
        <w:rPr>
          <w:rStyle w:val="FontStyle23"/>
          <w:color w:val="auto"/>
          <w:sz w:val="24"/>
          <w:szCs w:val="24"/>
        </w:rPr>
        <w:t xml:space="preserve"> </w:t>
      </w:r>
      <w:r w:rsidR="00BF5E35" w:rsidRPr="00F44966">
        <w:rPr>
          <w:rStyle w:val="FontStyle23"/>
          <w:color w:val="auto"/>
          <w:sz w:val="24"/>
          <w:szCs w:val="24"/>
        </w:rPr>
        <w:t xml:space="preserve">„Dėl Nacionalinės radijo dažnių paskirstymo lentelės </w:t>
      </w:r>
      <w:r w:rsidR="00DE2507" w:rsidRPr="00F44966">
        <w:rPr>
          <w:bCs/>
        </w:rPr>
        <w:t>ir radijo dažnių naudojimo plano</w:t>
      </w:r>
      <w:r w:rsidR="00DE2507" w:rsidRPr="00F44966">
        <w:rPr>
          <w:rStyle w:val="FontStyle23"/>
          <w:color w:val="auto"/>
          <w:sz w:val="24"/>
          <w:szCs w:val="24"/>
        </w:rPr>
        <w:t xml:space="preserve"> </w:t>
      </w:r>
      <w:r w:rsidR="00BF5E35" w:rsidRPr="00F44966">
        <w:rPr>
          <w:rStyle w:val="FontStyle23"/>
          <w:color w:val="auto"/>
          <w:sz w:val="24"/>
          <w:szCs w:val="24"/>
        </w:rPr>
        <w:t>patvirtinimo</w:t>
      </w:r>
      <w:r w:rsidR="00DE2507" w:rsidRPr="00F44966">
        <w:rPr>
          <w:rStyle w:val="FontStyle23"/>
          <w:color w:val="auto"/>
          <w:sz w:val="24"/>
          <w:szCs w:val="24"/>
        </w:rPr>
        <w:t xml:space="preserve"> </w:t>
      </w:r>
      <w:r w:rsidR="00DE2507" w:rsidRPr="00F44966">
        <w:rPr>
          <w:bCs/>
        </w:rPr>
        <w:t>bei kai kurių Lietuvos Respublikos ryšių reguliavimo tarnybos direktoriaus įsakymų pripažinimo netekusiais galios</w:t>
      </w:r>
      <w:r w:rsidR="00C6519C" w:rsidRPr="00F44966">
        <w:rPr>
          <w:rStyle w:val="FontStyle23"/>
          <w:color w:val="auto"/>
          <w:sz w:val="24"/>
          <w:szCs w:val="24"/>
        </w:rPr>
        <w:t>“</w:t>
      </w:r>
      <w:r w:rsidR="00BF5E35" w:rsidRPr="00F44966">
        <w:rPr>
          <w:rStyle w:val="FontStyle23"/>
          <w:color w:val="auto"/>
          <w:sz w:val="24"/>
          <w:szCs w:val="24"/>
        </w:rPr>
        <w:t>;</w:t>
      </w:r>
    </w:p>
    <w:p w14:paraId="5F9FB9D0" w14:textId="07590DF6" w:rsidR="00BF5E35" w:rsidRPr="00F44966" w:rsidRDefault="00AE6FA3" w:rsidP="00A66EE6">
      <w:pPr>
        <w:pStyle w:val="Style11"/>
        <w:widowControl/>
        <w:tabs>
          <w:tab w:val="left" w:pos="1368"/>
        </w:tabs>
        <w:spacing w:before="5"/>
        <w:ind w:right="19"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035C6F" w:rsidRPr="00F44966">
        <w:rPr>
          <w:rStyle w:val="FontStyle23"/>
          <w:color w:val="auto"/>
          <w:sz w:val="24"/>
          <w:szCs w:val="24"/>
        </w:rPr>
        <w:t>.1</w:t>
      </w:r>
      <w:r w:rsidR="005011EC" w:rsidRPr="00F44966">
        <w:rPr>
          <w:rStyle w:val="FontStyle23"/>
          <w:color w:val="auto"/>
          <w:sz w:val="24"/>
          <w:szCs w:val="24"/>
        </w:rPr>
        <w:t>6</w:t>
      </w:r>
      <w:r w:rsidR="00035C6F" w:rsidRPr="00F44966">
        <w:rPr>
          <w:rStyle w:val="FontStyle23"/>
          <w:color w:val="auto"/>
          <w:sz w:val="24"/>
          <w:szCs w:val="24"/>
        </w:rPr>
        <w:t xml:space="preserve">. </w:t>
      </w:r>
      <w:r w:rsidR="00BF5E35" w:rsidRPr="00F44966">
        <w:rPr>
          <w:rStyle w:val="FontStyle23"/>
          <w:color w:val="auto"/>
          <w:sz w:val="24"/>
          <w:szCs w:val="24"/>
        </w:rPr>
        <w:t>Radijo dažnių skyrimo radijo ir televizijos programoms transliuoti ir siųsti planas, patvirtintas Ryšių reguliavimo tarnybos prie Lietuvos Respublikos Vyriausybės direktoriaus 2003 m. spalio 15 d. įsakymu Nr. 1V-125 „Dėl Radijo dažnių skyrimo radijo ir televizijos programoms transliuo</w:t>
      </w:r>
      <w:r w:rsidR="00F83D49" w:rsidRPr="00F44966">
        <w:rPr>
          <w:rStyle w:val="FontStyle23"/>
          <w:color w:val="auto"/>
          <w:sz w:val="24"/>
          <w:szCs w:val="24"/>
        </w:rPr>
        <w:t>ti ir siųsti plano patvirtinimo“</w:t>
      </w:r>
      <w:r w:rsidR="00BF5E35" w:rsidRPr="00F44966">
        <w:rPr>
          <w:rStyle w:val="FontStyle23"/>
          <w:color w:val="auto"/>
          <w:sz w:val="24"/>
          <w:szCs w:val="24"/>
        </w:rPr>
        <w:t xml:space="preserve"> ir Lietuvos radijo ir televizijos komisijos 2003 m. spalio 15 d. sprendimu Nr. 89 „Dėl Radijo dažnių skyrimo radijo ir televizijos programoms transliuoti ir siųsti plano patvirtinimo</w:t>
      </w:r>
      <w:r w:rsidR="00C6519C" w:rsidRPr="00F44966">
        <w:rPr>
          <w:rStyle w:val="FontStyle23"/>
          <w:color w:val="auto"/>
          <w:sz w:val="24"/>
          <w:szCs w:val="24"/>
        </w:rPr>
        <w:t>“</w:t>
      </w:r>
      <w:r w:rsidR="00BF5E35" w:rsidRPr="00F44966">
        <w:rPr>
          <w:rStyle w:val="FontStyle23"/>
          <w:color w:val="auto"/>
          <w:sz w:val="24"/>
          <w:szCs w:val="24"/>
        </w:rPr>
        <w:t>;</w:t>
      </w:r>
    </w:p>
    <w:p w14:paraId="0DA841D3" w14:textId="340C4E5C" w:rsidR="00BF5E35" w:rsidRPr="00F44966" w:rsidRDefault="00AE6FA3" w:rsidP="00A66EE6">
      <w:pPr>
        <w:pStyle w:val="Style11"/>
        <w:widowControl/>
        <w:tabs>
          <w:tab w:val="left" w:pos="1373"/>
        </w:tabs>
        <w:spacing w:before="5"/>
        <w:ind w:right="14"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035C6F" w:rsidRPr="00F44966">
        <w:rPr>
          <w:rStyle w:val="FontStyle23"/>
          <w:color w:val="auto"/>
          <w:sz w:val="24"/>
          <w:szCs w:val="24"/>
        </w:rPr>
        <w:t>.1</w:t>
      </w:r>
      <w:r w:rsidR="005011EC" w:rsidRPr="00F44966">
        <w:rPr>
          <w:rStyle w:val="FontStyle23"/>
          <w:color w:val="auto"/>
          <w:sz w:val="24"/>
          <w:szCs w:val="24"/>
        </w:rPr>
        <w:t>7</w:t>
      </w:r>
      <w:r w:rsidR="00F83D49" w:rsidRPr="00F44966">
        <w:rPr>
          <w:rStyle w:val="FontStyle23"/>
          <w:color w:val="auto"/>
          <w:sz w:val="24"/>
          <w:szCs w:val="24"/>
        </w:rPr>
        <w:t>.</w:t>
      </w:r>
      <w:r w:rsidR="00035C6F" w:rsidRPr="00F44966">
        <w:rPr>
          <w:rStyle w:val="FontStyle23"/>
          <w:color w:val="auto"/>
          <w:sz w:val="24"/>
          <w:szCs w:val="24"/>
        </w:rPr>
        <w:t xml:space="preserve"> </w:t>
      </w:r>
      <w:r w:rsidR="00BF5E35" w:rsidRPr="00F44966">
        <w:rPr>
          <w:rStyle w:val="FontStyle23"/>
          <w:color w:val="auto"/>
          <w:sz w:val="24"/>
          <w:szCs w:val="24"/>
        </w:rPr>
        <w:t>Radijo dažnių (kanalų), kuriuos galima naudoti be atskiro leidimo, sąrašas, patvirtintas Lietuvos Respublikos ryšių reguliavimo tarnybos direktoriaus 2010 m. rugsėjo 9 d. įsakymu Nr. 1V-893 „Dėl Radijo dažnių (kanalų), kuriuos galima naudoti be atski</w:t>
      </w:r>
      <w:r w:rsidR="00F83D49" w:rsidRPr="00F44966">
        <w:rPr>
          <w:rStyle w:val="FontStyle23"/>
          <w:color w:val="auto"/>
          <w:sz w:val="24"/>
          <w:szCs w:val="24"/>
        </w:rPr>
        <w:t>ro leidimo, sąrašo patvirtinimo“</w:t>
      </w:r>
      <w:r w:rsidR="00BF5E35" w:rsidRPr="00F44966">
        <w:rPr>
          <w:rStyle w:val="FontStyle23"/>
          <w:color w:val="auto"/>
          <w:sz w:val="24"/>
          <w:szCs w:val="24"/>
        </w:rPr>
        <w:t>;</w:t>
      </w:r>
    </w:p>
    <w:p w14:paraId="0AF1E64A" w14:textId="2DD993B4" w:rsidR="00BF5E35" w:rsidRPr="00F44966" w:rsidRDefault="00AE6FA3" w:rsidP="00A66EE6">
      <w:pPr>
        <w:pStyle w:val="Style11"/>
        <w:widowControl/>
        <w:tabs>
          <w:tab w:val="left" w:pos="1373"/>
        </w:tabs>
        <w:spacing w:before="5"/>
        <w:ind w:right="14"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035C6F" w:rsidRPr="00F44966">
        <w:rPr>
          <w:rStyle w:val="FontStyle23"/>
          <w:color w:val="auto"/>
          <w:sz w:val="24"/>
          <w:szCs w:val="24"/>
        </w:rPr>
        <w:t>.</w:t>
      </w:r>
      <w:r w:rsidR="005011EC" w:rsidRPr="00F44966">
        <w:rPr>
          <w:rStyle w:val="FontStyle23"/>
          <w:color w:val="auto"/>
          <w:sz w:val="24"/>
          <w:szCs w:val="24"/>
        </w:rPr>
        <w:t>18</w:t>
      </w:r>
      <w:r w:rsidR="00035C6F" w:rsidRPr="00F44966">
        <w:rPr>
          <w:rStyle w:val="FontStyle23"/>
          <w:color w:val="auto"/>
          <w:sz w:val="24"/>
          <w:szCs w:val="24"/>
        </w:rPr>
        <w:t xml:space="preserve">. </w:t>
      </w:r>
      <w:r w:rsidR="00BF5E35" w:rsidRPr="00F44966">
        <w:rPr>
          <w:rStyle w:val="FontStyle23"/>
          <w:color w:val="auto"/>
          <w:sz w:val="24"/>
          <w:szCs w:val="24"/>
        </w:rPr>
        <w:t>Telefono ryšio numerių skyrimo ir naudojimo taisyklės, patvirtintos Lietuvos Respublikos ryšių reguliavimo tarnybos direktoriaus 2005 m. gruodžio 13 d. įsakymu Nr. 1V-1104 „Dėl Telefono ryšio numerių skyrimo ir naudojimo taisyklių ir Nacionalinio telefono ryšio numeracijos plano patvirtinimo</w:t>
      </w:r>
      <w:r w:rsidR="00C6519C" w:rsidRPr="00F44966">
        <w:rPr>
          <w:rStyle w:val="FontStyle23"/>
          <w:color w:val="auto"/>
          <w:sz w:val="24"/>
          <w:szCs w:val="24"/>
        </w:rPr>
        <w:t>“</w:t>
      </w:r>
      <w:r w:rsidR="00BF5E35" w:rsidRPr="00F44966">
        <w:rPr>
          <w:rStyle w:val="FontStyle23"/>
          <w:color w:val="auto"/>
          <w:sz w:val="24"/>
          <w:szCs w:val="24"/>
        </w:rPr>
        <w:t>;</w:t>
      </w:r>
    </w:p>
    <w:p w14:paraId="7D1C65EB" w14:textId="12609C0B" w:rsidR="00BF5E35" w:rsidRPr="00F44966" w:rsidRDefault="00AE6FA3" w:rsidP="00A66EE6">
      <w:pPr>
        <w:pStyle w:val="Style11"/>
        <w:widowControl/>
        <w:tabs>
          <w:tab w:val="left" w:pos="1373"/>
        </w:tabs>
        <w:ind w:right="14"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035C6F" w:rsidRPr="00F44966">
        <w:rPr>
          <w:rStyle w:val="FontStyle23"/>
          <w:color w:val="auto"/>
          <w:sz w:val="24"/>
          <w:szCs w:val="24"/>
        </w:rPr>
        <w:t>.</w:t>
      </w:r>
      <w:r w:rsidR="005011EC" w:rsidRPr="00F44966">
        <w:rPr>
          <w:rStyle w:val="FontStyle23"/>
          <w:color w:val="auto"/>
          <w:sz w:val="24"/>
          <w:szCs w:val="24"/>
        </w:rPr>
        <w:t>19</w:t>
      </w:r>
      <w:r w:rsidR="00035C6F" w:rsidRPr="00F44966">
        <w:rPr>
          <w:rStyle w:val="FontStyle23"/>
          <w:color w:val="auto"/>
          <w:sz w:val="24"/>
          <w:szCs w:val="24"/>
        </w:rPr>
        <w:t xml:space="preserve">. </w:t>
      </w:r>
      <w:r w:rsidR="00BF5E35" w:rsidRPr="00F44966">
        <w:rPr>
          <w:rStyle w:val="FontStyle23"/>
          <w:color w:val="auto"/>
          <w:sz w:val="24"/>
          <w:szCs w:val="24"/>
        </w:rPr>
        <w:t>Nacionalinis telefono ryšio numeracijos planas, patvirtintas Lietuvos Respublikos ryšių reguliavimo tarnybos direktoriaus 2005 m. gruodžio 13 d. įsakymu Nr. 1V-1104 „Dėl Telefono ryšio numerių skyrimo ir naudojimo taisyklių ir Nacionalinio telefono ryšio numeracijos plano patvirtinimo</w:t>
      </w:r>
      <w:r w:rsidR="00C6519C" w:rsidRPr="00F44966">
        <w:rPr>
          <w:rStyle w:val="FontStyle23"/>
          <w:color w:val="auto"/>
          <w:sz w:val="24"/>
          <w:szCs w:val="24"/>
        </w:rPr>
        <w:t>“</w:t>
      </w:r>
      <w:r w:rsidR="00BF5E35" w:rsidRPr="00F44966">
        <w:rPr>
          <w:rStyle w:val="FontStyle23"/>
          <w:color w:val="auto"/>
          <w:sz w:val="24"/>
          <w:szCs w:val="24"/>
        </w:rPr>
        <w:t>;</w:t>
      </w:r>
    </w:p>
    <w:p w14:paraId="457EDBB0" w14:textId="24ED9822" w:rsidR="00BF5E35" w:rsidRPr="00F44966" w:rsidRDefault="00AE6FA3" w:rsidP="00A66EE6">
      <w:pPr>
        <w:pStyle w:val="Style11"/>
        <w:widowControl/>
        <w:tabs>
          <w:tab w:val="left" w:pos="1373"/>
        </w:tabs>
        <w:spacing w:before="5"/>
        <w:ind w:right="5"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035C6F" w:rsidRPr="00F44966">
        <w:rPr>
          <w:rStyle w:val="FontStyle23"/>
          <w:color w:val="auto"/>
          <w:sz w:val="24"/>
          <w:szCs w:val="24"/>
        </w:rPr>
        <w:t>.2</w:t>
      </w:r>
      <w:r w:rsidR="005011EC" w:rsidRPr="00F44966">
        <w:rPr>
          <w:rStyle w:val="FontStyle23"/>
          <w:color w:val="auto"/>
          <w:sz w:val="24"/>
          <w:szCs w:val="24"/>
        </w:rPr>
        <w:t>0</w:t>
      </w:r>
      <w:r w:rsidR="00035C6F" w:rsidRPr="00F44966">
        <w:rPr>
          <w:rStyle w:val="FontStyle23"/>
          <w:color w:val="auto"/>
          <w:sz w:val="24"/>
          <w:szCs w:val="24"/>
        </w:rPr>
        <w:t xml:space="preserve">. </w:t>
      </w:r>
      <w:r w:rsidR="00BF5E35" w:rsidRPr="00F44966">
        <w:rPr>
          <w:rStyle w:val="FontStyle23"/>
          <w:color w:val="auto"/>
          <w:sz w:val="24"/>
          <w:szCs w:val="24"/>
        </w:rPr>
        <w:t>Radijo dažnių (kanalų) radijo ir televizijos programoms transliuoti ir (ar) retransliuoti skyrimo ir naudojimo taisyklės, patvirtintos Lietuvos Respublikos ryšių reguliavimo tarnybos direktoriaus 2006 m. vasario 6 d. įsakymu Nr. 1V-155 „Dėl Radijo dažnių (kanalų) radijo ir televizijos programoms transliuoti ir (ar) retransliuoti skyrimo ir naudojimo taisyklių patvirtinimo</w:t>
      </w:r>
      <w:r w:rsidR="00C6519C" w:rsidRPr="00F44966">
        <w:rPr>
          <w:rStyle w:val="FontStyle23"/>
          <w:color w:val="auto"/>
          <w:sz w:val="24"/>
          <w:szCs w:val="24"/>
        </w:rPr>
        <w:t>“</w:t>
      </w:r>
      <w:r w:rsidR="00BF5E35" w:rsidRPr="00F44966">
        <w:rPr>
          <w:rStyle w:val="FontStyle23"/>
          <w:color w:val="auto"/>
          <w:sz w:val="24"/>
          <w:szCs w:val="24"/>
        </w:rPr>
        <w:t>;</w:t>
      </w:r>
    </w:p>
    <w:p w14:paraId="2EBEB765" w14:textId="65511E42" w:rsidR="00BF5E35" w:rsidRPr="00F44966" w:rsidRDefault="00AE6FA3" w:rsidP="00A66EE6">
      <w:pPr>
        <w:pStyle w:val="Style11"/>
        <w:widowControl/>
        <w:tabs>
          <w:tab w:val="left" w:pos="1469"/>
        </w:tabs>
        <w:ind w:right="19"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035C6F" w:rsidRPr="00F44966">
        <w:rPr>
          <w:rStyle w:val="FontStyle23"/>
          <w:color w:val="auto"/>
          <w:sz w:val="24"/>
          <w:szCs w:val="24"/>
        </w:rPr>
        <w:t>.2</w:t>
      </w:r>
      <w:r w:rsidR="005011EC" w:rsidRPr="00F44966">
        <w:rPr>
          <w:rStyle w:val="FontStyle23"/>
          <w:color w:val="auto"/>
          <w:sz w:val="24"/>
          <w:szCs w:val="24"/>
        </w:rPr>
        <w:t>1</w:t>
      </w:r>
      <w:r w:rsidR="00035C6F" w:rsidRPr="00F44966">
        <w:rPr>
          <w:rStyle w:val="FontStyle23"/>
          <w:color w:val="auto"/>
          <w:sz w:val="24"/>
          <w:szCs w:val="24"/>
        </w:rPr>
        <w:t xml:space="preserve">. </w:t>
      </w:r>
      <w:r w:rsidR="00BF5E35" w:rsidRPr="00F44966">
        <w:rPr>
          <w:rStyle w:val="FontStyle23"/>
          <w:color w:val="auto"/>
          <w:sz w:val="24"/>
          <w:szCs w:val="24"/>
        </w:rPr>
        <w:t>Radijo dažnių (kanalų) skyrimo ir naudojimo taisyklės, patvirtintos Lietuvos Respublikos ryšių reguliavimo tarnybos direktoriaus 2005 m. spalio 6 d. įsakymu Nr. 1V-854 „Dėl Radijo dažnių (kanalų) skyrimo ir naudojimo taisyklių patvirtinimo</w:t>
      </w:r>
      <w:r w:rsidR="00C6519C" w:rsidRPr="00F44966">
        <w:rPr>
          <w:rStyle w:val="FontStyle23"/>
          <w:color w:val="auto"/>
          <w:sz w:val="24"/>
          <w:szCs w:val="24"/>
        </w:rPr>
        <w:t>“</w:t>
      </w:r>
      <w:r w:rsidR="00BF5E35" w:rsidRPr="00F44966">
        <w:rPr>
          <w:rStyle w:val="FontStyle23"/>
          <w:color w:val="auto"/>
          <w:sz w:val="24"/>
          <w:szCs w:val="24"/>
        </w:rPr>
        <w:t>;</w:t>
      </w:r>
    </w:p>
    <w:p w14:paraId="658E69F7" w14:textId="284F485A" w:rsidR="00BF5E35" w:rsidRPr="00F44966" w:rsidRDefault="00AE6FA3" w:rsidP="00A66EE6">
      <w:pPr>
        <w:pStyle w:val="Style11"/>
        <w:widowControl/>
        <w:tabs>
          <w:tab w:val="left" w:pos="1387"/>
        </w:tabs>
        <w:ind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035C6F" w:rsidRPr="00F44966">
        <w:rPr>
          <w:rStyle w:val="FontStyle23"/>
          <w:color w:val="auto"/>
          <w:sz w:val="24"/>
          <w:szCs w:val="24"/>
        </w:rPr>
        <w:t>.2</w:t>
      </w:r>
      <w:r w:rsidR="005011EC" w:rsidRPr="00F44966">
        <w:rPr>
          <w:rStyle w:val="FontStyle23"/>
          <w:color w:val="auto"/>
          <w:sz w:val="24"/>
          <w:szCs w:val="24"/>
        </w:rPr>
        <w:t>2</w:t>
      </w:r>
      <w:r w:rsidR="00035C6F" w:rsidRPr="00F44966">
        <w:rPr>
          <w:rStyle w:val="FontStyle23"/>
          <w:color w:val="auto"/>
          <w:sz w:val="24"/>
          <w:szCs w:val="24"/>
        </w:rPr>
        <w:t xml:space="preserve">. </w:t>
      </w:r>
      <w:r w:rsidR="00BF5E35" w:rsidRPr="00F44966">
        <w:rPr>
          <w:rStyle w:val="FontStyle23"/>
          <w:color w:val="auto"/>
          <w:sz w:val="24"/>
          <w:szCs w:val="24"/>
        </w:rPr>
        <w:t>Skaitmeninės antžeminės televizijos plėtros planas, patvirtintas Lietuvos Respublikos ryšių reguliavimo tarnybos direktoriaus 2005 m. balandžio 28 d. įsakymu Nr. 1V-419 „Dėl Skaitmeninės antžeminės televizijos plėtros plano patvirtinimo</w:t>
      </w:r>
      <w:r w:rsidR="00C6519C" w:rsidRPr="00F44966">
        <w:rPr>
          <w:rStyle w:val="FontStyle23"/>
          <w:color w:val="auto"/>
          <w:sz w:val="24"/>
          <w:szCs w:val="24"/>
        </w:rPr>
        <w:t>“</w:t>
      </w:r>
      <w:r w:rsidR="00BF5E35" w:rsidRPr="00F44966">
        <w:rPr>
          <w:rStyle w:val="FontStyle23"/>
          <w:color w:val="auto"/>
          <w:sz w:val="24"/>
          <w:szCs w:val="24"/>
        </w:rPr>
        <w:t>;</w:t>
      </w:r>
    </w:p>
    <w:p w14:paraId="2384257D" w14:textId="3BB6A0FE" w:rsidR="00BF5E35" w:rsidRPr="00F44966" w:rsidRDefault="00AE6FA3" w:rsidP="00A66EE6">
      <w:pPr>
        <w:pStyle w:val="Style11"/>
        <w:widowControl/>
        <w:tabs>
          <w:tab w:val="left" w:pos="1387"/>
        </w:tabs>
        <w:spacing w:before="14" w:line="240" w:lineRule="auto"/>
        <w:ind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035C6F" w:rsidRPr="00F44966">
        <w:rPr>
          <w:rStyle w:val="FontStyle23"/>
          <w:color w:val="auto"/>
          <w:sz w:val="24"/>
          <w:szCs w:val="24"/>
        </w:rPr>
        <w:t>.2</w:t>
      </w:r>
      <w:r w:rsidR="005011EC" w:rsidRPr="00F44966">
        <w:rPr>
          <w:rStyle w:val="FontStyle23"/>
          <w:color w:val="auto"/>
          <w:sz w:val="24"/>
          <w:szCs w:val="24"/>
        </w:rPr>
        <w:t>3</w:t>
      </w:r>
      <w:r w:rsidR="00035C6F" w:rsidRPr="00F44966">
        <w:rPr>
          <w:rStyle w:val="FontStyle23"/>
          <w:color w:val="auto"/>
          <w:sz w:val="24"/>
          <w:szCs w:val="24"/>
        </w:rPr>
        <w:t xml:space="preserve">. </w:t>
      </w:r>
      <w:r w:rsidR="00BF5E35" w:rsidRPr="00F44966">
        <w:rPr>
          <w:rStyle w:val="FontStyle23"/>
          <w:color w:val="auto"/>
          <w:sz w:val="24"/>
          <w:szCs w:val="24"/>
        </w:rPr>
        <w:t>Trečiosios kartos judriojo radijo ryšio (UMTS/IMT-2000) plėtros planas radijo dažnių juostose 1920</w:t>
      </w:r>
      <w:r w:rsidR="009F790F" w:rsidRPr="00F44966">
        <w:rPr>
          <w:rStyle w:val="FontStyle23"/>
          <w:color w:val="auto"/>
          <w:sz w:val="24"/>
          <w:szCs w:val="24"/>
        </w:rPr>
        <w:t>–</w:t>
      </w:r>
      <w:r w:rsidR="00BF5E35" w:rsidRPr="00F44966">
        <w:rPr>
          <w:rStyle w:val="FontStyle23"/>
          <w:color w:val="auto"/>
          <w:sz w:val="24"/>
          <w:szCs w:val="24"/>
        </w:rPr>
        <w:t>1980 MHz ir 2110</w:t>
      </w:r>
      <w:r w:rsidR="00A242F7" w:rsidRPr="00F44966">
        <w:rPr>
          <w:rStyle w:val="FontStyle23"/>
          <w:color w:val="auto"/>
          <w:sz w:val="24"/>
          <w:szCs w:val="24"/>
        </w:rPr>
        <w:t>–</w:t>
      </w:r>
      <w:r w:rsidR="00BF5E35" w:rsidRPr="00F44966">
        <w:rPr>
          <w:rStyle w:val="FontStyle23"/>
          <w:color w:val="auto"/>
          <w:sz w:val="24"/>
          <w:szCs w:val="24"/>
        </w:rPr>
        <w:t>2170 MHz, patvirtintas Lietuvos Respublikos ryšių reguliavimo tarnybos direktoriaus 2005 m. gegužės 10 d. įsakymu Nr. 1V-471 „Dėl Trečiosios kartos judriojo radijo ryšio (UMTS/IMT-2000) plėtros plano radijo dažnių juostose 1920</w:t>
      </w:r>
      <w:r w:rsidR="00A242F7" w:rsidRPr="00F44966">
        <w:rPr>
          <w:rStyle w:val="FontStyle23"/>
          <w:color w:val="auto"/>
          <w:sz w:val="24"/>
          <w:szCs w:val="24"/>
        </w:rPr>
        <w:t>–</w:t>
      </w:r>
      <w:r w:rsidR="00BF5E35" w:rsidRPr="00F44966">
        <w:rPr>
          <w:rStyle w:val="FontStyle23"/>
          <w:color w:val="auto"/>
          <w:sz w:val="24"/>
          <w:szCs w:val="24"/>
        </w:rPr>
        <w:t>1980</w:t>
      </w:r>
      <w:r w:rsidR="00CD2492" w:rsidRPr="00F44966">
        <w:rPr>
          <w:rStyle w:val="FontStyle23"/>
          <w:color w:val="auto"/>
          <w:sz w:val="24"/>
          <w:szCs w:val="24"/>
        </w:rPr>
        <w:t xml:space="preserve"> </w:t>
      </w:r>
      <w:r w:rsidR="00BF5E35" w:rsidRPr="00F44966">
        <w:rPr>
          <w:rStyle w:val="FontStyle23"/>
          <w:color w:val="auto"/>
          <w:sz w:val="24"/>
          <w:szCs w:val="24"/>
        </w:rPr>
        <w:t>MHz ir 2110</w:t>
      </w:r>
      <w:r w:rsidR="00A242F7" w:rsidRPr="00F44966">
        <w:rPr>
          <w:rStyle w:val="FontStyle23"/>
          <w:color w:val="auto"/>
          <w:sz w:val="24"/>
          <w:szCs w:val="24"/>
        </w:rPr>
        <w:t>–</w:t>
      </w:r>
      <w:r w:rsidR="00BF5E35" w:rsidRPr="00F44966">
        <w:rPr>
          <w:rStyle w:val="FontStyle23"/>
          <w:color w:val="auto"/>
          <w:sz w:val="24"/>
          <w:szCs w:val="24"/>
        </w:rPr>
        <w:t>2170 MHz patvirtinimo</w:t>
      </w:r>
      <w:r w:rsidR="00C6519C" w:rsidRPr="00F44966">
        <w:rPr>
          <w:rStyle w:val="FontStyle23"/>
          <w:color w:val="auto"/>
          <w:sz w:val="24"/>
          <w:szCs w:val="24"/>
        </w:rPr>
        <w:t>“</w:t>
      </w:r>
      <w:r w:rsidR="00BF5E35" w:rsidRPr="00F44966">
        <w:rPr>
          <w:rStyle w:val="FontStyle23"/>
          <w:color w:val="auto"/>
          <w:sz w:val="24"/>
          <w:szCs w:val="24"/>
        </w:rPr>
        <w:t>;</w:t>
      </w:r>
    </w:p>
    <w:p w14:paraId="1F9EF073" w14:textId="474EAC53" w:rsidR="00BF5E35" w:rsidRDefault="00AE6FA3" w:rsidP="00A66EE6">
      <w:pPr>
        <w:pStyle w:val="Style11"/>
        <w:widowControl/>
        <w:tabs>
          <w:tab w:val="left" w:pos="1387"/>
        </w:tabs>
        <w:spacing w:line="278" w:lineRule="exact"/>
        <w:ind w:right="24"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035C6F" w:rsidRPr="00F44966">
        <w:rPr>
          <w:rStyle w:val="FontStyle23"/>
          <w:color w:val="auto"/>
          <w:sz w:val="24"/>
          <w:szCs w:val="24"/>
        </w:rPr>
        <w:t>.2</w:t>
      </w:r>
      <w:r w:rsidR="005011EC" w:rsidRPr="00F44966">
        <w:rPr>
          <w:rStyle w:val="FontStyle23"/>
          <w:color w:val="auto"/>
          <w:sz w:val="24"/>
          <w:szCs w:val="24"/>
        </w:rPr>
        <w:t>4</w:t>
      </w:r>
      <w:r w:rsidR="00035C6F" w:rsidRPr="00F44966">
        <w:rPr>
          <w:rStyle w:val="FontStyle23"/>
          <w:color w:val="auto"/>
          <w:sz w:val="24"/>
          <w:szCs w:val="24"/>
        </w:rPr>
        <w:t>. R</w:t>
      </w:r>
      <w:r w:rsidR="00BF5E35" w:rsidRPr="00F44966">
        <w:rPr>
          <w:rStyle w:val="FontStyle23"/>
          <w:color w:val="auto"/>
          <w:sz w:val="24"/>
          <w:szCs w:val="24"/>
        </w:rPr>
        <w:t>adijo ryšio plėtros 380</w:t>
      </w:r>
      <w:r w:rsidR="00F83D49" w:rsidRPr="00F44966">
        <w:rPr>
          <w:rStyle w:val="FontStyle23"/>
          <w:color w:val="auto"/>
          <w:sz w:val="24"/>
          <w:szCs w:val="24"/>
        </w:rPr>
        <w:t>–</w:t>
      </w:r>
      <w:r w:rsidR="00BF5E35" w:rsidRPr="00F44966">
        <w:rPr>
          <w:rStyle w:val="FontStyle23"/>
          <w:color w:val="auto"/>
          <w:sz w:val="24"/>
          <w:szCs w:val="24"/>
        </w:rPr>
        <w:t>385 MHz ir 390</w:t>
      </w:r>
      <w:r w:rsidR="00F83D49" w:rsidRPr="00F44966">
        <w:rPr>
          <w:rStyle w:val="FontStyle23"/>
          <w:color w:val="auto"/>
          <w:sz w:val="24"/>
          <w:szCs w:val="24"/>
        </w:rPr>
        <w:t>–</w:t>
      </w:r>
      <w:r w:rsidR="00BF5E35" w:rsidRPr="00F44966">
        <w:rPr>
          <w:rStyle w:val="FontStyle23"/>
          <w:color w:val="auto"/>
          <w:sz w:val="24"/>
          <w:szCs w:val="24"/>
        </w:rPr>
        <w:t>395 MHz radijo dažnių juostose planas, patvirtintas Lietuvos Respublikos ryšių reguliavimo tarnybos direktoriaus 2008 m. liepos 30 d.</w:t>
      </w:r>
      <w:r w:rsidR="00F56F19" w:rsidRPr="00F44966">
        <w:rPr>
          <w:rStyle w:val="FontStyle23"/>
          <w:color w:val="auto"/>
          <w:sz w:val="24"/>
          <w:szCs w:val="24"/>
        </w:rPr>
        <w:t xml:space="preserve"> </w:t>
      </w:r>
      <w:r w:rsidR="00BF5E35" w:rsidRPr="00F44966">
        <w:rPr>
          <w:rStyle w:val="FontStyle23"/>
          <w:color w:val="auto"/>
          <w:sz w:val="24"/>
          <w:szCs w:val="24"/>
        </w:rPr>
        <w:t>įsakymu Nr. 1V-675 „Dėl Radijo ryšio plėtros 380</w:t>
      </w:r>
      <w:r w:rsidR="00F83D49" w:rsidRPr="00F44966">
        <w:rPr>
          <w:rStyle w:val="FontStyle23"/>
          <w:color w:val="auto"/>
          <w:sz w:val="24"/>
          <w:szCs w:val="24"/>
        </w:rPr>
        <w:t>–</w:t>
      </w:r>
      <w:r w:rsidR="00BF5E35" w:rsidRPr="00F44966">
        <w:rPr>
          <w:rStyle w:val="FontStyle23"/>
          <w:color w:val="auto"/>
          <w:sz w:val="24"/>
          <w:szCs w:val="24"/>
        </w:rPr>
        <w:t>385 MHz ir 390</w:t>
      </w:r>
      <w:r w:rsidR="00F83D49" w:rsidRPr="00F44966">
        <w:rPr>
          <w:rStyle w:val="FontStyle23"/>
          <w:color w:val="auto"/>
          <w:sz w:val="24"/>
          <w:szCs w:val="24"/>
        </w:rPr>
        <w:t>–</w:t>
      </w:r>
      <w:r w:rsidR="00BF5E35" w:rsidRPr="00F44966">
        <w:rPr>
          <w:rStyle w:val="FontStyle23"/>
          <w:color w:val="auto"/>
          <w:sz w:val="24"/>
          <w:szCs w:val="24"/>
        </w:rPr>
        <w:t>395 MHz radijo dažnių juostose plano patvirtinimo</w:t>
      </w:r>
      <w:r w:rsidR="00C6519C" w:rsidRPr="00F44966">
        <w:rPr>
          <w:rStyle w:val="FontStyle23"/>
          <w:color w:val="auto"/>
          <w:sz w:val="24"/>
          <w:szCs w:val="24"/>
        </w:rPr>
        <w:t>“</w:t>
      </w:r>
      <w:r w:rsidR="00BF5E35" w:rsidRPr="00F44966">
        <w:rPr>
          <w:rStyle w:val="FontStyle23"/>
          <w:color w:val="auto"/>
          <w:sz w:val="24"/>
          <w:szCs w:val="24"/>
        </w:rPr>
        <w:t>;</w:t>
      </w:r>
    </w:p>
    <w:p w14:paraId="03E5D89F" w14:textId="0CECDA0D" w:rsidR="00595139" w:rsidRDefault="00595139" w:rsidP="00595139">
      <w:pPr>
        <w:pStyle w:val="Style11"/>
        <w:widowControl/>
        <w:tabs>
          <w:tab w:val="left" w:pos="1387"/>
        </w:tabs>
        <w:spacing w:line="278" w:lineRule="exact"/>
        <w:ind w:right="24" w:firstLine="709"/>
        <w:rPr>
          <w:rFonts w:ascii="TimesNewRomanPSMT" w:eastAsiaTheme="minorHAnsi" w:hAnsi="TimesNewRomanPSMT" w:cs="TimesNewRomanPSMT"/>
          <w:lang w:eastAsia="en-US"/>
        </w:rPr>
      </w:pPr>
      <w:r w:rsidRPr="00F44966">
        <w:t xml:space="preserve">86.25. </w:t>
      </w:r>
      <w:r w:rsidR="003B284A" w:rsidRPr="00726330">
        <w:rPr>
          <w:rStyle w:val="FontStyle23"/>
          <w:i/>
          <w:color w:val="auto"/>
          <w:sz w:val="24"/>
          <w:szCs w:val="24"/>
        </w:rPr>
        <w:t>Neteko galio</w:t>
      </w:r>
      <w:r w:rsidR="003B284A">
        <w:rPr>
          <w:rStyle w:val="FontStyle23"/>
          <w:i/>
          <w:color w:val="auto"/>
          <w:sz w:val="24"/>
          <w:szCs w:val="24"/>
        </w:rPr>
        <w:t xml:space="preserve">s nuo </w:t>
      </w:r>
      <w:r w:rsidR="003B284A" w:rsidRPr="000F2778">
        <w:rPr>
          <w:i/>
          <w:iCs/>
        </w:rPr>
        <w:t>2018-0</w:t>
      </w:r>
      <w:r w:rsidR="00B9321D">
        <w:rPr>
          <w:i/>
          <w:iCs/>
        </w:rPr>
        <w:t>4</w:t>
      </w:r>
      <w:r w:rsidR="003B284A" w:rsidRPr="000F2778">
        <w:rPr>
          <w:i/>
          <w:iCs/>
        </w:rPr>
        <w:t>-1</w:t>
      </w:r>
      <w:r w:rsidR="00B9321D">
        <w:rPr>
          <w:i/>
          <w:iCs/>
        </w:rPr>
        <w:t>5</w:t>
      </w:r>
    </w:p>
    <w:p w14:paraId="093E3008" w14:textId="297E9944" w:rsidR="00283142" w:rsidRDefault="00283142" w:rsidP="00283142">
      <w:pPr>
        <w:pStyle w:val="Style11"/>
        <w:widowControl/>
        <w:tabs>
          <w:tab w:val="left" w:pos="1090"/>
        </w:tabs>
        <w:spacing w:before="14" w:line="278" w:lineRule="exact"/>
        <w:ind w:right="5" w:firstLine="709"/>
        <w:rPr>
          <w:i/>
          <w:iCs/>
        </w:rPr>
      </w:pPr>
      <w:r>
        <w:rPr>
          <w:i/>
          <w:iCs/>
        </w:rPr>
        <w:t>P</w:t>
      </w:r>
      <w:r w:rsidR="003B284A">
        <w:rPr>
          <w:i/>
          <w:iCs/>
        </w:rPr>
        <w:t>apunkčio</w:t>
      </w:r>
      <w:r>
        <w:rPr>
          <w:i/>
          <w:iCs/>
        </w:rPr>
        <w:t xml:space="preserve"> naikinimas:</w:t>
      </w:r>
    </w:p>
    <w:p w14:paraId="31C55B07" w14:textId="77777777" w:rsidR="00283142" w:rsidRDefault="00283142" w:rsidP="00283142">
      <w:pPr>
        <w:pStyle w:val="Style11"/>
        <w:widowControl/>
        <w:tabs>
          <w:tab w:val="left" w:pos="1090"/>
        </w:tabs>
        <w:spacing w:before="14" w:line="278" w:lineRule="exact"/>
        <w:ind w:right="5" w:firstLine="709"/>
        <w:rPr>
          <w:i/>
          <w:iCs/>
        </w:rPr>
      </w:pPr>
      <w:r w:rsidRPr="000F2778">
        <w:rPr>
          <w:i/>
          <w:iCs/>
        </w:rPr>
        <w:lastRenderedPageBreak/>
        <w:t>Nr. 1V-126, 2018-02-13</w:t>
      </w:r>
    </w:p>
    <w:p w14:paraId="3EAEFAA8" w14:textId="77777777" w:rsidR="00283142" w:rsidRDefault="00283142" w:rsidP="00595139">
      <w:pPr>
        <w:pStyle w:val="Style10"/>
        <w:widowControl/>
        <w:spacing w:line="274" w:lineRule="exact"/>
        <w:ind w:right="14" w:firstLine="709"/>
        <w:rPr>
          <w:rStyle w:val="FontStyle23"/>
          <w:color w:val="auto"/>
          <w:sz w:val="24"/>
          <w:szCs w:val="24"/>
        </w:rPr>
      </w:pPr>
    </w:p>
    <w:p w14:paraId="2F7B1C8F" w14:textId="4599BB61" w:rsidR="0053423D" w:rsidRDefault="00595139" w:rsidP="00595139">
      <w:pPr>
        <w:pStyle w:val="Style10"/>
        <w:widowControl/>
        <w:spacing w:line="274" w:lineRule="exact"/>
        <w:ind w:right="14" w:firstLine="709"/>
        <w:rPr>
          <w:i/>
          <w:iCs/>
        </w:rPr>
      </w:pPr>
      <w:r w:rsidRPr="00F44966">
        <w:rPr>
          <w:rStyle w:val="FontStyle23"/>
          <w:color w:val="auto"/>
          <w:sz w:val="24"/>
          <w:szCs w:val="24"/>
        </w:rPr>
        <w:t xml:space="preserve">86.26. </w:t>
      </w:r>
      <w:r w:rsidR="007240E8" w:rsidRPr="00C11282">
        <w:rPr>
          <w:i/>
        </w:rPr>
        <w:t>Netek</w:t>
      </w:r>
      <w:r w:rsidR="007240E8">
        <w:rPr>
          <w:i/>
        </w:rPr>
        <w:t>o</w:t>
      </w:r>
      <w:r w:rsidR="007240E8" w:rsidRPr="00C11282">
        <w:rPr>
          <w:i/>
        </w:rPr>
        <w:t xml:space="preserve"> galios</w:t>
      </w:r>
      <w:r w:rsidR="003B284A">
        <w:rPr>
          <w:i/>
        </w:rPr>
        <w:t xml:space="preserve"> </w:t>
      </w:r>
      <w:r w:rsidR="003B284A">
        <w:rPr>
          <w:rStyle w:val="FontStyle23"/>
          <w:i/>
          <w:color w:val="auto"/>
          <w:sz w:val="24"/>
          <w:szCs w:val="24"/>
        </w:rPr>
        <w:t xml:space="preserve">nuo </w:t>
      </w:r>
      <w:r w:rsidR="003B284A" w:rsidRPr="000F2778">
        <w:rPr>
          <w:i/>
          <w:iCs/>
        </w:rPr>
        <w:t>2018-0</w:t>
      </w:r>
      <w:r w:rsidR="00B9321D">
        <w:rPr>
          <w:i/>
          <w:iCs/>
        </w:rPr>
        <w:t>4</w:t>
      </w:r>
      <w:r w:rsidR="003B284A" w:rsidRPr="000F2778">
        <w:rPr>
          <w:i/>
          <w:iCs/>
        </w:rPr>
        <w:t>-1</w:t>
      </w:r>
      <w:r w:rsidR="00B9321D">
        <w:rPr>
          <w:i/>
          <w:iCs/>
        </w:rPr>
        <w:t>5</w:t>
      </w:r>
    </w:p>
    <w:p w14:paraId="6EE7C206" w14:textId="77777777" w:rsidR="003B284A" w:rsidRDefault="003B284A" w:rsidP="003B284A">
      <w:pPr>
        <w:pStyle w:val="Style11"/>
        <w:widowControl/>
        <w:tabs>
          <w:tab w:val="left" w:pos="1090"/>
        </w:tabs>
        <w:spacing w:before="14" w:line="278" w:lineRule="exact"/>
        <w:ind w:right="5" w:firstLine="709"/>
        <w:rPr>
          <w:i/>
          <w:iCs/>
        </w:rPr>
      </w:pPr>
      <w:r>
        <w:rPr>
          <w:i/>
          <w:iCs/>
        </w:rPr>
        <w:t>Papunkčio naikinimas:</w:t>
      </w:r>
    </w:p>
    <w:p w14:paraId="4C0B5E22" w14:textId="77777777" w:rsidR="003B284A" w:rsidRDefault="003B284A" w:rsidP="003B284A">
      <w:pPr>
        <w:pStyle w:val="Style11"/>
        <w:widowControl/>
        <w:tabs>
          <w:tab w:val="left" w:pos="1090"/>
        </w:tabs>
        <w:spacing w:before="14" w:line="278" w:lineRule="exact"/>
        <w:ind w:right="5" w:firstLine="709"/>
        <w:rPr>
          <w:i/>
          <w:iCs/>
        </w:rPr>
      </w:pPr>
      <w:r w:rsidRPr="000F2778">
        <w:rPr>
          <w:i/>
          <w:iCs/>
        </w:rPr>
        <w:t>Nr. 1V-126, 2018-02-13</w:t>
      </w:r>
    </w:p>
    <w:p w14:paraId="11812829" w14:textId="77777777" w:rsidR="003B284A" w:rsidRPr="00C11282" w:rsidRDefault="003B284A" w:rsidP="00595139">
      <w:pPr>
        <w:pStyle w:val="Style10"/>
        <w:widowControl/>
        <w:spacing w:line="274" w:lineRule="exact"/>
        <w:ind w:right="14" w:firstLine="709"/>
        <w:rPr>
          <w:rStyle w:val="FontStyle23"/>
          <w:i/>
          <w:color w:val="auto"/>
          <w:sz w:val="24"/>
          <w:szCs w:val="24"/>
        </w:rPr>
      </w:pPr>
    </w:p>
    <w:p w14:paraId="182B2FD9" w14:textId="4725E077" w:rsidR="00BF5E35" w:rsidRPr="00F44966" w:rsidRDefault="00AE6FA3" w:rsidP="00A66EE6">
      <w:pPr>
        <w:pStyle w:val="Style11"/>
        <w:widowControl/>
        <w:tabs>
          <w:tab w:val="left" w:pos="1387"/>
        </w:tabs>
        <w:ind w:right="14"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035C6F" w:rsidRPr="00F44966">
        <w:rPr>
          <w:rStyle w:val="FontStyle23"/>
          <w:color w:val="auto"/>
          <w:sz w:val="24"/>
          <w:szCs w:val="24"/>
        </w:rPr>
        <w:t>.2</w:t>
      </w:r>
      <w:r w:rsidR="005011EC" w:rsidRPr="00F44966">
        <w:rPr>
          <w:rStyle w:val="FontStyle23"/>
          <w:color w:val="auto"/>
          <w:sz w:val="24"/>
          <w:szCs w:val="24"/>
        </w:rPr>
        <w:t>7</w:t>
      </w:r>
      <w:r w:rsidR="00035C6F" w:rsidRPr="00F44966">
        <w:rPr>
          <w:rStyle w:val="FontStyle23"/>
          <w:color w:val="auto"/>
          <w:sz w:val="24"/>
          <w:szCs w:val="24"/>
        </w:rPr>
        <w:t xml:space="preserve">. </w:t>
      </w:r>
      <w:r w:rsidR="00BF5E35" w:rsidRPr="00F44966">
        <w:rPr>
          <w:rStyle w:val="FontStyle23"/>
          <w:color w:val="auto"/>
          <w:sz w:val="24"/>
          <w:szCs w:val="24"/>
        </w:rPr>
        <w:t>Radijo ryšio plėtros 2300</w:t>
      </w:r>
      <w:r w:rsidR="009F790F" w:rsidRPr="00F44966">
        <w:rPr>
          <w:rStyle w:val="FontStyle23"/>
          <w:color w:val="auto"/>
          <w:sz w:val="24"/>
          <w:szCs w:val="24"/>
        </w:rPr>
        <w:t>–</w:t>
      </w:r>
      <w:r w:rsidR="00BF5E35" w:rsidRPr="00F44966">
        <w:rPr>
          <w:rStyle w:val="FontStyle23"/>
          <w:color w:val="auto"/>
          <w:sz w:val="24"/>
          <w:szCs w:val="24"/>
        </w:rPr>
        <w:t>2400 MHz radijo dažnių juostoje planas, patvirtintas Lietuvos Respublikos ryšių reguliavimo tarnybos direktoriaus 2011 m. gruodžio 15 d. įsakymu Nr. 1V-1294 „Dėl Radijo ryšio plėtros 2300</w:t>
      </w:r>
      <w:r w:rsidR="00A242F7" w:rsidRPr="00F44966">
        <w:rPr>
          <w:rStyle w:val="FontStyle23"/>
          <w:color w:val="auto"/>
          <w:sz w:val="24"/>
          <w:szCs w:val="24"/>
        </w:rPr>
        <w:t>–</w:t>
      </w:r>
      <w:r w:rsidR="00BF5E35" w:rsidRPr="00F44966">
        <w:rPr>
          <w:rStyle w:val="FontStyle23"/>
          <w:color w:val="auto"/>
          <w:sz w:val="24"/>
          <w:szCs w:val="24"/>
        </w:rPr>
        <w:t>2400 MHz radijo dažnių juostoje plano patvirtinimo</w:t>
      </w:r>
      <w:r w:rsidR="00C6519C" w:rsidRPr="00F44966">
        <w:rPr>
          <w:rStyle w:val="FontStyle23"/>
          <w:color w:val="auto"/>
          <w:sz w:val="24"/>
          <w:szCs w:val="24"/>
        </w:rPr>
        <w:t>“</w:t>
      </w:r>
      <w:r w:rsidR="00BF5E35" w:rsidRPr="00F44966">
        <w:rPr>
          <w:rStyle w:val="FontStyle23"/>
          <w:color w:val="auto"/>
          <w:sz w:val="24"/>
          <w:szCs w:val="24"/>
        </w:rPr>
        <w:t>;</w:t>
      </w:r>
    </w:p>
    <w:p w14:paraId="4BD75892" w14:textId="44171EBF" w:rsidR="00BF5E35" w:rsidRPr="00F44966" w:rsidRDefault="00AE6FA3" w:rsidP="00A66EE6">
      <w:pPr>
        <w:pStyle w:val="Style11"/>
        <w:widowControl/>
        <w:tabs>
          <w:tab w:val="left" w:pos="1387"/>
        </w:tabs>
        <w:ind w:right="14"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035C6F" w:rsidRPr="00F44966">
        <w:rPr>
          <w:rStyle w:val="FontStyle23"/>
          <w:color w:val="auto"/>
          <w:sz w:val="24"/>
          <w:szCs w:val="24"/>
        </w:rPr>
        <w:t>.</w:t>
      </w:r>
      <w:r w:rsidR="00F83D49" w:rsidRPr="00F44966">
        <w:rPr>
          <w:rStyle w:val="FontStyle23"/>
          <w:color w:val="auto"/>
          <w:sz w:val="24"/>
          <w:szCs w:val="24"/>
        </w:rPr>
        <w:t>2</w:t>
      </w:r>
      <w:r w:rsidR="005011EC" w:rsidRPr="00F44966">
        <w:rPr>
          <w:rStyle w:val="FontStyle23"/>
          <w:color w:val="auto"/>
          <w:sz w:val="24"/>
          <w:szCs w:val="24"/>
        </w:rPr>
        <w:t>8</w:t>
      </w:r>
      <w:r w:rsidR="00035C6F" w:rsidRPr="00F44966">
        <w:rPr>
          <w:rStyle w:val="FontStyle23"/>
          <w:color w:val="auto"/>
          <w:sz w:val="24"/>
          <w:szCs w:val="24"/>
        </w:rPr>
        <w:t xml:space="preserve">. </w:t>
      </w:r>
      <w:r w:rsidR="00BF5E35" w:rsidRPr="00F44966">
        <w:rPr>
          <w:rStyle w:val="FontStyle23"/>
          <w:color w:val="auto"/>
          <w:sz w:val="24"/>
          <w:szCs w:val="24"/>
        </w:rPr>
        <w:t>Radijo ryšio plėtros 2500</w:t>
      </w:r>
      <w:r w:rsidR="009F790F" w:rsidRPr="00F44966">
        <w:rPr>
          <w:rStyle w:val="FontStyle23"/>
          <w:color w:val="auto"/>
          <w:sz w:val="24"/>
          <w:szCs w:val="24"/>
        </w:rPr>
        <w:t>–</w:t>
      </w:r>
      <w:r w:rsidR="00BF5E35" w:rsidRPr="00F44966">
        <w:rPr>
          <w:rStyle w:val="FontStyle23"/>
          <w:color w:val="auto"/>
          <w:sz w:val="24"/>
          <w:szCs w:val="24"/>
        </w:rPr>
        <w:t>2690 MHz radijo dažnių juostoje planas, patvirtintas Lietuvos Respublikos ryšių reguliavimo tarnybos direktoriaus 2011 m. gegužės 3 d. įsakymu Nr. 1V-470 „Dėl Radijo ryšio plėtros 2500</w:t>
      </w:r>
      <w:r w:rsidR="00A242F7" w:rsidRPr="00F44966">
        <w:rPr>
          <w:rStyle w:val="FontStyle23"/>
          <w:color w:val="auto"/>
          <w:sz w:val="24"/>
          <w:szCs w:val="24"/>
        </w:rPr>
        <w:t>–</w:t>
      </w:r>
      <w:r w:rsidR="00BF5E35" w:rsidRPr="00F44966">
        <w:rPr>
          <w:rStyle w:val="FontStyle23"/>
          <w:color w:val="auto"/>
          <w:sz w:val="24"/>
          <w:szCs w:val="24"/>
        </w:rPr>
        <w:t>2690 MHz radijo dažnių juostoje plano patvirtinimo</w:t>
      </w:r>
      <w:r w:rsidR="00C6519C" w:rsidRPr="00F44966">
        <w:rPr>
          <w:rStyle w:val="FontStyle23"/>
          <w:color w:val="auto"/>
          <w:sz w:val="24"/>
          <w:szCs w:val="24"/>
        </w:rPr>
        <w:t>“</w:t>
      </w:r>
      <w:r w:rsidR="00BF5E35" w:rsidRPr="00F44966">
        <w:rPr>
          <w:rStyle w:val="FontStyle23"/>
          <w:color w:val="auto"/>
          <w:sz w:val="24"/>
          <w:szCs w:val="24"/>
        </w:rPr>
        <w:t>;</w:t>
      </w:r>
    </w:p>
    <w:p w14:paraId="1F6DB07C" w14:textId="4E389F2B" w:rsidR="00BF5E35" w:rsidRPr="00F44966" w:rsidRDefault="00AE6FA3" w:rsidP="00A66EE6">
      <w:pPr>
        <w:pStyle w:val="Style11"/>
        <w:widowControl/>
        <w:tabs>
          <w:tab w:val="left" w:pos="1387"/>
        </w:tabs>
        <w:ind w:right="14"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035C6F" w:rsidRPr="00F44966">
        <w:rPr>
          <w:rStyle w:val="FontStyle23"/>
          <w:color w:val="auto"/>
          <w:sz w:val="24"/>
          <w:szCs w:val="24"/>
        </w:rPr>
        <w:t>.</w:t>
      </w:r>
      <w:r w:rsidR="005011EC" w:rsidRPr="00F44966">
        <w:rPr>
          <w:rStyle w:val="FontStyle23"/>
          <w:color w:val="auto"/>
          <w:sz w:val="24"/>
          <w:szCs w:val="24"/>
        </w:rPr>
        <w:t>29</w:t>
      </w:r>
      <w:r w:rsidR="00035C6F" w:rsidRPr="00F44966">
        <w:rPr>
          <w:rStyle w:val="FontStyle23"/>
          <w:color w:val="auto"/>
          <w:sz w:val="24"/>
          <w:szCs w:val="24"/>
        </w:rPr>
        <w:t xml:space="preserve">. </w:t>
      </w:r>
      <w:r w:rsidR="00BF5E35" w:rsidRPr="00F44966">
        <w:rPr>
          <w:rStyle w:val="FontStyle23"/>
          <w:color w:val="auto"/>
          <w:sz w:val="24"/>
          <w:szCs w:val="24"/>
        </w:rPr>
        <w:t>Radijo ryšio plėtros 2200</w:t>
      </w:r>
      <w:r w:rsidR="009F790F" w:rsidRPr="00F44966">
        <w:rPr>
          <w:rStyle w:val="FontStyle23"/>
          <w:color w:val="auto"/>
          <w:sz w:val="24"/>
          <w:szCs w:val="24"/>
        </w:rPr>
        <w:t>–</w:t>
      </w:r>
      <w:r w:rsidR="00BF5E35" w:rsidRPr="00F44966">
        <w:rPr>
          <w:rStyle w:val="FontStyle23"/>
          <w:color w:val="auto"/>
          <w:sz w:val="24"/>
          <w:szCs w:val="24"/>
        </w:rPr>
        <w:t>2300 MHz radijo dažnių juostoje planas, patvirtintas Lietuvos Respublikos ryšių reguliavimo tarnybos direktoriaus 2011 m. vasario 8 d. įsakymu Nr. 1V-124 „Dėl Radijo ryšio plėtros 2200</w:t>
      </w:r>
      <w:r w:rsidR="00A242F7" w:rsidRPr="00F44966">
        <w:rPr>
          <w:rStyle w:val="FontStyle23"/>
          <w:color w:val="auto"/>
          <w:sz w:val="24"/>
          <w:szCs w:val="24"/>
        </w:rPr>
        <w:t>–</w:t>
      </w:r>
      <w:r w:rsidR="00BF5E35" w:rsidRPr="00F44966">
        <w:rPr>
          <w:rStyle w:val="FontStyle23"/>
          <w:color w:val="auto"/>
          <w:sz w:val="24"/>
          <w:szCs w:val="24"/>
        </w:rPr>
        <w:t>2300 MHz radijo dažnių juostoje plano patvirtinimo</w:t>
      </w:r>
      <w:r w:rsidR="00C6519C" w:rsidRPr="00F44966">
        <w:rPr>
          <w:rStyle w:val="FontStyle23"/>
          <w:color w:val="auto"/>
          <w:sz w:val="24"/>
          <w:szCs w:val="24"/>
        </w:rPr>
        <w:t>“</w:t>
      </w:r>
      <w:r w:rsidR="00BF5E35" w:rsidRPr="00F44966">
        <w:rPr>
          <w:rStyle w:val="FontStyle23"/>
          <w:color w:val="auto"/>
          <w:sz w:val="24"/>
          <w:szCs w:val="24"/>
        </w:rPr>
        <w:t>;</w:t>
      </w:r>
    </w:p>
    <w:p w14:paraId="4E18378C" w14:textId="31512C1C" w:rsidR="00BF5E35" w:rsidRPr="00F44966" w:rsidRDefault="00AE6FA3" w:rsidP="00A66EE6">
      <w:pPr>
        <w:pStyle w:val="Style11"/>
        <w:widowControl/>
        <w:tabs>
          <w:tab w:val="left" w:pos="1387"/>
        </w:tabs>
        <w:spacing w:before="5"/>
        <w:ind w:right="14"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035C6F" w:rsidRPr="00F44966">
        <w:rPr>
          <w:rStyle w:val="FontStyle23"/>
          <w:color w:val="auto"/>
          <w:sz w:val="24"/>
          <w:szCs w:val="24"/>
        </w:rPr>
        <w:t>.3</w:t>
      </w:r>
      <w:r w:rsidR="005011EC" w:rsidRPr="00F44966">
        <w:rPr>
          <w:rStyle w:val="FontStyle23"/>
          <w:color w:val="auto"/>
          <w:sz w:val="24"/>
          <w:szCs w:val="24"/>
        </w:rPr>
        <w:t>0</w:t>
      </w:r>
      <w:r w:rsidR="00035C6F" w:rsidRPr="00F44966">
        <w:rPr>
          <w:rStyle w:val="FontStyle23"/>
          <w:color w:val="auto"/>
          <w:sz w:val="24"/>
          <w:szCs w:val="24"/>
        </w:rPr>
        <w:t xml:space="preserve">. </w:t>
      </w:r>
      <w:r w:rsidR="00BF5E35" w:rsidRPr="00F44966">
        <w:rPr>
          <w:rStyle w:val="FontStyle23"/>
          <w:color w:val="auto"/>
          <w:sz w:val="24"/>
          <w:szCs w:val="24"/>
        </w:rPr>
        <w:t>Radijo ryšio plėtros 790</w:t>
      </w:r>
      <w:r w:rsidR="009F790F" w:rsidRPr="00F44966">
        <w:rPr>
          <w:rStyle w:val="FontStyle23"/>
          <w:color w:val="auto"/>
          <w:sz w:val="24"/>
          <w:szCs w:val="24"/>
        </w:rPr>
        <w:t>–</w:t>
      </w:r>
      <w:r w:rsidR="00BF5E35" w:rsidRPr="00F44966">
        <w:rPr>
          <w:rStyle w:val="FontStyle23"/>
          <w:color w:val="auto"/>
          <w:sz w:val="24"/>
          <w:szCs w:val="24"/>
        </w:rPr>
        <w:t>862 MHz radijo dažnių juostoje planas, patvirtintas Lietuvos Respublikos ryšių reguliavimo tarnybos direktoriaus 2013 m. gegužės 6 d. įsakymu Nr. 1V-730 „Dėl Radijo ryšio plėtros 790</w:t>
      </w:r>
      <w:r w:rsidR="00A242F7" w:rsidRPr="00F44966">
        <w:rPr>
          <w:rStyle w:val="FontStyle23"/>
          <w:color w:val="auto"/>
          <w:sz w:val="24"/>
          <w:szCs w:val="24"/>
        </w:rPr>
        <w:t>–</w:t>
      </w:r>
      <w:r w:rsidR="00BF5E35" w:rsidRPr="00F44966">
        <w:rPr>
          <w:rStyle w:val="FontStyle23"/>
          <w:color w:val="auto"/>
          <w:sz w:val="24"/>
          <w:szCs w:val="24"/>
        </w:rPr>
        <w:t>862 MHz radijo dažnių juostoje plano patvirtinimo</w:t>
      </w:r>
      <w:r w:rsidR="00C6519C" w:rsidRPr="00F44966">
        <w:rPr>
          <w:rStyle w:val="FontStyle23"/>
          <w:color w:val="auto"/>
          <w:sz w:val="24"/>
          <w:szCs w:val="24"/>
        </w:rPr>
        <w:t>“</w:t>
      </w:r>
      <w:r w:rsidR="00BF5E35" w:rsidRPr="00F44966">
        <w:rPr>
          <w:rStyle w:val="FontStyle23"/>
          <w:color w:val="auto"/>
          <w:sz w:val="24"/>
          <w:szCs w:val="24"/>
        </w:rPr>
        <w:t>;</w:t>
      </w:r>
    </w:p>
    <w:p w14:paraId="4864E804" w14:textId="6225CABA" w:rsidR="007240E8" w:rsidRDefault="007240E8" w:rsidP="00A66EE6">
      <w:pPr>
        <w:pStyle w:val="Style11"/>
        <w:widowControl/>
        <w:tabs>
          <w:tab w:val="left" w:pos="1387"/>
        </w:tabs>
        <w:ind w:right="10" w:firstLine="709"/>
        <w:rPr>
          <w:rStyle w:val="FontStyle23"/>
          <w:color w:val="auto"/>
          <w:sz w:val="24"/>
          <w:szCs w:val="24"/>
        </w:rPr>
      </w:pPr>
      <w:r w:rsidRPr="003A32CD">
        <w:rPr>
          <w:rStyle w:val="FontStyle23"/>
          <w:color w:val="auto"/>
          <w:sz w:val="24"/>
          <w:szCs w:val="24"/>
        </w:rPr>
        <w:t>86.30</w:t>
      </w:r>
      <w:r w:rsidRPr="003A32CD">
        <w:rPr>
          <w:rStyle w:val="FontStyle23"/>
          <w:color w:val="auto"/>
          <w:sz w:val="24"/>
          <w:szCs w:val="24"/>
          <w:vertAlign w:val="superscript"/>
        </w:rPr>
        <w:t>1</w:t>
      </w:r>
      <w:r w:rsidRPr="003A32CD">
        <w:rPr>
          <w:rStyle w:val="FontStyle23"/>
          <w:color w:val="auto"/>
          <w:sz w:val="24"/>
          <w:szCs w:val="24"/>
        </w:rPr>
        <w:t xml:space="preserve">. </w:t>
      </w:r>
      <w:r w:rsidRPr="003A32CD">
        <w:t xml:space="preserve">Radijo ryšio plėtros 470–790 MHz radijo dažnių juostoje planas, </w:t>
      </w:r>
      <w:r w:rsidRPr="003A32CD">
        <w:rPr>
          <w:rStyle w:val="FontStyle23"/>
          <w:color w:val="auto"/>
          <w:sz w:val="24"/>
          <w:szCs w:val="24"/>
        </w:rPr>
        <w:t xml:space="preserve">patvirtintas Lietuvos Respublikos ryšių reguliavimo tarnybos direktoriaus </w:t>
      </w:r>
      <w:r w:rsidRPr="003A32CD">
        <w:t>2018 m. rugpjūčio 10 d. įsakymu Nr. 1V-731</w:t>
      </w:r>
      <w:r w:rsidRPr="003A32CD">
        <w:rPr>
          <w:rStyle w:val="FontStyle23"/>
          <w:color w:val="auto"/>
          <w:sz w:val="24"/>
          <w:szCs w:val="24"/>
        </w:rPr>
        <w:t xml:space="preserve"> „Dėl </w:t>
      </w:r>
      <w:r w:rsidRPr="003A32CD">
        <w:t>Radijo ryšio plėtros 470–790 MHz radijo dažnių juostoje</w:t>
      </w:r>
      <w:r w:rsidRPr="003A32CD">
        <w:rPr>
          <w:rStyle w:val="FontStyle23"/>
          <w:color w:val="auto"/>
          <w:sz w:val="24"/>
          <w:szCs w:val="24"/>
        </w:rPr>
        <w:t xml:space="preserve"> plano patvirtinimo“;</w:t>
      </w:r>
    </w:p>
    <w:p w14:paraId="280C04B7" w14:textId="77777777" w:rsidR="00C82026" w:rsidRPr="00C96935" w:rsidRDefault="00C82026" w:rsidP="00C82026">
      <w:pPr>
        <w:pStyle w:val="Style11"/>
        <w:widowControl/>
        <w:tabs>
          <w:tab w:val="left" w:pos="1075"/>
        </w:tabs>
        <w:spacing w:before="5" w:line="283" w:lineRule="exact"/>
        <w:ind w:right="14"/>
        <w:rPr>
          <w:rStyle w:val="FontStyle23"/>
          <w:color w:val="auto"/>
          <w:sz w:val="24"/>
          <w:szCs w:val="24"/>
        </w:rPr>
      </w:pPr>
      <w:r w:rsidRPr="00C96935">
        <w:rPr>
          <w:i/>
          <w:iCs/>
        </w:rPr>
        <w:t xml:space="preserve">Papildyta </w:t>
      </w:r>
      <w:r>
        <w:rPr>
          <w:i/>
          <w:iCs/>
        </w:rPr>
        <w:t>pa</w:t>
      </w:r>
      <w:r w:rsidRPr="00C96935">
        <w:rPr>
          <w:i/>
          <w:iCs/>
        </w:rPr>
        <w:t>punk</w:t>
      </w:r>
      <w:r>
        <w:rPr>
          <w:i/>
          <w:iCs/>
        </w:rPr>
        <w:t>či</w:t>
      </w:r>
      <w:r w:rsidRPr="00C96935">
        <w:rPr>
          <w:i/>
          <w:iCs/>
        </w:rPr>
        <w:t>u:</w:t>
      </w:r>
    </w:p>
    <w:p w14:paraId="701DAA48" w14:textId="77777777" w:rsidR="00C82026" w:rsidRPr="00C96935" w:rsidRDefault="00C82026" w:rsidP="00C82026">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77B9A56B" w14:textId="77777777" w:rsidR="00C82026" w:rsidRDefault="00C82026" w:rsidP="00A66EE6">
      <w:pPr>
        <w:pStyle w:val="Style11"/>
        <w:widowControl/>
        <w:tabs>
          <w:tab w:val="left" w:pos="1387"/>
        </w:tabs>
        <w:ind w:right="10" w:firstLine="709"/>
        <w:rPr>
          <w:rStyle w:val="FontStyle23"/>
          <w:color w:val="auto"/>
          <w:sz w:val="24"/>
          <w:szCs w:val="24"/>
        </w:rPr>
      </w:pPr>
    </w:p>
    <w:p w14:paraId="1217E009" w14:textId="1432B0E9" w:rsidR="00BF5E35" w:rsidRPr="00F44966" w:rsidRDefault="00AE6FA3" w:rsidP="00A66EE6">
      <w:pPr>
        <w:pStyle w:val="Style11"/>
        <w:widowControl/>
        <w:tabs>
          <w:tab w:val="left" w:pos="1387"/>
        </w:tabs>
        <w:ind w:right="10"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035C6F" w:rsidRPr="00F44966">
        <w:rPr>
          <w:rStyle w:val="FontStyle23"/>
          <w:color w:val="auto"/>
          <w:sz w:val="24"/>
          <w:szCs w:val="24"/>
        </w:rPr>
        <w:t>.3</w:t>
      </w:r>
      <w:r w:rsidR="005011EC" w:rsidRPr="00F44966">
        <w:rPr>
          <w:rStyle w:val="FontStyle23"/>
          <w:color w:val="auto"/>
          <w:sz w:val="24"/>
          <w:szCs w:val="24"/>
        </w:rPr>
        <w:t>1</w:t>
      </w:r>
      <w:r w:rsidR="00035C6F" w:rsidRPr="00F44966">
        <w:rPr>
          <w:rStyle w:val="FontStyle23"/>
          <w:color w:val="auto"/>
          <w:sz w:val="24"/>
          <w:szCs w:val="24"/>
        </w:rPr>
        <w:t xml:space="preserve">. </w:t>
      </w:r>
      <w:r w:rsidR="00BF5E35" w:rsidRPr="00F44966">
        <w:rPr>
          <w:rStyle w:val="FontStyle23"/>
          <w:color w:val="auto"/>
          <w:sz w:val="24"/>
          <w:szCs w:val="24"/>
        </w:rPr>
        <w:t xml:space="preserve">Orbitinių išteklių, įskaitant padėtį </w:t>
      </w:r>
      <w:proofErr w:type="spellStart"/>
      <w:r w:rsidR="00C7697C" w:rsidRPr="00F44966">
        <w:rPr>
          <w:rStyle w:val="FontStyle23"/>
          <w:color w:val="auto"/>
          <w:sz w:val="24"/>
          <w:szCs w:val="24"/>
        </w:rPr>
        <w:t>geostacionariojoje</w:t>
      </w:r>
      <w:proofErr w:type="spellEnd"/>
      <w:r w:rsidR="00BF5E35" w:rsidRPr="00F44966">
        <w:rPr>
          <w:rStyle w:val="FontStyle23"/>
          <w:color w:val="auto"/>
          <w:sz w:val="24"/>
          <w:szCs w:val="24"/>
        </w:rPr>
        <w:t xml:space="preserve"> orbitoje, valdymo, skyrimo ir naudojimo taisyklės, patvirtintos Lietuvos Respublikos ryšių reguliavimo tarnybos direktoriaus 2007 m. sausio 4 d. įsakymu Nr. 1V-10 „Dėl Orbitinių išteklių, įskaitant padėtį </w:t>
      </w:r>
      <w:proofErr w:type="spellStart"/>
      <w:r w:rsidR="00C7697C" w:rsidRPr="00F44966">
        <w:rPr>
          <w:rStyle w:val="FontStyle23"/>
          <w:color w:val="auto"/>
          <w:sz w:val="24"/>
          <w:szCs w:val="24"/>
        </w:rPr>
        <w:t>geostacionariojoje</w:t>
      </w:r>
      <w:proofErr w:type="spellEnd"/>
      <w:r w:rsidR="00BF5E35" w:rsidRPr="00F44966">
        <w:rPr>
          <w:rStyle w:val="FontStyle23"/>
          <w:color w:val="auto"/>
          <w:sz w:val="24"/>
          <w:szCs w:val="24"/>
        </w:rPr>
        <w:t xml:space="preserve"> orbitoje, valdymo, skyrimo ir naudojimo taisyklių patvirtinimo</w:t>
      </w:r>
      <w:r w:rsidR="00C6519C" w:rsidRPr="00F44966">
        <w:rPr>
          <w:rStyle w:val="FontStyle23"/>
          <w:color w:val="auto"/>
          <w:sz w:val="24"/>
          <w:szCs w:val="24"/>
        </w:rPr>
        <w:t>“</w:t>
      </w:r>
      <w:r w:rsidR="00BF5E35" w:rsidRPr="00F44966">
        <w:rPr>
          <w:rStyle w:val="FontStyle23"/>
          <w:color w:val="auto"/>
          <w:sz w:val="24"/>
          <w:szCs w:val="24"/>
        </w:rPr>
        <w:t>;</w:t>
      </w:r>
    </w:p>
    <w:p w14:paraId="38FA7B82" w14:textId="042D50BD" w:rsidR="00BF5E35" w:rsidRPr="00F44966" w:rsidRDefault="00AE6FA3" w:rsidP="00A66EE6">
      <w:pPr>
        <w:pStyle w:val="Style11"/>
        <w:widowControl/>
        <w:tabs>
          <w:tab w:val="left" w:pos="1387"/>
        </w:tabs>
        <w:ind w:right="14"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035C6F" w:rsidRPr="00F44966">
        <w:rPr>
          <w:rStyle w:val="FontStyle23"/>
          <w:color w:val="auto"/>
          <w:sz w:val="24"/>
          <w:szCs w:val="24"/>
        </w:rPr>
        <w:t>.3</w:t>
      </w:r>
      <w:r w:rsidR="005011EC" w:rsidRPr="00F44966">
        <w:rPr>
          <w:rStyle w:val="FontStyle23"/>
          <w:color w:val="auto"/>
          <w:sz w:val="24"/>
          <w:szCs w:val="24"/>
        </w:rPr>
        <w:t>2</w:t>
      </w:r>
      <w:r w:rsidR="00035C6F" w:rsidRPr="00F44966">
        <w:rPr>
          <w:rStyle w:val="FontStyle23"/>
          <w:color w:val="auto"/>
          <w:sz w:val="24"/>
          <w:szCs w:val="24"/>
        </w:rPr>
        <w:t xml:space="preserve">. </w:t>
      </w:r>
      <w:r w:rsidR="00BF5E35" w:rsidRPr="00F44966">
        <w:rPr>
          <w:rStyle w:val="FontStyle23"/>
          <w:color w:val="auto"/>
          <w:sz w:val="24"/>
          <w:szCs w:val="24"/>
        </w:rPr>
        <w:t xml:space="preserve">Bendrosios elektroninių ryšių išteklių, išskyrus radijo dažnius (kanalus), telefono ryšio numerius ir orbitinius išteklius, įskaitant padėtį </w:t>
      </w:r>
      <w:proofErr w:type="spellStart"/>
      <w:r w:rsidR="00BF5E35" w:rsidRPr="00F44966">
        <w:rPr>
          <w:rStyle w:val="FontStyle23"/>
          <w:color w:val="auto"/>
          <w:sz w:val="24"/>
          <w:szCs w:val="24"/>
        </w:rPr>
        <w:t>geostacionarioje</w:t>
      </w:r>
      <w:proofErr w:type="spellEnd"/>
      <w:r w:rsidR="00BF5E35" w:rsidRPr="00F44966">
        <w:rPr>
          <w:rStyle w:val="FontStyle23"/>
          <w:color w:val="auto"/>
          <w:sz w:val="24"/>
          <w:szCs w:val="24"/>
        </w:rPr>
        <w:t xml:space="preserve"> orbitoje, valdymo, naudojimo ir skyrimo taisyklės, patvirtintos Lietuvos Respublikos ryšių reguliavimo tarnybos direktoriaus 2004 m. gruodžio 29 d. įsakymu Nr. 1V-750 „Dėl Bendrųjų elektroninių ryšių išteklių, išskyrus radijo dažnius (kanalus), telefono ryšio numerius ir orbitinius išteklius, įskaitant padėtį </w:t>
      </w:r>
      <w:proofErr w:type="spellStart"/>
      <w:r w:rsidR="00BF5E35" w:rsidRPr="00F44966">
        <w:rPr>
          <w:rStyle w:val="FontStyle23"/>
          <w:color w:val="auto"/>
          <w:sz w:val="24"/>
          <w:szCs w:val="24"/>
        </w:rPr>
        <w:t>geostacionarioje</w:t>
      </w:r>
      <w:proofErr w:type="spellEnd"/>
      <w:r w:rsidR="00BF5E35" w:rsidRPr="00F44966">
        <w:rPr>
          <w:rStyle w:val="FontStyle23"/>
          <w:color w:val="auto"/>
          <w:sz w:val="24"/>
          <w:szCs w:val="24"/>
        </w:rPr>
        <w:t xml:space="preserve"> orbitoje, valdymo, naudojimo ir skyrimo taisyklių patvirtinimo</w:t>
      </w:r>
      <w:r w:rsidR="00C6519C" w:rsidRPr="00F44966">
        <w:rPr>
          <w:rStyle w:val="FontStyle23"/>
          <w:color w:val="auto"/>
          <w:sz w:val="24"/>
          <w:szCs w:val="24"/>
        </w:rPr>
        <w:t>“</w:t>
      </w:r>
      <w:r w:rsidR="00BF5E35" w:rsidRPr="00F44966">
        <w:rPr>
          <w:rStyle w:val="FontStyle23"/>
          <w:color w:val="auto"/>
          <w:sz w:val="24"/>
          <w:szCs w:val="24"/>
        </w:rPr>
        <w:t>;</w:t>
      </w:r>
    </w:p>
    <w:p w14:paraId="7C60F394" w14:textId="26E508C6" w:rsidR="00BF5E35" w:rsidRPr="00F44966" w:rsidRDefault="00AE6FA3" w:rsidP="00A66EE6">
      <w:pPr>
        <w:pStyle w:val="Style11"/>
        <w:widowControl/>
        <w:tabs>
          <w:tab w:val="left" w:pos="1387"/>
        </w:tabs>
        <w:ind w:right="14"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035C6F" w:rsidRPr="00F44966">
        <w:rPr>
          <w:rStyle w:val="FontStyle23"/>
          <w:color w:val="auto"/>
          <w:sz w:val="24"/>
          <w:szCs w:val="24"/>
        </w:rPr>
        <w:t>.3</w:t>
      </w:r>
      <w:r w:rsidR="005011EC" w:rsidRPr="00F44966">
        <w:rPr>
          <w:rStyle w:val="FontStyle23"/>
          <w:color w:val="auto"/>
          <w:sz w:val="24"/>
          <w:szCs w:val="24"/>
        </w:rPr>
        <w:t>3</w:t>
      </w:r>
      <w:r w:rsidR="00035C6F" w:rsidRPr="00F44966">
        <w:rPr>
          <w:rStyle w:val="FontStyle23"/>
          <w:color w:val="auto"/>
          <w:sz w:val="24"/>
          <w:szCs w:val="24"/>
        </w:rPr>
        <w:t xml:space="preserve">. </w:t>
      </w:r>
      <w:r w:rsidR="00BF5E35" w:rsidRPr="00F44966">
        <w:rPr>
          <w:rStyle w:val="FontStyle23"/>
          <w:color w:val="auto"/>
          <w:sz w:val="24"/>
          <w:szCs w:val="24"/>
        </w:rPr>
        <w:t>Abonento teisės išlaikyti abonentinį numerį, keičiant viešųjų telefono ryšio paslaugų teikėją, paslaugų teikimo vietą arba būdą, užtikrinimo sąlygų ir tvarkos aprašas, patvirtintas Lietuvos Respublikos ryšių reguliavimo tarnybos direktoriaus 2011 m. balandžio 29 d. įsakymu Nr. 1V-460 „Dėl Abonento teisės išlaikyti abonentinį numerį, keičiant viešųjų telefono ryšio paslaugų teikėją, paslaugų teikimo vietą arba būdą, užtikrinimo sąlygų ir tvarkos aprašo patvirtinimo</w:t>
      </w:r>
      <w:r w:rsidR="00C6519C" w:rsidRPr="00F44966">
        <w:rPr>
          <w:rStyle w:val="FontStyle23"/>
          <w:color w:val="auto"/>
          <w:sz w:val="24"/>
          <w:szCs w:val="24"/>
        </w:rPr>
        <w:t>“</w:t>
      </w:r>
      <w:r w:rsidR="00BF5E35" w:rsidRPr="00F44966">
        <w:rPr>
          <w:rStyle w:val="FontStyle23"/>
          <w:color w:val="auto"/>
          <w:sz w:val="24"/>
          <w:szCs w:val="24"/>
        </w:rPr>
        <w:t>;</w:t>
      </w:r>
    </w:p>
    <w:p w14:paraId="2E6D6E4D" w14:textId="6E11F97F" w:rsidR="00BF5E35" w:rsidRPr="00F44966" w:rsidRDefault="00AE6FA3" w:rsidP="00A66EE6">
      <w:pPr>
        <w:pStyle w:val="Style11"/>
        <w:widowControl/>
        <w:tabs>
          <w:tab w:val="left" w:pos="1387"/>
        </w:tabs>
        <w:ind w:right="10"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035C6F" w:rsidRPr="00F44966">
        <w:rPr>
          <w:rStyle w:val="FontStyle23"/>
          <w:color w:val="auto"/>
          <w:sz w:val="24"/>
          <w:szCs w:val="24"/>
        </w:rPr>
        <w:t>.3</w:t>
      </w:r>
      <w:r w:rsidR="005011EC" w:rsidRPr="00F44966">
        <w:rPr>
          <w:rStyle w:val="FontStyle23"/>
          <w:color w:val="auto"/>
          <w:sz w:val="24"/>
          <w:szCs w:val="24"/>
        </w:rPr>
        <w:t>4</w:t>
      </w:r>
      <w:r w:rsidR="00035C6F" w:rsidRPr="00F44966">
        <w:rPr>
          <w:rStyle w:val="FontStyle23"/>
          <w:color w:val="auto"/>
          <w:sz w:val="24"/>
          <w:szCs w:val="24"/>
        </w:rPr>
        <w:t xml:space="preserve">. </w:t>
      </w:r>
      <w:r w:rsidR="00BF5E35" w:rsidRPr="00F44966">
        <w:rPr>
          <w:rStyle w:val="FontStyle23"/>
          <w:color w:val="auto"/>
          <w:sz w:val="24"/>
          <w:szCs w:val="24"/>
        </w:rPr>
        <w:t>Tarptinklinių numerių apsikeitimo tarp viešojo telefono ryšio operatorių ir (arba) paslaugų teikėjų taisyklės, patvirtintos Ryšių reguliavimo tarnybos prie Lietuvos Respublikos Vyriausybės direktoriaus 2004 m. vasario 3 d. įsakymu Nr. 1V-12 „Dėl Tarptinklinių numerių apsikeitimo tarp viešojo telefono ryšio operatorių ir (arba) paslaugų teikėjų taisyklių patvirtinimo</w:t>
      </w:r>
      <w:r w:rsidR="00C6519C" w:rsidRPr="00F44966">
        <w:rPr>
          <w:rStyle w:val="FontStyle23"/>
          <w:color w:val="auto"/>
          <w:sz w:val="24"/>
          <w:szCs w:val="24"/>
        </w:rPr>
        <w:t>“</w:t>
      </w:r>
      <w:r w:rsidR="00BF5E35" w:rsidRPr="00F44966">
        <w:rPr>
          <w:rStyle w:val="FontStyle23"/>
          <w:color w:val="auto"/>
          <w:sz w:val="24"/>
          <w:szCs w:val="24"/>
        </w:rPr>
        <w:t>;</w:t>
      </w:r>
    </w:p>
    <w:p w14:paraId="372D4B6D" w14:textId="67B4214C" w:rsidR="00BF5E35" w:rsidRPr="00F44966" w:rsidRDefault="00AE6FA3" w:rsidP="00A66EE6">
      <w:pPr>
        <w:pStyle w:val="Style11"/>
        <w:widowControl/>
        <w:tabs>
          <w:tab w:val="left" w:pos="1387"/>
        </w:tabs>
        <w:spacing w:before="5"/>
        <w:ind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035C6F" w:rsidRPr="00F44966">
        <w:rPr>
          <w:rStyle w:val="FontStyle23"/>
          <w:color w:val="auto"/>
          <w:sz w:val="24"/>
          <w:szCs w:val="24"/>
        </w:rPr>
        <w:t>.3</w:t>
      </w:r>
      <w:r w:rsidR="005011EC" w:rsidRPr="00F44966">
        <w:rPr>
          <w:rStyle w:val="FontStyle23"/>
          <w:color w:val="auto"/>
          <w:sz w:val="24"/>
          <w:szCs w:val="24"/>
        </w:rPr>
        <w:t>5</w:t>
      </w:r>
      <w:r w:rsidR="00035C6F" w:rsidRPr="00F44966">
        <w:rPr>
          <w:rStyle w:val="FontStyle23"/>
          <w:color w:val="auto"/>
          <w:sz w:val="24"/>
          <w:szCs w:val="24"/>
        </w:rPr>
        <w:t xml:space="preserve">. </w:t>
      </w:r>
      <w:r w:rsidR="00BF5E35" w:rsidRPr="00F44966">
        <w:rPr>
          <w:rStyle w:val="FontStyle23"/>
          <w:color w:val="auto"/>
          <w:sz w:val="24"/>
          <w:szCs w:val="24"/>
        </w:rPr>
        <w:t xml:space="preserve">Tarptautinių signalizacijos taškų kodų, nacionalinių signalizacijos taškų kodų, viešųjų judriojo ryšio tinklų kodų, viešųjų duomenų perdavimo tinklų identifikavimo kodų, originalaus tinklo identifikavimo kodų, tinklo identifikavimo kodų, paslaugų identifikavimo kodų ir paslaugų teikėjų išleidžiamų atsiskaitymo kortelių identifikacinių numerių skyrimo ir naudojimo taisyklės, patvirtintos Lietuvos Respublikos ryšių reguliavimo tarnybos direktoriaus 2012 m. rugpjūčio 23 d. įsakymu Nr. 1V-1103 „Dėl Tarptautinių signalizacijos taškų kodų, nacionalinių signalizacijos taškų kodų, viešųjų judriojo ryšio tinklų kodų, viešųjų duomenų perdavimo tinklų identifikavimo kodų, originalaus tinklo identifikavimo kodų, tinklo identifikavimo kodų, paslaugų identifikavimo kodų ir paslaugų teikėjų išleidžiamų atsiskaitymo kortelių identifikacinių numerių skyrimo ir naudojimo taisyklių </w:t>
      </w:r>
      <w:r w:rsidR="00BF5E35" w:rsidRPr="00F44966">
        <w:rPr>
          <w:rStyle w:val="FontStyle23"/>
          <w:color w:val="auto"/>
          <w:sz w:val="24"/>
          <w:szCs w:val="24"/>
        </w:rPr>
        <w:lastRenderedPageBreak/>
        <w:t>patvirtinimo ir kai kurių Lietuvos Respublikos ryšių reguliavimo tarnybos direktoriaus įsakymų pripažinimo netekusiais galios</w:t>
      </w:r>
      <w:r w:rsidR="00C6519C" w:rsidRPr="00F44966">
        <w:rPr>
          <w:rStyle w:val="FontStyle23"/>
          <w:color w:val="auto"/>
          <w:sz w:val="24"/>
          <w:szCs w:val="24"/>
        </w:rPr>
        <w:t>“</w:t>
      </w:r>
      <w:r w:rsidR="00BF5E35" w:rsidRPr="00F44966">
        <w:rPr>
          <w:rStyle w:val="FontStyle23"/>
          <w:color w:val="auto"/>
          <w:sz w:val="24"/>
          <w:szCs w:val="24"/>
        </w:rPr>
        <w:t>;</w:t>
      </w:r>
    </w:p>
    <w:p w14:paraId="5FB36B10" w14:textId="115729E5" w:rsidR="00BF5E35" w:rsidRPr="00F44966" w:rsidRDefault="00AE6FA3" w:rsidP="00A66EE6">
      <w:pPr>
        <w:pStyle w:val="Style11"/>
        <w:widowControl/>
        <w:tabs>
          <w:tab w:val="left" w:pos="1488"/>
        </w:tabs>
        <w:spacing w:before="5"/>
        <w:ind w:right="10"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9C50B1" w:rsidRPr="00F44966">
        <w:rPr>
          <w:rStyle w:val="FontStyle23"/>
          <w:color w:val="auto"/>
          <w:sz w:val="24"/>
          <w:szCs w:val="24"/>
        </w:rPr>
        <w:t>.3</w:t>
      </w:r>
      <w:r w:rsidR="005011EC" w:rsidRPr="00F44966">
        <w:rPr>
          <w:rStyle w:val="FontStyle23"/>
          <w:color w:val="auto"/>
          <w:sz w:val="24"/>
          <w:szCs w:val="24"/>
        </w:rPr>
        <w:t>6</w:t>
      </w:r>
      <w:r w:rsidR="009C50B1" w:rsidRPr="00F44966">
        <w:rPr>
          <w:rStyle w:val="FontStyle23"/>
          <w:color w:val="auto"/>
          <w:sz w:val="24"/>
          <w:szCs w:val="24"/>
        </w:rPr>
        <w:t xml:space="preserve">. </w:t>
      </w:r>
      <w:r w:rsidR="00BF5E35" w:rsidRPr="00F44966">
        <w:rPr>
          <w:rStyle w:val="FontStyle23"/>
          <w:color w:val="auto"/>
          <w:sz w:val="24"/>
          <w:szCs w:val="24"/>
        </w:rPr>
        <w:t>Abonento teisės naudotis bet kurio viešųjų telefono ryšio paslaugų teikėjo teikiamomis telefono ryšio paslaugomis užtikrinimo tvarkos ir sąlygų aprašas, patvirtintas Lietuvos Respublikos ryšių reguliavimo tarnybos direktoriaus 2005 m. lapkričio 28 d. įsakymu Nr. 1V-1037</w:t>
      </w:r>
      <w:r w:rsidR="00FC33BE" w:rsidRPr="00F44966">
        <w:rPr>
          <w:rStyle w:val="FontStyle23"/>
          <w:color w:val="auto"/>
          <w:sz w:val="24"/>
          <w:szCs w:val="24"/>
        </w:rPr>
        <w:t xml:space="preserve"> </w:t>
      </w:r>
      <w:r w:rsidR="00BF5E35" w:rsidRPr="00F44966">
        <w:rPr>
          <w:rStyle w:val="FontStyle23"/>
          <w:color w:val="auto"/>
          <w:sz w:val="24"/>
          <w:szCs w:val="24"/>
        </w:rPr>
        <w:t>„Dėl Abonento teisės naudotis bet kurio viešųjų telefono ryšio paslaugų teikėjo teikiamomis telefono ryšio paslaugomis užtikrinimo tvarkos ir sąlygų aprašo patvirtinimo</w:t>
      </w:r>
      <w:r w:rsidR="00C6519C" w:rsidRPr="00F44966">
        <w:rPr>
          <w:rStyle w:val="FontStyle23"/>
          <w:color w:val="auto"/>
          <w:sz w:val="24"/>
          <w:szCs w:val="24"/>
        </w:rPr>
        <w:t>“</w:t>
      </w:r>
      <w:r w:rsidR="00BF5E35" w:rsidRPr="00F44966">
        <w:rPr>
          <w:rStyle w:val="FontStyle23"/>
          <w:color w:val="auto"/>
          <w:sz w:val="24"/>
          <w:szCs w:val="24"/>
        </w:rPr>
        <w:t>;</w:t>
      </w:r>
    </w:p>
    <w:p w14:paraId="011F362F" w14:textId="156E550A" w:rsidR="00BF5E35" w:rsidRPr="00F44966" w:rsidRDefault="00AE6FA3" w:rsidP="00A66EE6">
      <w:pPr>
        <w:pStyle w:val="Style11"/>
        <w:widowControl/>
        <w:tabs>
          <w:tab w:val="left" w:pos="1373"/>
        </w:tabs>
        <w:ind w:right="10"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035C6F" w:rsidRPr="00F44966">
        <w:rPr>
          <w:rStyle w:val="FontStyle23"/>
          <w:color w:val="auto"/>
          <w:sz w:val="24"/>
          <w:szCs w:val="24"/>
        </w:rPr>
        <w:t>.3</w:t>
      </w:r>
      <w:r w:rsidR="005011EC" w:rsidRPr="00F44966">
        <w:rPr>
          <w:rStyle w:val="FontStyle23"/>
          <w:color w:val="auto"/>
          <w:sz w:val="24"/>
          <w:szCs w:val="24"/>
        </w:rPr>
        <w:t>7</w:t>
      </w:r>
      <w:r w:rsidR="00035C6F" w:rsidRPr="00F44966">
        <w:rPr>
          <w:rStyle w:val="FontStyle23"/>
          <w:color w:val="auto"/>
          <w:sz w:val="24"/>
          <w:szCs w:val="24"/>
        </w:rPr>
        <w:t xml:space="preserve">. </w:t>
      </w:r>
      <w:r w:rsidR="00BF5E35" w:rsidRPr="00F44966">
        <w:rPr>
          <w:rStyle w:val="FontStyle23"/>
          <w:color w:val="auto"/>
          <w:sz w:val="24"/>
          <w:szCs w:val="24"/>
        </w:rPr>
        <w:t>Telefono ryšio numerio susiejimo su kitais asmens elektroniniais ryšių duomenimis tvarkos aprašas, patvirtintas Lietuvos Respublikos ryšių reguliavimo tarnybos direktoriaus 2009 m. rugpjūčio 12 d. įsakymu Nr. 1V-961 „Dėl Telefono ryšio numerio susiejimo su kitais asmens elektroniniais ryšių duomenimis tvarkos aprašo patvirtinimo</w:t>
      </w:r>
      <w:r w:rsidR="00C6519C" w:rsidRPr="00F44966">
        <w:rPr>
          <w:rStyle w:val="FontStyle23"/>
          <w:color w:val="auto"/>
          <w:sz w:val="24"/>
          <w:szCs w:val="24"/>
        </w:rPr>
        <w:t>“</w:t>
      </w:r>
      <w:r w:rsidR="00BF5E35" w:rsidRPr="00F44966">
        <w:rPr>
          <w:rStyle w:val="FontStyle23"/>
          <w:color w:val="auto"/>
          <w:sz w:val="24"/>
          <w:szCs w:val="24"/>
        </w:rPr>
        <w:t>;</w:t>
      </w:r>
    </w:p>
    <w:p w14:paraId="256E55BC" w14:textId="4410DB74" w:rsidR="00BF5E35" w:rsidRPr="00F44966" w:rsidRDefault="00AE6FA3" w:rsidP="00A66EE6">
      <w:pPr>
        <w:pStyle w:val="Style11"/>
        <w:widowControl/>
        <w:tabs>
          <w:tab w:val="left" w:pos="1373"/>
        </w:tabs>
        <w:spacing w:before="5"/>
        <w:ind w:right="5"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035C6F" w:rsidRPr="00F44966">
        <w:rPr>
          <w:rStyle w:val="FontStyle23"/>
          <w:color w:val="auto"/>
          <w:sz w:val="24"/>
          <w:szCs w:val="24"/>
        </w:rPr>
        <w:t>.</w:t>
      </w:r>
      <w:r w:rsidR="00F83D49" w:rsidRPr="00F44966">
        <w:rPr>
          <w:rStyle w:val="FontStyle23"/>
          <w:color w:val="auto"/>
          <w:sz w:val="24"/>
          <w:szCs w:val="24"/>
        </w:rPr>
        <w:t>3</w:t>
      </w:r>
      <w:r w:rsidR="005011EC" w:rsidRPr="00F44966">
        <w:rPr>
          <w:rStyle w:val="FontStyle23"/>
          <w:color w:val="auto"/>
          <w:sz w:val="24"/>
          <w:szCs w:val="24"/>
        </w:rPr>
        <w:t>8</w:t>
      </w:r>
      <w:r w:rsidR="00035C6F" w:rsidRPr="00F44966">
        <w:rPr>
          <w:rStyle w:val="FontStyle23"/>
          <w:color w:val="auto"/>
          <w:sz w:val="24"/>
          <w:szCs w:val="24"/>
        </w:rPr>
        <w:t xml:space="preserve">. </w:t>
      </w:r>
      <w:r w:rsidR="00BF5E35" w:rsidRPr="00F44966">
        <w:rPr>
          <w:rStyle w:val="FontStyle23"/>
          <w:color w:val="auto"/>
          <w:sz w:val="24"/>
          <w:szCs w:val="24"/>
        </w:rPr>
        <w:t>Pirmumo telekomunikacijoms suteikimo taisyklės, patvirtintos Lietuvos Respublikos ryšių reguliavimo tarnybos direktoriaus 2006 m. birželio 13 d. įsakymu Nr. 1V-736 „Dėl Pirmumo telekomunikacijoms suteikimo taisyklių patvirtinimo</w:t>
      </w:r>
      <w:r w:rsidR="00C6519C" w:rsidRPr="00F44966">
        <w:rPr>
          <w:rStyle w:val="FontStyle23"/>
          <w:color w:val="auto"/>
          <w:sz w:val="24"/>
          <w:szCs w:val="24"/>
        </w:rPr>
        <w:t>“</w:t>
      </w:r>
      <w:r w:rsidR="00BF5E35" w:rsidRPr="00F44966">
        <w:rPr>
          <w:rStyle w:val="FontStyle23"/>
          <w:color w:val="auto"/>
          <w:sz w:val="24"/>
          <w:szCs w:val="24"/>
        </w:rPr>
        <w:t>;</w:t>
      </w:r>
    </w:p>
    <w:p w14:paraId="14DBCAAB" w14:textId="1E2C23C4" w:rsidR="00BF5E35" w:rsidRPr="00F44966" w:rsidRDefault="00AE6FA3" w:rsidP="00A66EE6">
      <w:pPr>
        <w:pStyle w:val="Style11"/>
        <w:widowControl/>
        <w:tabs>
          <w:tab w:val="left" w:pos="1373"/>
        </w:tabs>
        <w:ind w:right="14"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035C6F" w:rsidRPr="00F44966">
        <w:rPr>
          <w:rStyle w:val="FontStyle23"/>
          <w:color w:val="auto"/>
          <w:sz w:val="24"/>
          <w:szCs w:val="24"/>
        </w:rPr>
        <w:t>.</w:t>
      </w:r>
      <w:r w:rsidR="005011EC" w:rsidRPr="00F44966">
        <w:rPr>
          <w:rStyle w:val="FontStyle23"/>
          <w:color w:val="auto"/>
          <w:sz w:val="24"/>
          <w:szCs w:val="24"/>
        </w:rPr>
        <w:t>39</w:t>
      </w:r>
      <w:r w:rsidR="00035C6F" w:rsidRPr="00F44966">
        <w:rPr>
          <w:rStyle w:val="FontStyle23"/>
          <w:color w:val="auto"/>
          <w:sz w:val="24"/>
          <w:szCs w:val="24"/>
        </w:rPr>
        <w:t xml:space="preserve">. </w:t>
      </w:r>
      <w:r w:rsidR="00BF5E35" w:rsidRPr="00F44966">
        <w:rPr>
          <w:rStyle w:val="FontStyle23"/>
          <w:color w:val="auto"/>
          <w:sz w:val="24"/>
          <w:szCs w:val="24"/>
        </w:rPr>
        <w:t xml:space="preserve">Sąnaudų apskaitos pagal </w:t>
      </w:r>
      <w:r w:rsidR="00D26514" w:rsidRPr="00F44966">
        <w:t>visiškai</w:t>
      </w:r>
      <w:r w:rsidR="00D26514" w:rsidRPr="00F44966">
        <w:rPr>
          <w:rStyle w:val="FontStyle23"/>
          <w:color w:val="auto"/>
          <w:sz w:val="24"/>
          <w:szCs w:val="24"/>
        </w:rPr>
        <w:t xml:space="preserve"> </w:t>
      </w:r>
      <w:r w:rsidR="00BF5E35" w:rsidRPr="00F44966">
        <w:rPr>
          <w:rStyle w:val="FontStyle23"/>
          <w:color w:val="auto"/>
          <w:sz w:val="24"/>
          <w:szCs w:val="24"/>
        </w:rPr>
        <w:t xml:space="preserve">paskirstytų sąnaudų metodą taisyklės, patvirtintos Lietuvos Respublikos ryšių reguliavimo tarnybos direktoriaus 2005 m. gruodžio 28 d. įsakymu Nr. 1V-1164 „Dėl Sąnaudų apskaitos pagal </w:t>
      </w:r>
      <w:r w:rsidR="00D26514" w:rsidRPr="00F44966">
        <w:rPr>
          <w:rStyle w:val="FontStyle23"/>
          <w:color w:val="auto"/>
          <w:sz w:val="24"/>
          <w:szCs w:val="24"/>
        </w:rPr>
        <w:t xml:space="preserve">visiškai </w:t>
      </w:r>
      <w:r w:rsidR="00BF5E35" w:rsidRPr="00F44966">
        <w:rPr>
          <w:rStyle w:val="FontStyle23"/>
          <w:color w:val="auto"/>
          <w:sz w:val="24"/>
          <w:szCs w:val="24"/>
        </w:rPr>
        <w:t>paskirstytų sąnaudų metodą taisyklių patvirtinimo</w:t>
      </w:r>
      <w:r w:rsidR="00C6519C" w:rsidRPr="00F44966">
        <w:rPr>
          <w:rStyle w:val="FontStyle23"/>
          <w:color w:val="auto"/>
          <w:sz w:val="24"/>
          <w:szCs w:val="24"/>
        </w:rPr>
        <w:t>“</w:t>
      </w:r>
      <w:r w:rsidR="00BF5E35" w:rsidRPr="00F44966">
        <w:rPr>
          <w:rStyle w:val="FontStyle23"/>
          <w:color w:val="auto"/>
          <w:sz w:val="24"/>
          <w:szCs w:val="24"/>
        </w:rPr>
        <w:t>;</w:t>
      </w:r>
    </w:p>
    <w:p w14:paraId="4EFAB808" w14:textId="54431543" w:rsidR="00BF5E35" w:rsidRPr="00F44966" w:rsidRDefault="00AE6FA3" w:rsidP="00A66EE6">
      <w:pPr>
        <w:pStyle w:val="Style11"/>
        <w:widowControl/>
        <w:tabs>
          <w:tab w:val="left" w:pos="1373"/>
        </w:tabs>
        <w:ind w:right="5"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035C6F" w:rsidRPr="00F44966">
        <w:rPr>
          <w:rStyle w:val="FontStyle23"/>
          <w:color w:val="auto"/>
          <w:sz w:val="24"/>
          <w:szCs w:val="24"/>
        </w:rPr>
        <w:t>.4</w:t>
      </w:r>
      <w:r w:rsidR="005011EC" w:rsidRPr="00F44966">
        <w:rPr>
          <w:rStyle w:val="FontStyle23"/>
          <w:color w:val="auto"/>
          <w:sz w:val="24"/>
          <w:szCs w:val="24"/>
        </w:rPr>
        <w:t>0</w:t>
      </w:r>
      <w:r w:rsidR="00035C6F" w:rsidRPr="00F44966">
        <w:rPr>
          <w:rStyle w:val="FontStyle23"/>
          <w:color w:val="auto"/>
          <w:sz w:val="24"/>
          <w:szCs w:val="24"/>
        </w:rPr>
        <w:t xml:space="preserve">. </w:t>
      </w:r>
      <w:r w:rsidR="00BF5E35" w:rsidRPr="00F44966">
        <w:rPr>
          <w:rStyle w:val="FontStyle23"/>
          <w:color w:val="auto"/>
          <w:sz w:val="24"/>
          <w:szCs w:val="24"/>
        </w:rPr>
        <w:t>Apskaitos atskyrimo taisyklės ir su apskaitos atskyrimu susiję reikalavimai, patvirtinti Lietuvos Respublikos ryšių reguliavimo tarnybos direktoriaus 2006 m. birželio 14 d. įsakymu Nr. 1V-738 „Dėl Apskaitos atskyrimo taisyklių ir su apskaitos atskyrimu susijusių reikalavimų patvirtinimo</w:t>
      </w:r>
      <w:r w:rsidR="00C6519C" w:rsidRPr="00F44966">
        <w:rPr>
          <w:rStyle w:val="FontStyle23"/>
          <w:color w:val="auto"/>
          <w:sz w:val="24"/>
          <w:szCs w:val="24"/>
        </w:rPr>
        <w:t>“</w:t>
      </w:r>
      <w:r w:rsidR="00BF5E35" w:rsidRPr="00F44966">
        <w:rPr>
          <w:rStyle w:val="FontStyle23"/>
          <w:color w:val="auto"/>
          <w:sz w:val="24"/>
          <w:szCs w:val="24"/>
        </w:rPr>
        <w:t>;</w:t>
      </w:r>
    </w:p>
    <w:p w14:paraId="6AD6887C" w14:textId="2598C8AC" w:rsidR="00BF5E35" w:rsidRPr="00F44966" w:rsidRDefault="00AE6FA3" w:rsidP="00A66EE6">
      <w:pPr>
        <w:pStyle w:val="Style11"/>
        <w:widowControl/>
        <w:tabs>
          <w:tab w:val="left" w:pos="1373"/>
        </w:tabs>
        <w:ind w:right="14"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D44EDE" w:rsidRPr="00F44966">
        <w:rPr>
          <w:rStyle w:val="FontStyle23"/>
          <w:color w:val="auto"/>
          <w:sz w:val="24"/>
          <w:szCs w:val="24"/>
        </w:rPr>
        <w:t>.4</w:t>
      </w:r>
      <w:r w:rsidR="00C254FF" w:rsidRPr="00F44966">
        <w:rPr>
          <w:rStyle w:val="FontStyle23"/>
          <w:color w:val="auto"/>
          <w:sz w:val="24"/>
          <w:szCs w:val="24"/>
        </w:rPr>
        <w:t>1</w:t>
      </w:r>
      <w:r w:rsidR="00D44EDE" w:rsidRPr="00F44966">
        <w:rPr>
          <w:rStyle w:val="FontStyle23"/>
          <w:color w:val="auto"/>
          <w:sz w:val="24"/>
          <w:szCs w:val="24"/>
        </w:rPr>
        <w:t xml:space="preserve">. </w:t>
      </w:r>
      <w:r w:rsidR="00BF5E35" w:rsidRPr="00F44966">
        <w:rPr>
          <w:rStyle w:val="FontStyle23"/>
          <w:color w:val="auto"/>
          <w:sz w:val="24"/>
          <w:szCs w:val="24"/>
        </w:rPr>
        <w:t>Lietuvos Respublikos ryšių reguliavimo tarnybos direktoriaus 2005 m. lapkričio 17 d. įsakymas Nr. 1V-986 „Dėl galutinių paslaugų gavėjų įrangos, skirtos televizijos signalams priimti, sąveikos</w:t>
      </w:r>
      <w:r w:rsidR="00C6519C" w:rsidRPr="00F44966">
        <w:rPr>
          <w:rStyle w:val="FontStyle23"/>
          <w:color w:val="auto"/>
          <w:sz w:val="24"/>
          <w:szCs w:val="24"/>
        </w:rPr>
        <w:t>“</w:t>
      </w:r>
      <w:r w:rsidR="00BF5E35" w:rsidRPr="00F44966">
        <w:rPr>
          <w:rStyle w:val="FontStyle23"/>
          <w:color w:val="auto"/>
          <w:sz w:val="24"/>
          <w:szCs w:val="24"/>
        </w:rPr>
        <w:t>;</w:t>
      </w:r>
    </w:p>
    <w:p w14:paraId="433EEE1D" w14:textId="649C9727" w:rsidR="00BF5E35" w:rsidRPr="00F44966" w:rsidRDefault="00AE6FA3" w:rsidP="00A66EE6">
      <w:pPr>
        <w:pStyle w:val="Style11"/>
        <w:widowControl/>
        <w:tabs>
          <w:tab w:val="left" w:pos="1373"/>
        </w:tabs>
        <w:spacing w:before="5"/>
        <w:ind w:right="10"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D44EDE" w:rsidRPr="00F44966">
        <w:rPr>
          <w:rStyle w:val="FontStyle23"/>
          <w:color w:val="auto"/>
          <w:sz w:val="24"/>
          <w:szCs w:val="24"/>
        </w:rPr>
        <w:t>.4</w:t>
      </w:r>
      <w:r w:rsidR="00C254FF" w:rsidRPr="00F44966">
        <w:rPr>
          <w:rStyle w:val="FontStyle23"/>
          <w:color w:val="auto"/>
          <w:sz w:val="24"/>
          <w:szCs w:val="24"/>
        </w:rPr>
        <w:t>2</w:t>
      </w:r>
      <w:r w:rsidR="00D44EDE" w:rsidRPr="00F44966">
        <w:rPr>
          <w:rStyle w:val="FontStyle23"/>
          <w:color w:val="auto"/>
          <w:sz w:val="24"/>
          <w:szCs w:val="24"/>
        </w:rPr>
        <w:t xml:space="preserve">. </w:t>
      </w:r>
      <w:r w:rsidR="00BF5E35" w:rsidRPr="00F44966">
        <w:rPr>
          <w:rStyle w:val="FontStyle23"/>
          <w:color w:val="auto"/>
          <w:sz w:val="24"/>
          <w:szCs w:val="24"/>
        </w:rPr>
        <w:t>Prieigos, įskaitant tinklų sujungimą, suteikimo ir teikimo taisyklės, patvirtintos Lietuvos Respublikos ryšių reguliavimo tarnybos direktoriaus 2011 m. spalio 10 d. įsakymu Nr. 1V-960 „Dėl Prieigos, įskaitant tinklų sujungimą, suteikimo ir teikimo taisyklių patvirtinimo</w:t>
      </w:r>
      <w:r w:rsidR="00C6519C" w:rsidRPr="00F44966">
        <w:rPr>
          <w:rStyle w:val="FontStyle23"/>
          <w:color w:val="auto"/>
          <w:sz w:val="24"/>
          <w:szCs w:val="24"/>
        </w:rPr>
        <w:t>“</w:t>
      </w:r>
      <w:r w:rsidR="00BF5E35" w:rsidRPr="00F44966">
        <w:rPr>
          <w:rStyle w:val="FontStyle23"/>
          <w:color w:val="auto"/>
          <w:sz w:val="24"/>
          <w:szCs w:val="24"/>
        </w:rPr>
        <w:t>;</w:t>
      </w:r>
    </w:p>
    <w:p w14:paraId="6041AC1E" w14:textId="2E4170F5" w:rsidR="00BF5E35" w:rsidRPr="00F44966" w:rsidRDefault="00AE6FA3" w:rsidP="00A66EE6">
      <w:pPr>
        <w:pStyle w:val="Style11"/>
        <w:widowControl/>
        <w:tabs>
          <w:tab w:val="left" w:pos="1416"/>
        </w:tabs>
        <w:ind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D44EDE" w:rsidRPr="00F44966">
        <w:rPr>
          <w:rStyle w:val="FontStyle23"/>
          <w:color w:val="auto"/>
          <w:sz w:val="24"/>
          <w:szCs w:val="24"/>
        </w:rPr>
        <w:t>.4</w:t>
      </w:r>
      <w:r w:rsidR="00AE70EC" w:rsidRPr="00F44966">
        <w:rPr>
          <w:rStyle w:val="FontStyle23"/>
          <w:color w:val="auto"/>
          <w:sz w:val="24"/>
          <w:szCs w:val="24"/>
        </w:rPr>
        <w:t>3</w:t>
      </w:r>
      <w:r w:rsidR="00D44EDE" w:rsidRPr="00F44966">
        <w:rPr>
          <w:rStyle w:val="FontStyle23"/>
          <w:color w:val="auto"/>
          <w:sz w:val="24"/>
          <w:szCs w:val="24"/>
        </w:rPr>
        <w:t xml:space="preserve">. </w:t>
      </w:r>
      <w:r w:rsidR="00BF5E35" w:rsidRPr="00F44966">
        <w:rPr>
          <w:rStyle w:val="FontStyle23"/>
          <w:color w:val="auto"/>
          <w:sz w:val="24"/>
          <w:szCs w:val="24"/>
        </w:rPr>
        <w:t>Abonentų ir (ar) naudotojų galimybės naudotis pagalbos iškvietimo paslaugas teikiančių institucijų paslaugomis tvarkos aprašas, patvirtintas Lietuvos Respublikos ryšių reguliavimo tarnybos direktoriaus 2011 m. lapkričio 7 d. įsakymu Nr. 1V-1087 „Dėl Abonentų ir (ar) naudotojų galimybės naudotis pagalbos iškvietimo paslaugas teikiančių institucijų paslaugomis tvarkos aprašo patvirtinimo</w:t>
      </w:r>
      <w:r w:rsidR="00C6519C" w:rsidRPr="00F44966">
        <w:rPr>
          <w:rStyle w:val="FontStyle23"/>
          <w:color w:val="auto"/>
          <w:sz w:val="24"/>
          <w:szCs w:val="24"/>
        </w:rPr>
        <w:t>“</w:t>
      </w:r>
      <w:r w:rsidR="00BF5E35" w:rsidRPr="00F44966">
        <w:rPr>
          <w:rStyle w:val="FontStyle23"/>
          <w:color w:val="auto"/>
          <w:sz w:val="24"/>
          <w:szCs w:val="24"/>
        </w:rPr>
        <w:t>;</w:t>
      </w:r>
    </w:p>
    <w:p w14:paraId="5274F614" w14:textId="01B0F23C" w:rsidR="00BF5E35" w:rsidRPr="00F44966" w:rsidRDefault="001C57D5" w:rsidP="00A66EE6">
      <w:pPr>
        <w:pStyle w:val="Style11"/>
        <w:widowControl/>
        <w:tabs>
          <w:tab w:val="left" w:pos="1416"/>
        </w:tabs>
        <w:ind w:right="10" w:firstLine="709"/>
        <w:rPr>
          <w:rStyle w:val="FontStyle23"/>
          <w:color w:val="auto"/>
          <w:sz w:val="24"/>
          <w:szCs w:val="24"/>
        </w:rPr>
      </w:pPr>
      <w:r w:rsidRPr="003A32CD">
        <w:t>86.44. Viešųjų ryšių tinklų vientisumo užtikrinimo taisyklės</w:t>
      </w:r>
      <w:r w:rsidRPr="003A32CD">
        <w:rPr>
          <w:rStyle w:val="FontStyle23"/>
          <w:color w:val="auto"/>
          <w:sz w:val="24"/>
          <w:szCs w:val="24"/>
        </w:rPr>
        <w:t xml:space="preserve">, patvirtintos Lietuvos Respublikos ryšių reguliavimo tarnybos direktoriaus </w:t>
      </w:r>
      <w:r w:rsidRPr="003A32CD">
        <w:t xml:space="preserve">2018 m. balandžio 25 d. </w:t>
      </w:r>
      <w:r w:rsidRPr="003A32CD">
        <w:rPr>
          <w:rStyle w:val="FontStyle23"/>
          <w:color w:val="auto"/>
          <w:sz w:val="24"/>
          <w:szCs w:val="24"/>
        </w:rPr>
        <w:t>įsakymu Nr. 1V-</w:t>
      </w:r>
      <w:r w:rsidRPr="003A32CD">
        <w:t>394</w:t>
      </w:r>
      <w:r w:rsidRPr="003A32CD">
        <w:rPr>
          <w:rStyle w:val="FontStyle23"/>
          <w:color w:val="auto"/>
          <w:sz w:val="24"/>
          <w:szCs w:val="24"/>
        </w:rPr>
        <w:t xml:space="preserve"> „Dėl </w:t>
      </w:r>
      <w:r w:rsidRPr="003A32CD">
        <w:t>Viešųjų ryšių tinklų vientisumo užtikrinimo</w:t>
      </w:r>
      <w:r w:rsidRPr="003A32CD">
        <w:rPr>
          <w:rStyle w:val="FontStyle23"/>
          <w:color w:val="auto"/>
          <w:sz w:val="24"/>
          <w:szCs w:val="24"/>
        </w:rPr>
        <w:t xml:space="preserve"> taisyklių patvirtinimo“;</w:t>
      </w:r>
    </w:p>
    <w:p w14:paraId="4E86D614" w14:textId="01B07B79" w:rsidR="00A87F0B" w:rsidRPr="000F2778" w:rsidRDefault="00DF1B2C" w:rsidP="00A87F0B">
      <w:pPr>
        <w:ind w:firstLine="709"/>
        <w:rPr>
          <w:rFonts w:eastAsia="Times New Roman"/>
          <w:lang w:val="en-US"/>
        </w:rPr>
      </w:pPr>
      <w:r>
        <w:rPr>
          <w:i/>
          <w:iCs/>
        </w:rPr>
        <w:t>Papunkčio</w:t>
      </w:r>
      <w:r w:rsidR="00A87F0B" w:rsidRPr="000F2778">
        <w:rPr>
          <w:i/>
          <w:iCs/>
        </w:rPr>
        <w:t xml:space="preserve"> pakeitimai:</w:t>
      </w:r>
    </w:p>
    <w:p w14:paraId="25CF8C51" w14:textId="77777777" w:rsidR="00A87F0B" w:rsidRPr="00C96935" w:rsidRDefault="00A87F0B" w:rsidP="00A87F0B">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3C601EB5" w14:textId="77777777" w:rsidR="00A87F0B" w:rsidRDefault="00A87F0B" w:rsidP="00A66EE6">
      <w:pPr>
        <w:pStyle w:val="Style11"/>
        <w:widowControl/>
        <w:tabs>
          <w:tab w:val="left" w:pos="1416"/>
        </w:tabs>
        <w:ind w:right="10" w:firstLine="709"/>
        <w:rPr>
          <w:rStyle w:val="FontStyle23"/>
          <w:color w:val="auto"/>
          <w:sz w:val="24"/>
          <w:szCs w:val="24"/>
        </w:rPr>
      </w:pPr>
    </w:p>
    <w:p w14:paraId="3412F4E9" w14:textId="4F4F9DA8" w:rsidR="00A028BC" w:rsidRDefault="00AE6FA3" w:rsidP="00A66EE6">
      <w:pPr>
        <w:pStyle w:val="Style11"/>
        <w:widowControl/>
        <w:tabs>
          <w:tab w:val="left" w:pos="1416"/>
        </w:tabs>
        <w:ind w:right="10"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6</w:t>
      </w:r>
      <w:r w:rsidR="00EA0362" w:rsidRPr="00F44966">
        <w:rPr>
          <w:rStyle w:val="FontStyle23"/>
          <w:color w:val="auto"/>
          <w:sz w:val="24"/>
          <w:szCs w:val="24"/>
        </w:rPr>
        <w:t>.4</w:t>
      </w:r>
      <w:r w:rsidR="00954DFA" w:rsidRPr="00F44966">
        <w:rPr>
          <w:rStyle w:val="FontStyle23"/>
          <w:color w:val="auto"/>
          <w:sz w:val="24"/>
          <w:szCs w:val="24"/>
        </w:rPr>
        <w:t>5</w:t>
      </w:r>
      <w:r w:rsidR="00EA0362" w:rsidRPr="00F44966">
        <w:rPr>
          <w:rStyle w:val="FontStyle23"/>
          <w:color w:val="auto"/>
          <w:sz w:val="24"/>
          <w:szCs w:val="24"/>
        </w:rPr>
        <w:t xml:space="preserve">. </w:t>
      </w:r>
      <w:r w:rsidR="00EA0362" w:rsidRPr="00F44966">
        <w:t xml:space="preserve">Gamintojo kodų skyrimo nestandartinių galinių įrenginių gamintojams ir šių kodų naudojimo tvarkos aprašas, </w:t>
      </w:r>
      <w:r w:rsidR="00EA0362" w:rsidRPr="00F44966">
        <w:rPr>
          <w:rStyle w:val="FontStyle23"/>
          <w:color w:val="auto"/>
          <w:sz w:val="24"/>
          <w:szCs w:val="24"/>
        </w:rPr>
        <w:t xml:space="preserve">patvirtintas Lietuvos Respublikos ryšių reguliavimo tarnybos direktoriaus </w:t>
      </w:r>
      <w:r w:rsidR="00EA0362" w:rsidRPr="00F44966">
        <w:t xml:space="preserve">2016 m. birželio 14 d. </w:t>
      </w:r>
      <w:r w:rsidR="00EA0362" w:rsidRPr="00F44966">
        <w:rPr>
          <w:rStyle w:val="FontStyle23"/>
          <w:color w:val="auto"/>
          <w:sz w:val="24"/>
          <w:szCs w:val="24"/>
        </w:rPr>
        <w:t xml:space="preserve">įsakymu </w:t>
      </w:r>
      <w:r w:rsidR="00EA0362" w:rsidRPr="00F44966">
        <w:t>Nr. 1V-669</w:t>
      </w:r>
      <w:r w:rsidR="00EA0362" w:rsidRPr="00F44966">
        <w:rPr>
          <w:rStyle w:val="FontStyle23"/>
          <w:color w:val="auto"/>
          <w:sz w:val="24"/>
          <w:szCs w:val="24"/>
        </w:rPr>
        <w:t xml:space="preserve"> „</w:t>
      </w:r>
      <w:r w:rsidR="00EA0362" w:rsidRPr="00F44966">
        <w:rPr>
          <w:bCs/>
        </w:rPr>
        <w:t>Dėl Gamintojo kodų skyrimo nestandartinių galinių įrenginių gamintojams ir šių kodų naudojimo tvarkos aprašo patvirtinimo</w:t>
      </w:r>
      <w:r w:rsidR="006E74AD">
        <w:rPr>
          <w:rStyle w:val="FontStyle23"/>
          <w:color w:val="auto"/>
          <w:sz w:val="24"/>
          <w:szCs w:val="24"/>
        </w:rPr>
        <w:t>“</w:t>
      </w:r>
      <w:r w:rsidR="00A028BC">
        <w:rPr>
          <w:rStyle w:val="FontStyle23"/>
          <w:color w:val="auto"/>
          <w:sz w:val="24"/>
          <w:szCs w:val="24"/>
        </w:rPr>
        <w:t>;</w:t>
      </w:r>
    </w:p>
    <w:p w14:paraId="721BA35E" w14:textId="77777777" w:rsidR="00A028BC" w:rsidRDefault="00A028BC" w:rsidP="00A66EE6">
      <w:pPr>
        <w:pStyle w:val="Style11"/>
        <w:widowControl/>
        <w:tabs>
          <w:tab w:val="left" w:pos="1416"/>
        </w:tabs>
        <w:ind w:right="10" w:firstLine="709"/>
      </w:pPr>
      <w:r w:rsidRPr="003A32CD">
        <w:rPr>
          <w:rStyle w:val="FontStyle23"/>
          <w:color w:val="auto"/>
          <w:sz w:val="24"/>
          <w:szCs w:val="24"/>
        </w:rPr>
        <w:t xml:space="preserve">86.46. </w:t>
      </w:r>
      <w:r w:rsidRPr="003A32CD">
        <w:t xml:space="preserve">Interneto prieigos paslaugų kokybės rodiklių įvertinimo metodika, patvirtinta </w:t>
      </w:r>
      <w:r w:rsidRPr="003A32CD">
        <w:rPr>
          <w:rStyle w:val="FontStyle23"/>
          <w:color w:val="auto"/>
          <w:sz w:val="24"/>
          <w:szCs w:val="24"/>
        </w:rPr>
        <w:t>Lietuvos Respublikos ryšių reguliavimo tarnybos</w:t>
      </w:r>
      <w:r w:rsidRPr="003A32CD">
        <w:t xml:space="preserve"> direktoriaus 2009 m. kovo 20 d. įsakymu Nr. 1V-344 „Dėl Interneto prieigos paslaugų kokybės rodiklių įvertinimo metodikos patvirtinimo“;</w:t>
      </w:r>
    </w:p>
    <w:p w14:paraId="3DA71C2F" w14:textId="77777777" w:rsidR="00E905C0" w:rsidRPr="00C96935" w:rsidRDefault="00E905C0" w:rsidP="00E905C0">
      <w:pPr>
        <w:pStyle w:val="Style11"/>
        <w:widowControl/>
        <w:tabs>
          <w:tab w:val="left" w:pos="1075"/>
        </w:tabs>
        <w:spacing w:before="5" w:line="283" w:lineRule="exact"/>
        <w:ind w:right="14"/>
        <w:rPr>
          <w:rStyle w:val="FontStyle23"/>
          <w:color w:val="auto"/>
          <w:sz w:val="24"/>
          <w:szCs w:val="24"/>
        </w:rPr>
      </w:pPr>
      <w:r w:rsidRPr="00C96935">
        <w:rPr>
          <w:i/>
          <w:iCs/>
        </w:rPr>
        <w:t xml:space="preserve">Papildyta </w:t>
      </w:r>
      <w:r>
        <w:rPr>
          <w:i/>
          <w:iCs/>
        </w:rPr>
        <w:t>pa</w:t>
      </w:r>
      <w:r w:rsidRPr="00C96935">
        <w:rPr>
          <w:i/>
          <w:iCs/>
        </w:rPr>
        <w:t>punk</w:t>
      </w:r>
      <w:r>
        <w:rPr>
          <w:i/>
          <w:iCs/>
        </w:rPr>
        <w:t>či</w:t>
      </w:r>
      <w:r w:rsidRPr="00C96935">
        <w:rPr>
          <w:i/>
          <w:iCs/>
        </w:rPr>
        <w:t>u:</w:t>
      </w:r>
    </w:p>
    <w:p w14:paraId="4EF114CF" w14:textId="77777777" w:rsidR="00E905C0" w:rsidRPr="00C96935" w:rsidRDefault="00E905C0" w:rsidP="00E905C0">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774C1AA5" w14:textId="77777777" w:rsidR="00E905C0" w:rsidRDefault="00E905C0" w:rsidP="00A66EE6">
      <w:pPr>
        <w:pStyle w:val="Style11"/>
        <w:widowControl/>
        <w:tabs>
          <w:tab w:val="left" w:pos="1416"/>
        </w:tabs>
        <w:ind w:right="10" w:firstLine="709"/>
        <w:rPr>
          <w:rStyle w:val="FontStyle23"/>
          <w:color w:val="auto"/>
          <w:sz w:val="24"/>
          <w:szCs w:val="24"/>
        </w:rPr>
      </w:pPr>
    </w:p>
    <w:p w14:paraId="6C114EC8" w14:textId="2D60D806" w:rsidR="00EA0362" w:rsidRPr="00F44966" w:rsidRDefault="00A028BC" w:rsidP="00A66EE6">
      <w:pPr>
        <w:pStyle w:val="Style11"/>
        <w:widowControl/>
        <w:tabs>
          <w:tab w:val="left" w:pos="1416"/>
        </w:tabs>
        <w:ind w:right="10" w:firstLine="709"/>
        <w:rPr>
          <w:rStyle w:val="FontStyle23"/>
          <w:color w:val="auto"/>
          <w:sz w:val="24"/>
          <w:szCs w:val="24"/>
        </w:rPr>
      </w:pPr>
      <w:r w:rsidRPr="003A32CD">
        <w:rPr>
          <w:rStyle w:val="FontStyle23"/>
          <w:color w:val="auto"/>
          <w:sz w:val="24"/>
          <w:szCs w:val="24"/>
        </w:rPr>
        <w:t>86.47. Viešųjų judriojo telefono ryšio paslaugų kokybės rodiklių įvertinimo metodika, patvirtinta Lietuvos Respublikos ryšių reguliavimo tarnybos</w:t>
      </w:r>
      <w:r w:rsidRPr="003A32CD">
        <w:t xml:space="preserve"> direktoriaus 2009 m. kovo 3 d. įsakymu Nr. 1V-260 </w:t>
      </w:r>
      <w:hyperlink r:id="rId11" w:tgtFrame="_blank" w:history="1">
        <w:r w:rsidRPr="003A32CD">
          <w:rPr>
            <w:rStyle w:val="Hyperlink"/>
            <w:color w:val="auto"/>
            <w:u w:val="none"/>
          </w:rPr>
          <w:t>„Dėl Viešųjų judriojo telefono ryšio paslaugų kokybės rodiklių įvertinimo metodikos patvirtinimo“</w:t>
        </w:r>
      </w:hyperlink>
      <w:r w:rsidR="006E74AD">
        <w:rPr>
          <w:rStyle w:val="FontStyle23"/>
          <w:color w:val="auto"/>
          <w:sz w:val="24"/>
          <w:szCs w:val="24"/>
        </w:rPr>
        <w:t>.</w:t>
      </w:r>
    </w:p>
    <w:p w14:paraId="4A77AAB7" w14:textId="77777777" w:rsidR="00E905C0" w:rsidRPr="00C96935" w:rsidRDefault="00E905C0" w:rsidP="00E905C0">
      <w:pPr>
        <w:pStyle w:val="Style11"/>
        <w:widowControl/>
        <w:tabs>
          <w:tab w:val="left" w:pos="1075"/>
        </w:tabs>
        <w:spacing w:before="5" w:line="283" w:lineRule="exact"/>
        <w:ind w:right="14"/>
        <w:rPr>
          <w:rStyle w:val="FontStyle23"/>
          <w:color w:val="auto"/>
          <w:sz w:val="24"/>
          <w:szCs w:val="24"/>
        </w:rPr>
      </w:pPr>
      <w:r w:rsidRPr="00C96935">
        <w:rPr>
          <w:i/>
          <w:iCs/>
        </w:rPr>
        <w:t xml:space="preserve">Papildyta </w:t>
      </w:r>
      <w:r>
        <w:rPr>
          <w:i/>
          <w:iCs/>
        </w:rPr>
        <w:t>pa</w:t>
      </w:r>
      <w:r w:rsidRPr="00C96935">
        <w:rPr>
          <w:i/>
          <w:iCs/>
        </w:rPr>
        <w:t>punk</w:t>
      </w:r>
      <w:r>
        <w:rPr>
          <w:i/>
          <w:iCs/>
        </w:rPr>
        <w:t>či</w:t>
      </w:r>
      <w:r w:rsidRPr="00C96935">
        <w:rPr>
          <w:i/>
          <w:iCs/>
        </w:rPr>
        <w:t>u:</w:t>
      </w:r>
    </w:p>
    <w:p w14:paraId="6BDD02EC" w14:textId="77777777" w:rsidR="00E905C0" w:rsidRPr="00C96935" w:rsidRDefault="00E905C0" w:rsidP="00E905C0">
      <w:pPr>
        <w:ind w:firstLine="709"/>
        <w:jc w:val="both"/>
        <w:rPr>
          <w:lang w:val="en-US"/>
        </w:rPr>
      </w:pPr>
      <w:r w:rsidRPr="00C96935">
        <w:rPr>
          <w:i/>
          <w:iCs/>
        </w:rPr>
        <w:lastRenderedPageBreak/>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617B18EA" w14:textId="77777777" w:rsidR="00E905C0" w:rsidRDefault="00E905C0" w:rsidP="00A66EE6">
      <w:pPr>
        <w:pStyle w:val="Style11"/>
        <w:widowControl/>
        <w:tabs>
          <w:tab w:val="left" w:pos="1066"/>
        </w:tabs>
        <w:spacing w:before="5"/>
        <w:ind w:right="5" w:firstLine="709"/>
        <w:rPr>
          <w:rStyle w:val="FontStyle23"/>
          <w:color w:val="auto"/>
          <w:sz w:val="24"/>
          <w:szCs w:val="24"/>
        </w:rPr>
      </w:pPr>
    </w:p>
    <w:p w14:paraId="6F082F9C" w14:textId="11B82BF5" w:rsidR="00BF5E35" w:rsidRPr="00F44966" w:rsidRDefault="00BA1E69" w:rsidP="00A66EE6">
      <w:pPr>
        <w:pStyle w:val="Style11"/>
        <w:widowControl/>
        <w:tabs>
          <w:tab w:val="left" w:pos="1066"/>
        </w:tabs>
        <w:spacing w:before="5"/>
        <w:ind w:right="5" w:firstLine="709"/>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7</w:t>
      </w:r>
      <w:r w:rsidR="00D44EDE" w:rsidRPr="00F44966">
        <w:rPr>
          <w:rStyle w:val="FontStyle23"/>
          <w:color w:val="auto"/>
          <w:sz w:val="24"/>
          <w:szCs w:val="24"/>
        </w:rPr>
        <w:t xml:space="preserve">. </w:t>
      </w:r>
      <w:r w:rsidR="00BF5E35" w:rsidRPr="00F44966">
        <w:rPr>
          <w:rStyle w:val="FontStyle23"/>
          <w:color w:val="auto"/>
          <w:sz w:val="24"/>
          <w:szCs w:val="24"/>
        </w:rPr>
        <w:t>Individualūs teisės aktai, nustatantys įpareigojimus didelę įtaką atitinkamoje rinkoje turintiems ūkio subjektams, suteikiantys teisę naudoti elektroninių ryšių išteklius, taip pat suteikiantys teisę vartoti Lietuvos vardą interneto domenų varduose, yra skelbiami Lietuvos Respublikos ryšių reguliavimo tarnybos</w:t>
      </w:r>
      <w:r w:rsidR="00BF5E35" w:rsidRPr="00F44966">
        <w:rPr>
          <w:rStyle w:val="FontStyle23"/>
          <w:color w:val="auto"/>
          <w:sz w:val="24"/>
          <w:szCs w:val="24"/>
          <w:lang w:val="es-ES_tradnl"/>
        </w:rPr>
        <w:t xml:space="preserve"> </w:t>
      </w:r>
      <w:proofErr w:type="spellStart"/>
      <w:r w:rsidR="00BF5E35" w:rsidRPr="00F44966">
        <w:rPr>
          <w:rStyle w:val="FontStyle23"/>
          <w:color w:val="auto"/>
          <w:sz w:val="24"/>
          <w:szCs w:val="24"/>
          <w:lang w:val="es-ES_tradnl"/>
        </w:rPr>
        <w:t>interneto</w:t>
      </w:r>
      <w:proofErr w:type="spellEnd"/>
      <w:r w:rsidR="00BF5E35" w:rsidRPr="00F44966">
        <w:rPr>
          <w:rStyle w:val="FontStyle23"/>
          <w:color w:val="auto"/>
          <w:sz w:val="24"/>
          <w:szCs w:val="24"/>
        </w:rPr>
        <w:t xml:space="preserve"> svetainėje</w:t>
      </w:r>
      <w:r w:rsidR="00BF5E35" w:rsidRPr="00F44966">
        <w:rPr>
          <w:rStyle w:val="FontStyle23"/>
          <w:color w:val="auto"/>
          <w:sz w:val="24"/>
          <w:szCs w:val="24"/>
          <w:lang w:val="en-US"/>
        </w:rPr>
        <w:t xml:space="preserve"> </w:t>
      </w:r>
      <w:hyperlink r:id="rId12" w:history="1">
        <w:r w:rsidR="00BF5E35" w:rsidRPr="00F44966">
          <w:rPr>
            <w:rStyle w:val="Hyperlink"/>
            <w:color w:val="auto"/>
            <w:u w:val="none"/>
            <w:lang w:val="en-US"/>
          </w:rPr>
          <w:t>www.rrt.lt</w:t>
        </w:r>
      </w:hyperlink>
      <w:r w:rsidR="00BF5E35" w:rsidRPr="00F44966">
        <w:rPr>
          <w:rStyle w:val="FontStyle23"/>
          <w:color w:val="auto"/>
          <w:sz w:val="24"/>
          <w:szCs w:val="24"/>
        </w:rPr>
        <w:t xml:space="preserve"> skyriuje „Teisinė informacija</w:t>
      </w:r>
      <w:r w:rsidR="00C6519C" w:rsidRPr="00F44966">
        <w:rPr>
          <w:rStyle w:val="FontStyle23"/>
          <w:color w:val="auto"/>
          <w:sz w:val="24"/>
          <w:szCs w:val="24"/>
        </w:rPr>
        <w:t>“</w:t>
      </w:r>
      <w:r w:rsidR="00BF5E35" w:rsidRPr="00F44966">
        <w:rPr>
          <w:rStyle w:val="FontStyle23"/>
          <w:color w:val="auto"/>
          <w:sz w:val="24"/>
          <w:szCs w:val="24"/>
        </w:rPr>
        <w:t>.</w:t>
      </w:r>
    </w:p>
    <w:p w14:paraId="281775AD" w14:textId="77777777" w:rsidR="0043427D" w:rsidRPr="00F44966" w:rsidRDefault="0043427D" w:rsidP="00A66EE6">
      <w:pPr>
        <w:pStyle w:val="Style6"/>
        <w:widowControl/>
        <w:spacing w:line="274" w:lineRule="exact"/>
        <w:rPr>
          <w:rStyle w:val="FontStyle22"/>
          <w:b w:val="0"/>
          <w:color w:val="auto"/>
          <w:sz w:val="24"/>
          <w:szCs w:val="24"/>
        </w:rPr>
      </w:pPr>
    </w:p>
    <w:p w14:paraId="270A2705" w14:textId="77777777" w:rsidR="00A9232F" w:rsidRPr="00F44966" w:rsidRDefault="00BF5E35" w:rsidP="00A66EE6">
      <w:pPr>
        <w:pStyle w:val="Style6"/>
        <w:widowControl/>
        <w:spacing w:line="274" w:lineRule="exact"/>
        <w:rPr>
          <w:rStyle w:val="FontStyle22"/>
          <w:color w:val="auto"/>
          <w:sz w:val="24"/>
          <w:szCs w:val="24"/>
        </w:rPr>
      </w:pPr>
      <w:r w:rsidRPr="00F44966">
        <w:rPr>
          <w:rStyle w:val="FontStyle22"/>
          <w:color w:val="auto"/>
          <w:sz w:val="24"/>
          <w:szCs w:val="24"/>
        </w:rPr>
        <w:t>III</w:t>
      </w:r>
      <w:r w:rsidR="00A9232F" w:rsidRPr="00F44966">
        <w:rPr>
          <w:rStyle w:val="FontStyle22"/>
          <w:color w:val="auto"/>
          <w:sz w:val="24"/>
          <w:szCs w:val="24"/>
        </w:rPr>
        <w:t xml:space="preserve"> SKYRIUS</w:t>
      </w:r>
    </w:p>
    <w:p w14:paraId="4B87B4FF" w14:textId="1A9D0C4B" w:rsidR="00BF5E35" w:rsidRPr="00F44966" w:rsidRDefault="00BF5E35" w:rsidP="004F3601">
      <w:pPr>
        <w:pStyle w:val="Style6"/>
        <w:widowControl/>
        <w:spacing w:line="274" w:lineRule="exact"/>
        <w:rPr>
          <w:rStyle w:val="FontStyle22"/>
          <w:color w:val="auto"/>
          <w:sz w:val="24"/>
          <w:szCs w:val="24"/>
        </w:rPr>
      </w:pPr>
      <w:r w:rsidRPr="00F44966">
        <w:rPr>
          <w:rStyle w:val="FontStyle22"/>
          <w:color w:val="auto"/>
          <w:sz w:val="24"/>
          <w:szCs w:val="24"/>
        </w:rPr>
        <w:t xml:space="preserve">TEISĖS AKTAI, ĮTVIRTINANTYS LIETUVOS RESPUBLIKOS RYŠIŲ REGULIAVIMO TARNYBOS ATLIEKAMOS PAŠTO VEIKLOS </w:t>
      </w:r>
      <w:r w:rsidR="00460C4E" w:rsidRPr="00F44966">
        <w:rPr>
          <w:rStyle w:val="FontStyle22"/>
          <w:color w:val="auto"/>
          <w:sz w:val="24"/>
          <w:szCs w:val="24"/>
        </w:rPr>
        <w:t xml:space="preserve">IR </w:t>
      </w:r>
      <w:r w:rsidRPr="00F44966">
        <w:rPr>
          <w:rStyle w:val="FontStyle22"/>
          <w:color w:val="auto"/>
          <w:sz w:val="24"/>
          <w:szCs w:val="24"/>
        </w:rPr>
        <w:t>PERIODINIŲ LEIDINIŲ PRISTATYMO KAIMO GYVENAMŲJŲ VIETOVIŲ PRENUMERATORIAMS</w:t>
      </w:r>
      <w:r w:rsidR="004F3601" w:rsidRPr="00F44966">
        <w:rPr>
          <w:rStyle w:val="FontStyle22"/>
          <w:color w:val="auto"/>
          <w:sz w:val="24"/>
          <w:szCs w:val="24"/>
        </w:rPr>
        <w:t xml:space="preserve"> </w:t>
      </w:r>
      <w:r w:rsidRPr="00F44966">
        <w:rPr>
          <w:rStyle w:val="FontStyle22"/>
          <w:color w:val="auto"/>
          <w:sz w:val="24"/>
          <w:szCs w:val="24"/>
        </w:rPr>
        <w:t>PRIEŽIŪROS SRITIES REIKALAVIMUS</w:t>
      </w:r>
    </w:p>
    <w:p w14:paraId="30376DBC" w14:textId="77777777" w:rsidR="00926F17" w:rsidRPr="00F44966" w:rsidRDefault="00926F17" w:rsidP="00A66EE6">
      <w:pPr>
        <w:pStyle w:val="Style6"/>
        <w:widowControl/>
        <w:spacing w:line="240" w:lineRule="auto"/>
        <w:ind w:right="11"/>
        <w:rPr>
          <w:rStyle w:val="FontStyle22"/>
          <w:b w:val="0"/>
          <w:color w:val="auto"/>
          <w:sz w:val="24"/>
          <w:szCs w:val="24"/>
        </w:rPr>
      </w:pPr>
    </w:p>
    <w:p w14:paraId="597989A1" w14:textId="21BA2487" w:rsidR="00A9232F" w:rsidRPr="00F44966" w:rsidRDefault="00A9232F" w:rsidP="00A66EE6">
      <w:pPr>
        <w:pStyle w:val="Style6"/>
        <w:widowControl/>
        <w:spacing w:line="240" w:lineRule="auto"/>
        <w:ind w:right="11"/>
        <w:rPr>
          <w:rStyle w:val="FontStyle22"/>
          <w:color w:val="auto"/>
          <w:sz w:val="24"/>
          <w:szCs w:val="24"/>
        </w:rPr>
      </w:pPr>
      <w:r w:rsidRPr="00F44966">
        <w:rPr>
          <w:rStyle w:val="FontStyle22"/>
          <w:color w:val="auto"/>
          <w:sz w:val="24"/>
          <w:szCs w:val="24"/>
        </w:rPr>
        <w:t>PIRMASIS SKIRSNIS</w:t>
      </w:r>
    </w:p>
    <w:p w14:paraId="26A1D881" w14:textId="77777777" w:rsidR="00BF5E35" w:rsidRPr="00F44966" w:rsidRDefault="00BF5E35" w:rsidP="00A66EE6">
      <w:pPr>
        <w:pStyle w:val="Style6"/>
        <w:widowControl/>
        <w:spacing w:line="240" w:lineRule="auto"/>
        <w:ind w:right="11"/>
        <w:rPr>
          <w:rStyle w:val="FontStyle22"/>
          <w:color w:val="auto"/>
          <w:sz w:val="24"/>
          <w:szCs w:val="24"/>
        </w:rPr>
      </w:pPr>
      <w:r w:rsidRPr="00F44966">
        <w:rPr>
          <w:rStyle w:val="FontStyle22"/>
          <w:color w:val="auto"/>
          <w:sz w:val="24"/>
          <w:szCs w:val="24"/>
        </w:rPr>
        <w:t>TARPTAUTINĖS SUTARTYS</w:t>
      </w:r>
    </w:p>
    <w:p w14:paraId="29FB9FBC" w14:textId="73A0EDEE" w:rsidR="00BF5E35" w:rsidRPr="00F44966" w:rsidRDefault="00AE6FA3" w:rsidP="00A66EE6">
      <w:pPr>
        <w:pStyle w:val="Style11"/>
        <w:widowControl/>
        <w:tabs>
          <w:tab w:val="left" w:pos="1066"/>
        </w:tabs>
        <w:spacing w:before="274"/>
        <w:ind w:firstLine="709"/>
        <w:jc w:val="left"/>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8</w:t>
      </w:r>
      <w:r w:rsidR="004B5037" w:rsidRPr="00F44966">
        <w:rPr>
          <w:rStyle w:val="FontStyle23"/>
          <w:color w:val="auto"/>
          <w:sz w:val="24"/>
          <w:szCs w:val="24"/>
        </w:rPr>
        <w:t xml:space="preserve">. </w:t>
      </w:r>
      <w:r w:rsidR="00BF5E35" w:rsidRPr="00F44966">
        <w:rPr>
          <w:rStyle w:val="FontStyle23"/>
          <w:color w:val="auto"/>
          <w:sz w:val="24"/>
          <w:szCs w:val="24"/>
        </w:rPr>
        <w:t>Pasaulinė pašto konvencija.</w:t>
      </w:r>
    </w:p>
    <w:p w14:paraId="352BC517" w14:textId="00AD1CAD" w:rsidR="00BF5E35" w:rsidRPr="00F44966" w:rsidRDefault="00AE6FA3" w:rsidP="00A66EE6">
      <w:pPr>
        <w:pStyle w:val="Style11"/>
        <w:widowControl/>
        <w:tabs>
          <w:tab w:val="left" w:pos="1066"/>
        </w:tabs>
        <w:ind w:firstLine="709"/>
        <w:jc w:val="left"/>
        <w:rPr>
          <w:rStyle w:val="FontStyle23"/>
          <w:color w:val="auto"/>
          <w:sz w:val="24"/>
          <w:szCs w:val="24"/>
        </w:rPr>
      </w:pPr>
      <w:r w:rsidRPr="00F44966">
        <w:rPr>
          <w:rStyle w:val="FontStyle23"/>
          <w:color w:val="auto"/>
          <w:sz w:val="24"/>
          <w:szCs w:val="24"/>
        </w:rPr>
        <w:t>8</w:t>
      </w:r>
      <w:r w:rsidR="00253722" w:rsidRPr="00F44966">
        <w:rPr>
          <w:rStyle w:val="FontStyle23"/>
          <w:color w:val="auto"/>
          <w:sz w:val="24"/>
          <w:szCs w:val="24"/>
        </w:rPr>
        <w:t>9</w:t>
      </w:r>
      <w:r w:rsidR="004B5037" w:rsidRPr="00F44966">
        <w:rPr>
          <w:rStyle w:val="FontStyle23"/>
          <w:color w:val="auto"/>
          <w:sz w:val="24"/>
          <w:szCs w:val="24"/>
        </w:rPr>
        <w:t xml:space="preserve">. </w:t>
      </w:r>
      <w:r w:rsidR="00BF5E35" w:rsidRPr="00F44966">
        <w:rPr>
          <w:rStyle w:val="FontStyle23"/>
          <w:color w:val="auto"/>
          <w:sz w:val="24"/>
          <w:szCs w:val="24"/>
        </w:rPr>
        <w:t>Pasaulinės pašto sąjungos Pašto korespondencijos reglamentas.</w:t>
      </w:r>
    </w:p>
    <w:p w14:paraId="6B34DC5E" w14:textId="7AE0C687" w:rsidR="00BF5E35" w:rsidRPr="00F44966" w:rsidRDefault="00BF1D84" w:rsidP="005011EC">
      <w:pPr>
        <w:pStyle w:val="Style11"/>
        <w:widowControl/>
        <w:tabs>
          <w:tab w:val="left" w:pos="1066"/>
        </w:tabs>
        <w:ind w:left="709" w:firstLine="0"/>
        <w:jc w:val="left"/>
        <w:rPr>
          <w:rStyle w:val="FontStyle23"/>
          <w:color w:val="auto"/>
          <w:sz w:val="24"/>
          <w:szCs w:val="24"/>
        </w:rPr>
      </w:pPr>
      <w:r w:rsidRPr="00F44966">
        <w:rPr>
          <w:rStyle w:val="FontStyle23"/>
          <w:color w:val="auto"/>
          <w:sz w:val="24"/>
          <w:szCs w:val="24"/>
        </w:rPr>
        <w:t>9</w:t>
      </w:r>
      <w:r w:rsidR="00253722" w:rsidRPr="00F44966">
        <w:rPr>
          <w:rStyle w:val="FontStyle23"/>
          <w:color w:val="auto"/>
          <w:sz w:val="24"/>
          <w:szCs w:val="24"/>
        </w:rPr>
        <w:t>0</w:t>
      </w:r>
      <w:r w:rsidR="005011EC" w:rsidRPr="00F44966">
        <w:rPr>
          <w:rStyle w:val="FontStyle23"/>
          <w:color w:val="auto"/>
          <w:sz w:val="24"/>
          <w:szCs w:val="24"/>
        </w:rPr>
        <w:t xml:space="preserve">. </w:t>
      </w:r>
      <w:r w:rsidR="00BF5E35" w:rsidRPr="00F44966">
        <w:rPr>
          <w:rStyle w:val="FontStyle23"/>
          <w:color w:val="auto"/>
          <w:sz w:val="24"/>
          <w:szCs w:val="24"/>
        </w:rPr>
        <w:t>Pasaulinės pašto sąjungos Pašto siuntinių reglamentas.</w:t>
      </w:r>
    </w:p>
    <w:p w14:paraId="65F6FA42" w14:textId="2CDBAB1F" w:rsidR="000359BE" w:rsidRDefault="000359BE" w:rsidP="00A66EE6">
      <w:pPr>
        <w:pStyle w:val="Style6"/>
        <w:widowControl/>
        <w:spacing w:line="240" w:lineRule="auto"/>
        <w:rPr>
          <w:rStyle w:val="FontStyle22"/>
          <w:b w:val="0"/>
          <w:color w:val="auto"/>
          <w:sz w:val="24"/>
          <w:szCs w:val="24"/>
        </w:rPr>
      </w:pPr>
    </w:p>
    <w:p w14:paraId="226C750C" w14:textId="2F8A58CC" w:rsidR="003E381B" w:rsidRPr="009C26A5" w:rsidRDefault="003E381B" w:rsidP="003E381B">
      <w:pPr>
        <w:pStyle w:val="Style6"/>
        <w:widowControl/>
        <w:spacing w:line="240" w:lineRule="auto"/>
        <w:ind w:firstLine="709"/>
        <w:jc w:val="both"/>
        <w:rPr>
          <w:rStyle w:val="FontStyle22"/>
          <w:b w:val="0"/>
          <w:i/>
          <w:color w:val="auto"/>
          <w:sz w:val="24"/>
          <w:szCs w:val="24"/>
        </w:rPr>
      </w:pPr>
      <w:r w:rsidRPr="009C26A5">
        <w:rPr>
          <w:rStyle w:val="FontStyle22"/>
          <w:b w:val="0"/>
          <w:i/>
          <w:color w:val="auto"/>
          <w:sz w:val="24"/>
          <w:szCs w:val="24"/>
        </w:rPr>
        <w:t>Sąraš</w:t>
      </w:r>
      <w:r>
        <w:rPr>
          <w:rStyle w:val="FontStyle22"/>
          <w:b w:val="0"/>
          <w:i/>
          <w:color w:val="auto"/>
          <w:sz w:val="24"/>
          <w:szCs w:val="24"/>
        </w:rPr>
        <w:t>o III skyrius</w:t>
      </w:r>
      <w:r w:rsidRPr="009C26A5">
        <w:rPr>
          <w:rStyle w:val="FontStyle22"/>
          <w:b w:val="0"/>
          <w:i/>
          <w:color w:val="auto"/>
          <w:sz w:val="24"/>
          <w:szCs w:val="24"/>
        </w:rPr>
        <w:t xml:space="preserve"> papildytas nauju </w:t>
      </w:r>
      <w:r>
        <w:rPr>
          <w:rStyle w:val="FontStyle22"/>
          <w:b w:val="0"/>
          <w:i/>
          <w:color w:val="auto"/>
          <w:sz w:val="24"/>
          <w:szCs w:val="24"/>
        </w:rPr>
        <w:t>antr</w:t>
      </w:r>
      <w:r w:rsidRPr="009C26A5">
        <w:rPr>
          <w:rStyle w:val="FontStyle22"/>
          <w:b w:val="0"/>
          <w:i/>
          <w:color w:val="auto"/>
          <w:sz w:val="24"/>
          <w:szCs w:val="24"/>
        </w:rPr>
        <w:t>uoju skirsniu:</w:t>
      </w:r>
    </w:p>
    <w:p w14:paraId="35D320DE" w14:textId="1B8975DD" w:rsidR="003E381B" w:rsidRPr="00C96935" w:rsidRDefault="003E381B" w:rsidP="003E381B">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0DAD69B0" w14:textId="77777777" w:rsidR="008421B5" w:rsidRPr="003A32CD" w:rsidRDefault="008421B5" w:rsidP="008421B5">
      <w:pPr>
        <w:pStyle w:val="Style13"/>
        <w:widowControl/>
        <w:tabs>
          <w:tab w:val="left" w:pos="851"/>
        </w:tabs>
        <w:ind w:firstLine="0"/>
        <w:jc w:val="center"/>
        <w:rPr>
          <w:rStyle w:val="FontStyle23"/>
          <w:color w:val="auto"/>
          <w:sz w:val="24"/>
          <w:szCs w:val="24"/>
        </w:rPr>
      </w:pPr>
      <w:r w:rsidRPr="003A32CD">
        <w:rPr>
          <w:rStyle w:val="FontStyle22"/>
          <w:color w:val="auto"/>
          <w:sz w:val="24"/>
          <w:szCs w:val="24"/>
        </w:rPr>
        <w:t>ANTRASIS SKIRSNIS</w:t>
      </w:r>
    </w:p>
    <w:p w14:paraId="50BC48D2" w14:textId="77777777" w:rsidR="008421B5" w:rsidRPr="003A32CD" w:rsidRDefault="008421B5" w:rsidP="008421B5">
      <w:pPr>
        <w:pStyle w:val="Style13"/>
        <w:widowControl/>
        <w:tabs>
          <w:tab w:val="left" w:pos="851"/>
        </w:tabs>
        <w:ind w:firstLine="0"/>
        <w:jc w:val="center"/>
        <w:rPr>
          <w:rStyle w:val="FontStyle23"/>
          <w:color w:val="auto"/>
          <w:sz w:val="24"/>
          <w:szCs w:val="24"/>
        </w:rPr>
      </w:pPr>
      <w:r w:rsidRPr="003A32CD">
        <w:rPr>
          <w:rStyle w:val="FontStyle22"/>
          <w:color w:val="auto"/>
          <w:sz w:val="24"/>
          <w:szCs w:val="24"/>
        </w:rPr>
        <w:t>EUROPOS SĄJUNGOS TEISĖS AKTAI</w:t>
      </w:r>
    </w:p>
    <w:p w14:paraId="62428FDB" w14:textId="77777777" w:rsidR="008421B5" w:rsidRPr="003A32CD" w:rsidRDefault="008421B5" w:rsidP="008421B5">
      <w:pPr>
        <w:pStyle w:val="Style13"/>
        <w:widowControl/>
        <w:tabs>
          <w:tab w:val="left" w:pos="851"/>
        </w:tabs>
        <w:ind w:firstLine="851"/>
        <w:jc w:val="center"/>
        <w:rPr>
          <w:rStyle w:val="FontStyle23"/>
          <w:color w:val="auto"/>
          <w:sz w:val="24"/>
          <w:szCs w:val="24"/>
        </w:rPr>
      </w:pPr>
    </w:p>
    <w:p w14:paraId="2E95B028" w14:textId="77777777" w:rsidR="008421B5" w:rsidRPr="003A32CD" w:rsidRDefault="008421B5" w:rsidP="008421B5">
      <w:pPr>
        <w:pStyle w:val="Style13"/>
        <w:widowControl/>
        <w:tabs>
          <w:tab w:val="left" w:pos="851"/>
        </w:tabs>
        <w:ind w:firstLine="709"/>
        <w:jc w:val="both"/>
        <w:rPr>
          <w:rStyle w:val="FontStyle23"/>
          <w:color w:val="auto"/>
          <w:sz w:val="24"/>
          <w:szCs w:val="24"/>
        </w:rPr>
      </w:pPr>
      <w:r w:rsidRPr="003A32CD">
        <w:t>90</w:t>
      </w:r>
      <w:r w:rsidRPr="003A32CD">
        <w:rPr>
          <w:vertAlign w:val="superscript"/>
        </w:rPr>
        <w:t>1</w:t>
      </w:r>
      <w:r w:rsidRPr="003A32CD">
        <w:t>. 2018 m. balandžio 18 d. Europos Parlamento ir Tarybos reglamentas (ES) 2018/644 dėl tarptautinių siuntinių pristatymo paslaugų (OL 2018 L 112, p. 19).</w:t>
      </w:r>
    </w:p>
    <w:p w14:paraId="0A1A205F" w14:textId="3F93C214" w:rsidR="008421B5" w:rsidRDefault="008421B5" w:rsidP="008421B5">
      <w:pPr>
        <w:pStyle w:val="Style6"/>
        <w:widowControl/>
        <w:spacing w:line="240" w:lineRule="auto"/>
        <w:ind w:firstLine="709"/>
        <w:jc w:val="left"/>
        <w:rPr>
          <w:rStyle w:val="FontStyle22"/>
          <w:b w:val="0"/>
          <w:color w:val="auto"/>
          <w:sz w:val="24"/>
          <w:szCs w:val="24"/>
        </w:rPr>
      </w:pPr>
      <w:r w:rsidRPr="003A32CD">
        <w:rPr>
          <w:rStyle w:val="FontStyle22"/>
          <w:b w:val="0"/>
          <w:color w:val="auto"/>
          <w:sz w:val="24"/>
          <w:szCs w:val="24"/>
        </w:rPr>
        <w:t>90</w:t>
      </w:r>
      <w:r w:rsidRPr="003A32CD">
        <w:rPr>
          <w:rStyle w:val="FontStyle22"/>
          <w:b w:val="0"/>
          <w:color w:val="auto"/>
          <w:sz w:val="24"/>
          <w:szCs w:val="24"/>
          <w:vertAlign w:val="superscript"/>
        </w:rPr>
        <w:t>2</w:t>
      </w:r>
      <w:r w:rsidRPr="003A32CD">
        <w:rPr>
          <w:rStyle w:val="FontStyle22"/>
          <w:b w:val="0"/>
          <w:color w:val="auto"/>
          <w:sz w:val="24"/>
          <w:szCs w:val="24"/>
        </w:rPr>
        <w:t xml:space="preserve">. </w:t>
      </w:r>
      <w:r w:rsidRPr="003A32CD">
        <w:t>2018 m. rugsėjo 20 d. Europos Komisijos įgyvendinimo reglamentas (ES) 2018/1263, kuriuo pagal Europos Parlamento ir Tarybos reglamentą (ES) 2018/644 nustatomos siuntinių pristatymo paslaugų teikėjų teikiamos informacijos formos (OL 2018 L 238, p. 65).</w:t>
      </w:r>
    </w:p>
    <w:p w14:paraId="526BD3E9" w14:textId="77777777" w:rsidR="008421B5" w:rsidRPr="00F44966" w:rsidRDefault="008421B5" w:rsidP="00A66EE6">
      <w:pPr>
        <w:pStyle w:val="Style6"/>
        <w:widowControl/>
        <w:spacing w:line="240" w:lineRule="auto"/>
        <w:rPr>
          <w:rStyle w:val="FontStyle22"/>
          <w:b w:val="0"/>
          <w:color w:val="auto"/>
          <w:sz w:val="24"/>
          <w:szCs w:val="24"/>
        </w:rPr>
      </w:pPr>
    </w:p>
    <w:p w14:paraId="4EEB9669" w14:textId="1EB496AE" w:rsidR="00A9232F" w:rsidRPr="00F44966" w:rsidRDefault="00B91FB9" w:rsidP="00A66EE6">
      <w:pPr>
        <w:pStyle w:val="Style6"/>
        <w:widowControl/>
        <w:spacing w:line="240" w:lineRule="auto"/>
        <w:rPr>
          <w:rStyle w:val="FontStyle22"/>
          <w:color w:val="auto"/>
          <w:sz w:val="24"/>
          <w:szCs w:val="24"/>
        </w:rPr>
      </w:pPr>
      <w:r w:rsidRPr="00F44966">
        <w:rPr>
          <w:rStyle w:val="FontStyle22"/>
          <w:color w:val="auto"/>
          <w:sz w:val="24"/>
          <w:szCs w:val="24"/>
        </w:rPr>
        <w:t>TREČIASIS</w:t>
      </w:r>
      <w:r w:rsidR="00A9232F" w:rsidRPr="00F44966">
        <w:rPr>
          <w:rStyle w:val="FontStyle22"/>
          <w:color w:val="auto"/>
          <w:sz w:val="24"/>
          <w:szCs w:val="24"/>
        </w:rPr>
        <w:t xml:space="preserve"> SKIRSNIS</w:t>
      </w:r>
    </w:p>
    <w:p w14:paraId="3EF60B38" w14:textId="77777777" w:rsidR="00BF5E35" w:rsidRPr="00F44966" w:rsidRDefault="00BF5E35" w:rsidP="00A66EE6">
      <w:pPr>
        <w:pStyle w:val="Style6"/>
        <w:widowControl/>
        <w:spacing w:line="240" w:lineRule="auto"/>
        <w:rPr>
          <w:rStyle w:val="FontStyle22"/>
          <w:color w:val="auto"/>
          <w:sz w:val="24"/>
          <w:szCs w:val="24"/>
        </w:rPr>
      </w:pPr>
      <w:r w:rsidRPr="00F44966">
        <w:rPr>
          <w:rStyle w:val="FontStyle22"/>
          <w:color w:val="auto"/>
          <w:sz w:val="24"/>
          <w:szCs w:val="24"/>
        </w:rPr>
        <w:t>ĮSTATYMAI</w:t>
      </w:r>
    </w:p>
    <w:p w14:paraId="00192B5B" w14:textId="03104A03" w:rsidR="009C50B1" w:rsidRPr="003E381B" w:rsidRDefault="003E381B" w:rsidP="00BF5E35">
      <w:pPr>
        <w:pStyle w:val="Style8"/>
        <w:widowControl/>
        <w:spacing w:line="240" w:lineRule="auto"/>
        <w:ind w:left="715"/>
        <w:jc w:val="both"/>
        <w:rPr>
          <w:rStyle w:val="FontStyle23"/>
          <w:i/>
          <w:color w:val="auto"/>
          <w:sz w:val="24"/>
          <w:szCs w:val="24"/>
        </w:rPr>
      </w:pPr>
      <w:r w:rsidRPr="003E381B">
        <w:rPr>
          <w:rStyle w:val="FontStyle23"/>
          <w:i/>
          <w:color w:val="auto"/>
          <w:sz w:val="24"/>
          <w:szCs w:val="24"/>
        </w:rPr>
        <w:t>Skirsnio numeracijos pakeitimas:</w:t>
      </w:r>
    </w:p>
    <w:p w14:paraId="179E2EE1" w14:textId="77777777" w:rsidR="003E381B" w:rsidRPr="00C96935" w:rsidRDefault="003E381B" w:rsidP="003E381B">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5211DB9F" w14:textId="77777777" w:rsidR="003E381B" w:rsidRPr="00F44966" w:rsidRDefault="003E381B" w:rsidP="00BF5E35">
      <w:pPr>
        <w:pStyle w:val="Style8"/>
        <w:widowControl/>
        <w:spacing w:line="240" w:lineRule="auto"/>
        <w:ind w:left="715"/>
        <w:jc w:val="both"/>
        <w:rPr>
          <w:rStyle w:val="FontStyle23"/>
          <w:color w:val="auto"/>
          <w:sz w:val="24"/>
          <w:szCs w:val="24"/>
        </w:rPr>
      </w:pPr>
    </w:p>
    <w:p w14:paraId="60A0E486" w14:textId="4D9CF3A5" w:rsidR="00BF5E35" w:rsidRPr="00F44966" w:rsidRDefault="00567B50" w:rsidP="00BF5E35">
      <w:pPr>
        <w:pStyle w:val="Style8"/>
        <w:widowControl/>
        <w:spacing w:line="240" w:lineRule="auto"/>
        <w:ind w:left="715"/>
        <w:jc w:val="both"/>
        <w:rPr>
          <w:rStyle w:val="FontStyle23"/>
          <w:color w:val="auto"/>
          <w:sz w:val="24"/>
          <w:szCs w:val="24"/>
        </w:rPr>
      </w:pPr>
      <w:r w:rsidRPr="00F44966">
        <w:rPr>
          <w:rStyle w:val="FontStyle23"/>
          <w:color w:val="auto"/>
          <w:sz w:val="24"/>
          <w:szCs w:val="24"/>
        </w:rPr>
        <w:t>9</w:t>
      </w:r>
      <w:r w:rsidR="007715E8" w:rsidRPr="00F44966">
        <w:rPr>
          <w:rStyle w:val="FontStyle23"/>
          <w:color w:val="auto"/>
          <w:sz w:val="24"/>
          <w:szCs w:val="24"/>
        </w:rPr>
        <w:t>1</w:t>
      </w:r>
      <w:r w:rsidR="00BF5E35" w:rsidRPr="00F44966">
        <w:rPr>
          <w:rStyle w:val="FontStyle23"/>
          <w:color w:val="auto"/>
          <w:sz w:val="24"/>
          <w:szCs w:val="24"/>
        </w:rPr>
        <w:t>. Lietuvos Respublikos pašto įstatymas.</w:t>
      </w:r>
    </w:p>
    <w:p w14:paraId="176BD7CD" w14:textId="77777777" w:rsidR="00BF5E35" w:rsidRPr="00F44966" w:rsidRDefault="00BF5E35" w:rsidP="00BF5E35">
      <w:pPr>
        <w:pStyle w:val="Style6"/>
        <w:widowControl/>
        <w:spacing w:line="240" w:lineRule="exact"/>
      </w:pPr>
    </w:p>
    <w:p w14:paraId="1F42A2E6" w14:textId="24956A8F" w:rsidR="00A9232F" w:rsidRPr="00F44966" w:rsidRDefault="00B91FB9" w:rsidP="00A66EE6">
      <w:pPr>
        <w:pStyle w:val="Style6"/>
        <w:widowControl/>
        <w:spacing w:line="240" w:lineRule="auto"/>
        <w:rPr>
          <w:rStyle w:val="FontStyle22"/>
          <w:color w:val="auto"/>
          <w:sz w:val="24"/>
          <w:szCs w:val="24"/>
        </w:rPr>
      </w:pPr>
      <w:r w:rsidRPr="00F44966">
        <w:rPr>
          <w:rStyle w:val="FontStyle22"/>
          <w:color w:val="auto"/>
          <w:sz w:val="24"/>
          <w:szCs w:val="24"/>
        </w:rPr>
        <w:t>KETVIRTASIS</w:t>
      </w:r>
      <w:r w:rsidR="00A9232F" w:rsidRPr="00F44966">
        <w:rPr>
          <w:rStyle w:val="FontStyle22"/>
          <w:color w:val="auto"/>
          <w:sz w:val="24"/>
          <w:szCs w:val="24"/>
        </w:rPr>
        <w:t xml:space="preserve"> SKIRSNIS</w:t>
      </w:r>
    </w:p>
    <w:p w14:paraId="5A7019B6" w14:textId="2FB06CA3" w:rsidR="00BF5E35" w:rsidRPr="00F44966" w:rsidRDefault="00FF04D7" w:rsidP="00A66EE6">
      <w:pPr>
        <w:pStyle w:val="Style6"/>
        <w:widowControl/>
        <w:spacing w:line="240" w:lineRule="auto"/>
        <w:rPr>
          <w:rStyle w:val="FontStyle22"/>
          <w:color w:val="auto"/>
          <w:sz w:val="24"/>
          <w:szCs w:val="24"/>
        </w:rPr>
      </w:pPr>
      <w:r w:rsidRPr="003A32CD">
        <w:rPr>
          <w:rStyle w:val="FontStyle22"/>
          <w:color w:val="auto"/>
          <w:sz w:val="24"/>
          <w:szCs w:val="24"/>
        </w:rPr>
        <w:t>LIETUVOS RESPUBLIKOS VYRIAUSYBĖS NUTARIMAI</w:t>
      </w:r>
    </w:p>
    <w:p w14:paraId="4A63E540" w14:textId="77777777" w:rsidR="00931275" w:rsidRPr="003E381B" w:rsidRDefault="00931275" w:rsidP="00931275">
      <w:pPr>
        <w:pStyle w:val="Style8"/>
        <w:widowControl/>
        <w:spacing w:line="240" w:lineRule="auto"/>
        <w:ind w:left="715"/>
        <w:jc w:val="both"/>
        <w:rPr>
          <w:rStyle w:val="FontStyle23"/>
          <w:i/>
          <w:color w:val="auto"/>
          <w:sz w:val="24"/>
          <w:szCs w:val="24"/>
        </w:rPr>
      </w:pPr>
      <w:r w:rsidRPr="003E381B">
        <w:rPr>
          <w:rStyle w:val="FontStyle23"/>
          <w:i/>
          <w:color w:val="auto"/>
          <w:sz w:val="24"/>
          <w:szCs w:val="24"/>
        </w:rPr>
        <w:t>Skirsnio numeracijos pakeitimas:</w:t>
      </w:r>
    </w:p>
    <w:p w14:paraId="755EACCD" w14:textId="09D94907" w:rsidR="00931275" w:rsidRDefault="00931275" w:rsidP="00931275">
      <w:pPr>
        <w:ind w:firstLine="709"/>
        <w:jc w:val="both"/>
        <w:rPr>
          <w:i/>
          <w:iC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6FD35893" w14:textId="4D9DA17A" w:rsidR="00514D8E" w:rsidRDefault="00514D8E" w:rsidP="00931275">
      <w:pPr>
        <w:ind w:firstLine="709"/>
        <w:jc w:val="both"/>
        <w:rPr>
          <w:rStyle w:val="FontStyle23"/>
          <w:i/>
          <w:color w:val="auto"/>
          <w:sz w:val="24"/>
          <w:szCs w:val="24"/>
        </w:rPr>
      </w:pPr>
      <w:r w:rsidRPr="003E381B">
        <w:rPr>
          <w:rStyle w:val="FontStyle23"/>
          <w:i/>
          <w:color w:val="auto"/>
          <w:sz w:val="24"/>
          <w:szCs w:val="24"/>
        </w:rPr>
        <w:t xml:space="preserve">Skirsnio </w:t>
      </w:r>
      <w:r>
        <w:rPr>
          <w:rStyle w:val="FontStyle23"/>
          <w:i/>
          <w:color w:val="auto"/>
          <w:sz w:val="24"/>
          <w:szCs w:val="24"/>
        </w:rPr>
        <w:t>pavadinimo</w:t>
      </w:r>
      <w:r w:rsidRPr="003E381B">
        <w:rPr>
          <w:rStyle w:val="FontStyle23"/>
          <w:i/>
          <w:color w:val="auto"/>
          <w:sz w:val="24"/>
          <w:szCs w:val="24"/>
        </w:rPr>
        <w:t xml:space="preserve"> pakeitimas:</w:t>
      </w:r>
    </w:p>
    <w:p w14:paraId="3ED92853" w14:textId="77777777" w:rsidR="00514D8E" w:rsidRDefault="00514D8E" w:rsidP="00514D8E">
      <w:pPr>
        <w:ind w:firstLine="709"/>
        <w:jc w:val="both"/>
        <w:rPr>
          <w:i/>
          <w:iC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22B9BBBC" w14:textId="77777777" w:rsidR="00931275" w:rsidRPr="00F44966" w:rsidRDefault="00931275" w:rsidP="00A66EE6">
      <w:pPr>
        <w:pStyle w:val="Style6"/>
        <w:widowControl/>
        <w:spacing w:line="240" w:lineRule="auto"/>
        <w:rPr>
          <w:rStyle w:val="FontStyle22"/>
          <w:b w:val="0"/>
          <w:color w:val="auto"/>
          <w:sz w:val="24"/>
          <w:szCs w:val="24"/>
        </w:rPr>
      </w:pPr>
    </w:p>
    <w:p w14:paraId="586191FA" w14:textId="73176D93" w:rsidR="001662DB" w:rsidRPr="00F44966" w:rsidRDefault="00567B50" w:rsidP="001662DB">
      <w:pPr>
        <w:pStyle w:val="Style11"/>
        <w:widowControl/>
        <w:tabs>
          <w:tab w:val="left" w:pos="1094"/>
        </w:tabs>
        <w:ind w:right="6" w:firstLine="709"/>
        <w:rPr>
          <w:rStyle w:val="FontStyle23"/>
          <w:color w:val="auto"/>
          <w:sz w:val="24"/>
          <w:szCs w:val="24"/>
        </w:rPr>
      </w:pPr>
      <w:r w:rsidRPr="00F44966">
        <w:t>9</w:t>
      </w:r>
      <w:r w:rsidR="007715E8" w:rsidRPr="00F44966">
        <w:t>2</w:t>
      </w:r>
      <w:r w:rsidR="001662DB" w:rsidRPr="00F44966">
        <w:t xml:space="preserve">. </w:t>
      </w:r>
      <w:r w:rsidR="00BD2BD3" w:rsidRPr="00AE3227">
        <w:rPr>
          <w:rStyle w:val="FontStyle23"/>
          <w:color w:val="auto"/>
          <w:sz w:val="24"/>
          <w:szCs w:val="24"/>
        </w:rPr>
        <w:t xml:space="preserve">Periodinių leidinių pristatymo kaimo gyvenamųjų vietovių prenumeratoriams paslaugos </w:t>
      </w:r>
      <w:r w:rsidR="00BD2BD3" w:rsidRPr="007F0899">
        <w:t>2018–2020</w:t>
      </w:r>
      <w:r w:rsidR="00BD2BD3" w:rsidRPr="00AE3227">
        <w:t xml:space="preserve"> metams </w:t>
      </w:r>
      <w:r w:rsidR="00BD2BD3" w:rsidRPr="00AE3227">
        <w:rPr>
          <w:rStyle w:val="FontStyle23"/>
          <w:color w:val="auto"/>
          <w:sz w:val="24"/>
          <w:szCs w:val="24"/>
        </w:rPr>
        <w:t xml:space="preserve">didžiausių tarifų sąrašas, patvirtintas Lietuvos Respublikos Vyriausybės </w:t>
      </w:r>
      <w:r w:rsidR="00BD2BD3" w:rsidRPr="007F0899">
        <w:t>2017 m. rugsėjo 20 d.</w:t>
      </w:r>
      <w:r w:rsidR="00BD2BD3" w:rsidRPr="00AE3227">
        <w:t xml:space="preserve"> </w:t>
      </w:r>
      <w:r w:rsidR="00BD2BD3" w:rsidRPr="00AE3227">
        <w:rPr>
          <w:rStyle w:val="FontStyle23"/>
          <w:color w:val="auto"/>
          <w:sz w:val="24"/>
          <w:szCs w:val="24"/>
        </w:rPr>
        <w:t xml:space="preserve">nutarimu Nr. </w:t>
      </w:r>
      <w:r w:rsidR="00BD2BD3" w:rsidRPr="007F0899">
        <w:t>762</w:t>
      </w:r>
      <w:r w:rsidR="00BD2BD3" w:rsidRPr="00AE3227">
        <w:rPr>
          <w:rStyle w:val="FontStyle23"/>
          <w:color w:val="auto"/>
          <w:sz w:val="24"/>
          <w:szCs w:val="24"/>
        </w:rPr>
        <w:t xml:space="preserve"> „Dėl Periodinių leidinių pristatymo kaimo gyvenamųjų vietovių prenumeratoriams paslaugos </w:t>
      </w:r>
      <w:r w:rsidR="00BD2BD3" w:rsidRPr="007F0899">
        <w:rPr>
          <w:bCs/>
        </w:rPr>
        <w:t xml:space="preserve">2018–2020 metams </w:t>
      </w:r>
      <w:r w:rsidR="00BD2BD3" w:rsidRPr="007F0899">
        <w:rPr>
          <w:rStyle w:val="FontStyle23"/>
          <w:color w:val="auto"/>
          <w:sz w:val="24"/>
          <w:szCs w:val="24"/>
        </w:rPr>
        <w:t>didžiausių tarifų sąrašo patvirtinimo“.</w:t>
      </w:r>
    </w:p>
    <w:p w14:paraId="539E07FC" w14:textId="77777777" w:rsidR="003D28D4" w:rsidRPr="000F2778" w:rsidRDefault="003D28D4" w:rsidP="003D28D4">
      <w:pPr>
        <w:ind w:firstLine="709"/>
        <w:rPr>
          <w:rFonts w:eastAsia="Times New Roman"/>
          <w:lang w:val="en-US"/>
        </w:rPr>
      </w:pPr>
      <w:r w:rsidRPr="000F2778">
        <w:rPr>
          <w:i/>
          <w:iCs/>
        </w:rPr>
        <w:t>Punkto pakeitimai:</w:t>
      </w:r>
    </w:p>
    <w:p w14:paraId="70A51F77" w14:textId="77777777" w:rsidR="003D28D4" w:rsidRPr="000F2778" w:rsidRDefault="003D28D4" w:rsidP="003D28D4">
      <w:pPr>
        <w:ind w:firstLine="709"/>
        <w:jc w:val="both"/>
        <w:rPr>
          <w:lang w:val="en-US"/>
        </w:rPr>
      </w:pPr>
      <w:r w:rsidRPr="000F2778">
        <w:rPr>
          <w:i/>
          <w:iCs/>
        </w:rPr>
        <w:t>Nr. 1V-126, 2018-02-13</w:t>
      </w:r>
    </w:p>
    <w:p w14:paraId="25A8B114" w14:textId="77777777" w:rsidR="003D28D4" w:rsidRDefault="003D28D4" w:rsidP="001662DB">
      <w:pPr>
        <w:pStyle w:val="Style11"/>
        <w:widowControl/>
        <w:tabs>
          <w:tab w:val="left" w:pos="1094"/>
        </w:tabs>
        <w:ind w:right="6" w:firstLine="709"/>
        <w:rPr>
          <w:rStyle w:val="FontStyle23"/>
          <w:color w:val="auto"/>
          <w:sz w:val="24"/>
          <w:szCs w:val="24"/>
        </w:rPr>
      </w:pPr>
    </w:p>
    <w:p w14:paraId="322A0CB9" w14:textId="6490E4DC" w:rsidR="00BF5E35" w:rsidRPr="00F44966" w:rsidRDefault="00567B50" w:rsidP="001662DB">
      <w:pPr>
        <w:pStyle w:val="Style11"/>
        <w:widowControl/>
        <w:tabs>
          <w:tab w:val="left" w:pos="1094"/>
        </w:tabs>
        <w:ind w:right="6" w:firstLine="709"/>
        <w:rPr>
          <w:rStyle w:val="FontStyle23"/>
          <w:color w:val="auto"/>
          <w:sz w:val="24"/>
          <w:szCs w:val="24"/>
        </w:rPr>
      </w:pPr>
      <w:r w:rsidRPr="00F44966">
        <w:rPr>
          <w:rStyle w:val="FontStyle23"/>
          <w:color w:val="auto"/>
          <w:sz w:val="24"/>
          <w:szCs w:val="24"/>
        </w:rPr>
        <w:lastRenderedPageBreak/>
        <w:t>9</w:t>
      </w:r>
      <w:r w:rsidR="007715E8" w:rsidRPr="00F44966">
        <w:rPr>
          <w:rStyle w:val="FontStyle23"/>
          <w:color w:val="auto"/>
          <w:sz w:val="24"/>
          <w:szCs w:val="24"/>
        </w:rPr>
        <w:t>3</w:t>
      </w:r>
      <w:r w:rsidR="004B5037" w:rsidRPr="00F44966">
        <w:rPr>
          <w:rStyle w:val="FontStyle23"/>
          <w:color w:val="auto"/>
          <w:sz w:val="24"/>
          <w:szCs w:val="24"/>
        </w:rPr>
        <w:t xml:space="preserve">. </w:t>
      </w:r>
      <w:r w:rsidR="00C25088" w:rsidRPr="00F44966">
        <w:t xml:space="preserve">Periodinių leidinių pristatymo kaimo gyvenamųjų vietovių prenumeratoriams paslaugos tarifų nustatymo kriterijų sąrašas, </w:t>
      </w:r>
      <w:r w:rsidR="00C25088" w:rsidRPr="00F44966">
        <w:rPr>
          <w:rStyle w:val="FontStyle23"/>
          <w:color w:val="auto"/>
          <w:sz w:val="24"/>
          <w:szCs w:val="24"/>
        </w:rPr>
        <w:t xml:space="preserve">patvirtintas Lietuvos Respublikos Vyriausybės </w:t>
      </w:r>
      <w:r w:rsidR="00C25088" w:rsidRPr="00F44966">
        <w:t>2014 m. lapkričio 19 d.</w:t>
      </w:r>
      <w:r w:rsidR="00C25088" w:rsidRPr="00F44966">
        <w:rPr>
          <w:rStyle w:val="FontStyle23"/>
          <w:color w:val="auto"/>
          <w:sz w:val="24"/>
          <w:szCs w:val="24"/>
        </w:rPr>
        <w:t xml:space="preserve"> nutarimu </w:t>
      </w:r>
      <w:r w:rsidR="00C25088" w:rsidRPr="00F44966">
        <w:t>Nr. 1279</w:t>
      </w:r>
      <w:r w:rsidR="00C25088" w:rsidRPr="00F44966">
        <w:rPr>
          <w:rStyle w:val="FontStyle23"/>
          <w:color w:val="auto"/>
          <w:sz w:val="24"/>
          <w:szCs w:val="24"/>
        </w:rPr>
        <w:t xml:space="preserve"> „</w:t>
      </w:r>
      <w:r w:rsidR="00C25088" w:rsidRPr="00F44966">
        <w:rPr>
          <w:bCs/>
        </w:rPr>
        <w:t>Dėl Periodinių leidinių pristatymo kaimo gyvenamųjų vietovių prenumeratoriams paslaugos tarifų nustatymo kriterijų sąrašo ir Periodinių leidinių pristatymo kaimo gyvenamųjų vietovių prenumeratoriams paslaugos 2015–2017 metams didžiausių tarifų sąrašo patvirtinimo</w:t>
      </w:r>
      <w:r w:rsidR="00C25088" w:rsidRPr="00F44966">
        <w:rPr>
          <w:rStyle w:val="FontStyle23"/>
          <w:color w:val="auto"/>
          <w:sz w:val="24"/>
          <w:szCs w:val="24"/>
        </w:rPr>
        <w:t>“.</w:t>
      </w:r>
    </w:p>
    <w:p w14:paraId="1236D413" w14:textId="3F51A5B0" w:rsidR="00BF5E35" w:rsidRPr="00F44966" w:rsidRDefault="00567B50" w:rsidP="005011EC">
      <w:pPr>
        <w:pStyle w:val="Style11"/>
        <w:widowControl/>
        <w:tabs>
          <w:tab w:val="left" w:pos="1094"/>
        </w:tabs>
        <w:ind w:right="5"/>
        <w:rPr>
          <w:rStyle w:val="FontStyle23"/>
          <w:color w:val="auto"/>
          <w:sz w:val="24"/>
          <w:szCs w:val="24"/>
        </w:rPr>
      </w:pPr>
      <w:r w:rsidRPr="00F44966">
        <w:rPr>
          <w:rStyle w:val="FontStyle23"/>
          <w:color w:val="auto"/>
          <w:sz w:val="24"/>
          <w:szCs w:val="24"/>
        </w:rPr>
        <w:t>9</w:t>
      </w:r>
      <w:r w:rsidR="007715E8" w:rsidRPr="00F44966">
        <w:rPr>
          <w:rStyle w:val="FontStyle23"/>
          <w:color w:val="auto"/>
          <w:sz w:val="24"/>
          <w:szCs w:val="24"/>
        </w:rPr>
        <w:t>4</w:t>
      </w:r>
      <w:r w:rsidR="005011EC" w:rsidRPr="00F44966">
        <w:rPr>
          <w:rStyle w:val="FontStyle23"/>
          <w:color w:val="auto"/>
          <w:sz w:val="24"/>
          <w:szCs w:val="24"/>
        </w:rPr>
        <w:t>.</w:t>
      </w:r>
      <w:r w:rsidRPr="00F44966">
        <w:rPr>
          <w:rStyle w:val="FontStyle23"/>
          <w:color w:val="auto"/>
          <w:sz w:val="24"/>
          <w:szCs w:val="24"/>
        </w:rPr>
        <w:t xml:space="preserve"> </w:t>
      </w:r>
      <w:r w:rsidR="00BF5E35" w:rsidRPr="00F44966">
        <w:rPr>
          <w:rStyle w:val="FontStyle23"/>
          <w:color w:val="auto"/>
          <w:sz w:val="24"/>
          <w:szCs w:val="24"/>
        </w:rPr>
        <w:t>Nuostolingos universaliosios pašto paslaugos kompensavimo taisyklės, patvirtintos Lietuvos Respublikos Vyriausybės 2013 m. balandžio 10 d. nutarimu Nr. 310 „Dėl Nuostolingos universaliosios pašto paslaugos kompensavimo taisyklių patvirtinimo</w:t>
      </w:r>
      <w:r w:rsidR="006A4517" w:rsidRPr="00F44966">
        <w:rPr>
          <w:rStyle w:val="FontStyle23"/>
          <w:color w:val="auto"/>
          <w:sz w:val="24"/>
          <w:szCs w:val="24"/>
        </w:rPr>
        <w:t xml:space="preserve"> </w:t>
      </w:r>
      <w:r w:rsidR="006A4517" w:rsidRPr="00F44966">
        <w:rPr>
          <w:bCs/>
        </w:rPr>
        <w:t xml:space="preserve">ir Lietuvos Respublikos Vyriausybės 2008 m. kovo 12 d. nutarimo Nr. 236 </w:t>
      </w:r>
      <w:r w:rsidR="007E4CC1" w:rsidRPr="00F44966">
        <w:rPr>
          <w:bCs/>
        </w:rPr>
        <w:t>„</w:t>
      </w:r>
      <w:r w:rsidR="006A4517" w:rsidRPr="00F44966">
        <w:rPr>
          <w:bCs/>
        </w:rPr>
        <w:t>Dėl Nuostolingų universaliųjų pašto paslaugų kompensavimo taisyklių patvirtinimo</w:t>
      </w:r>
      <w:r w:rsidR="007E4CC1" w:rsidRPr="00F44966">
        <w:rPr>
          <w:bCs/>
        </w:rPr>
        <w:t>“</w:t>
      </w:r>
      <w:r w:rsidR="006A4517" w:rsidRPr="00F44966">
        <w:rPr>
          <w:bCs/>
        </w:rPr>
        <w:t xml:space="preserve"> pripažinimo netekusiu galios</w:t>
      </w:r>
      <w:r w:rsidR="00C6519C" w:rsidRPr="00F44966">
        <w:rPr>
          <w:rStyle w:val="FontStyle23"/>
          <w:color w:val="auto"/>
          <w:sz w:val="24"/>
          <w:szCs w:val="24"/>
        </w:rPr>
        <w:t>“</w:t>
      </w:r>
      <w:r w:rsidR="00BF5E35" w:rsidRPr="00F44966">
        <w:rPr>
          <w:rStyle w:val="FontStyle23"/>
          <w:color w:val="auto"/>
          <w:sz w:val="24"/>
          <w:szCs w:val="24"/>
        </w:rPr>
        <w:t>.</w:t>
      </w:r>
    </w:p>
    <w:p w14:paraId="5C729F96" w14:textId="6B481415" w:rsidR="00BF5E35" w:rsidRPr="00F44966" w:rsidRDefault="00567B50" w:rsidP="00A66EE6">
      <w:pPr>
        <w:pStyle w:val="Style11"/>
        <w:widowControl/>
        <w:tabs>
          <w:tab w:val="left" w:pos="1134"/>
        </w:tabs>
        <w:rPr>
          <w:rStyle w:val="FontStyle23"/>
          <w:color w:val="auto"/>
          <w:sz w:val="24"/>
          <w:szCs w:val="24"/>
        </w:rPr>
      </w:pPr>
      <w:r w:rsidRPr="00F44966">
        <w:rPr>
          <w:rStyle w:val="FontStyle23"/>
          <w:color w:val="auto"/>
          <w:sz w:val="24"/>
          <w:szCs w:val="24"/>
        </w:rPr>
        <w:t>9</w:t>
      </w:r>
      <w:r w:rsidR="007715E8" w:rsidRPr="00F44966">
        <w:rPr>
          <w:rStyle w:val="FontStyle23"/>
          <w:color w:val="auto"/>
          <w:sz w:val="24"/>
          <w:szCs w:val="24"/>
        </w:rPr>
        <w:t>5</w:t>
      </w:r>
      <w:r w:rsidR="00BF5E35" w:rsidRPr="00F44966">
        <w:rPr>
          <w:rStyle w:val="FontStyle23"/>
          <w:color w:val="auto"/>
          <w:sz w:val="24"/>
          <w:szCs w:val="24"/>
        </w:rPr>
        <w:t>.</w:t>
      </w:r>
      <w:r w:rsidRPr="00F44966">
        <w:rPr>
          <w:rStyle w:val="FontStyle23"/>
          <w:color w:val="auto"/>
          <w:sz w:val="24"/>
          <w:szCs w:val="24"/>
        </w:rPr>
        <w:t xml:space="preserve"> </w:t>
      </w:r>
      <w:r w:rsidR="00BF5E35" w:rsidRPr="00F44966">
        <w:rPr>
          <w:rStyle w:val="FontStyle23"/>
          <w:color w:val="auto"/>
          <w:sz w:val="24"/>
          <w:szCs w:val="24"/>
        </w:rPr>
        <w:t>Nuostolingos periodinių leidinių pristatymo kaimo gyvenamųjų vietovių</w:t>
      </w:r>
      <w:r w:rsidR="00BF5E35" w:rsidRPr="00F44966">
        <w:rPr>
          <w:rStyle w:val="FontStyle23"/>
          <w:color w:val="auto"/>
          <w:sz w:val="24"/>
          <w:szCs w:val="24"/>
        </w:rPr>
        <w:br/>
        <w:t>prenumeratoriams paslaugos kompensavimo taisyklės, patvirtintos Lietuvos Respublikos</w:t>
      </w:r>
      <w:r w:rsidR="00BF5E35" w:rsidRPr="00F44966">
        <w:rPr>
          <w:rStyle w:val="FontStyle23"/>
          <w:color w:val="auto"/>
          <w:sz w:val="24"/>
          <w:szCs w:val="24"/>
        </w:rPr>
        <w:br/>
        <w:t>Vyriausybės 2012 m. liepos 11 d. nutarimu Nr. 835 „Dėl Nuostolingos periodinių leidinių</w:t>
      </w:r>
      <w:r w:rsidR="00BF5E35" w:rsidRPr="00F44966">
        <w:rPr>
          <w:rStyle w:val="FontStyle23"/>
          <w:color w:val="auto"/>
          <w:sz w:val="24"/>
          <w:szCs w:val="24"/>
        </w:rPr>
        <w:br/>
        <w:t>pristatymo kaimo gyvenamųjų vietovių prenumeratoriams paslaugos kompensavimo taisyklių</w:t>
      </w:r>
      <w:r w:rsidR="00BF5E35" w:rsidRPr="00F44966">
        <w:rPr>
          <w:rStyle w:val="FontStyle23"/>
          <w:color w:val="auto"/>
          <w:sz w:val="24"/>
          <w:szCs w:val="24"/>
        </w:rPr>
        <w:br/>
        <w:t>patvirtinimo</w:t>
      </w:r>
      <w:r w:rsidR="00C6519C" w:rsidRPr="00F44966">
        <w:rPr>
          <w:rStyle w:val="FontStyle23"/>
          <w:color w:val="auto"/>
          <w:sz w:val="24"/>
          <w:szCs w:val="24"/>
        </w:rPr>
        <w:t>“</w:t>
      </w:r>
      <w:r w:rsidR="00BF5E35" w:rsidRPr="00F44966">
        <w:rPr>
          <w:rStyle w:val="FontStyle23"/>
          <w:color w:val="auto"/>
          <w:sz w:val="24"/>
          <w:szCs w:val="24"/>
        </w:rPr>
        <w:t>.</w:t>
      </w:r>
    </w:p>
    <w:p w14:paraId="346130A8" w14:textId="171D19BA" w:rsidR="00BF5E35" w:rsidRDefault="00996407" w:rsidP="00A66EE6">
      <w:pPr>
        <w:pStyle w:val="Style11"/>
        <w:widowControl/>
        <w:tabs>
          <w:tab w:val="left" w:pos="1090"/>
        </w:tabs>
        <w:ind w:firstLine="709"/>
        <w:rPr>
          <w:rStyle w:val="FontStyle23"/>
          <w:color w:val="auto"/>
          <w:sz w:val="24"/>
          <w:szCs w:val="24"/>
        </w:rPr>
      </w:pPr>
      <w:r w:rsidRPr="00F44966">
        <w:rPr>
          <w:rStyle w:val="FontStyle23"/>
          <w:color w:val="auto"/>
          <w:sz w:val="24"/>
          <w:szCs w:val="24"/>
        </w:rPr>
        <w:t>9</w:t>
      </w:r>
      <w:r w:rsidR="007715E8" w:rsidRPr="00F44966">
        <w:rPr>
          <w:rStyle w:val="FontStyle23"/>
          <w:color w:val="auto"/>
          <w:sz w:val="24"/>
          <w:szCs w:val="24"/>
        </w:rPr>
        <w:t>6</w:t>
      </w:r>
      <w:r w:rsidR="004B5037" w:rsidRPr="00F44966">
        <w:rPr>
          <w:rStyle w:val="FontStyle23"/>
          <w:color w:val="auto"/>
          <w:sz w:val="24"/>
          <w:szCs w:val="24"/>
        </w:rPr>
        <w:t xml:space="preserve">. </w:t>
      </w:r>
      <w:r w:rsidR="00BF5E35" w:rsidRPr="00F44966">
        <w:rPr>
          <w:rStyle w:val="FontStyle23"/>
          <w:color w:val="auto"/>
          <w:sz w:val="24"/>
          <w:szCs w:val="24"/>
        </w:rPr>
        <w:t>Universaliosios pašto paslaugos teikėjo įpareigojimo tvarkos aprašas, patvirtintas Lietuvos Respublikos Vyriausybės 2013 m. kovo 27 d. nutarimu Nr. 255 „Dėl Universaliosios pašto paslaugos teikėjo įpareigojimo tvarkos aprašo patvirtinimo</w:t>
      </w:r>
      <w:r w:rsidR="00C6519C" w:rsidRPr="00F44966">
        <w:rPr>
          <w:rStyle w:val="FontStyle23"/>
          <w:color w:val="auto"/>
          <w:sz w:val="24"/>
          <w:szCs w:val="24"/>
        </w:rPr>
        <w:t>“</w:t>
      </w:r>
      <w:r w:rsidR="00BF5E35" w:rsidRPr="00F44966">
        <w:rPr>
          <w:rStyle w:val="FontStyle23"/>
          <w:color w:val="auto"/>
          <w:sz w:val="24"/>
          <w:szCs w:val="24"/>
        </w:rPr>
        <w:t>.</w:t>
      </w:r>
    </w:p>
    <w:p w14:paraId="5270B1B6" w14:textId="024B3744" w:rsidR="005C1FE2" w:rsidRDefault="005C1FE2" w:rsidP="00A66EE6">
      <w:pPr>
        <w:pStyle w:val="Style11"/>
        <w:widowControl/>
        <w:tabs>
          <w:tab w:val="left" w:pos="1090"/>
        </w:tabs>
        <w:ind w:firstLine="709"/>
        <w:rPr>
          <w:rStyle w:val="FontStyle23"/>
          <w:color w:val="auto"/>
          <w:sz w:val="24"/>
          <w:szCs w:val="24"/>
        </w:rPr>
      </w:pPr>
      <w:r w:rsidRPr="00C87F99">
        <w:rPr>
          <w:rStyle w:val="FontStyle23"/>
          <w:color w:val="auto"/>
          <w:sz w:val="24"/>
          <w:szCs w:val="24"/>
        </w:rPr>
        <w:t>96</w:t>
      </w:r>
      <w:r w:rsidRPr="00C87F99">
        <w:rPr>
          <w:rStyle w:val="FontStyle23"/>
          <w:color w:val="auto"/>
          <w:sz w:val="24"/>
          <w:szCs w:val="24"/>
          <w:vertAlign w:val="superscript"/>
        </w:rPr>
        <w:t>1</w:t>
      </w:r>
      <w:r w:rsidRPr="00C87F99">
        <w:rPr>
          <w:rStyle w:val="FontStyle23"/>
          <w:color w:val="auto"/>
          <w:sz w:val="24"/>
          <w:szCs w:val="24"/>
        </w:rPr>
        <w:t xml:space="preserve">. </w:t>
      </w:r>
      <w:r w:rsidRPr="00C87F99">
        <w:t xml:space="preserve">Lietuvos Respublikos Vyriausybės 2019 m. gegužės 15 d. </w:t>
      </w:r>
      <w:r w:rsidRPr="00C87F99">
        <w:rPr>
          <w:rStyle w:val="FontStyle23"/>
          <w:color w:val="auto"/>
          <w:sz w:val="24"/>
          <w:szCs w:val="24"/>
        </w:rPr>
        <w:t xml:space="preserve">nutarimas </w:t>
      </w:r>
      <w:r w:rsidRPr="00C87F99">
        <w:t>Nr. 467 „Dėl įpareigojimo teikti universaliąją pašto paslaugą“.</w:t>
      </w:r>
    </w:p>
    <w:p w14:paraId="2AC2EEEB" w14:textId="77777777" w:rsidR="005C1FE2" w:rsidRPr="00C96935" w:rsidRDefault="005C1FE2" w:rsidP="005C1FE2">
      <w:pPr>
        <w:pStyle w:val="Style11"/>
        <w:widowControl/>
        <w:tabs>
          <w:tab w:val="left" w:pos="1075"/>
        </w:tabs>
        <w:spacing w:before="5" w:line="283" w:lineRule="exact"/>
        <w:ind w:right="14"/>
        <w:rPr>
          <w:rStyle w:val="FontStyle23"/>
          <w:color w:val="auto"/>
          <w:sz w:val="24"/>
          <w:szCs w:val="24"/>
        </w:rPr>
      </w:pPr>
      <w:r w:rsidRPr="00C96935">
        <w:rPr>
          <w:i/>
          <w:iCs/>
        </w:rPr>
        <w:t>Papildyta punktu:</w:t>
      </w:r>
    </w:p>
    <w:p w14:paraId="13546F3C" w14:textId="0E7302A0" w:rsidR="005C1FE2" w:rsidRPr="00C96935" w:rsidRDefault="005C1FE2" w:rsidP="005C1FE2">
      <w:pPr>
        <w:ind w:firstLine="709"/>
        <w:jc w:val="both"/>
        <w:rPr>
          <w:lang w:val="en-US"/>
        </w:rPr>
      </w:pPr>
      <w:r w:rsidRPr="00C96935">
        <w:rPr>
          <w:i/>
          <w:iCs/>
        </w:rPr>
        <w:t xml:space="preserve">Nr. </w:t>
      </w:r>
      <w:r w:rsidR="00C263FC" w:rsidRPr="00C263FC">
        <w:rPr>
          <w:rStyle w:val="FontStyle23"/>
          <w:i/>
          <w:iCs/>
          <w:color w:val="auto"/>
          <w:sz w:val="24"/>
          <w:szCs w:val="24"/>
        </w:rPr>
        <w:t>(1.9)1V-28</w:t>
      </w:r>
      <w:r w:rsidRPr="00C96935">
        <w:rPr>
          <w:i/>
          <w:iCs/>
        </w:rPr>
        <w:t>, 20</w:t>
      </w:r>
      <w:r>
        <w:rPr>
          <w:i/>
          <w:iCs/>
        </w:rPr>
        <w:t>20</w:t>
      </w:r>
      <w:r w:rsidRPr="00C96935">
        <w:rPr>
          <w:i/>
          <w:iCs/>
        </w:rPr>
        <w:t>-0</w:t>
      </w:r>
      <w:r>
        <w:rPr>
          <w:i/>
          <w:iCs/>
        </w:rPr>
        <w:t>1</w:t>
      </w:r>
      <w:r w:rsidRPr="00C96935">
        <w:rPr>
          <w:i/>
          <w:iCs/>
        </w:rPr>
        <w:t>-1</w:t>
      </w:r>
      <w:r>
        <w:rPr>
          <w:i/>
          <w:iCs/>
        </w:rPr>
        <w:t>4</w:t>
      </w:r>
    </w:p>
    <w:p w14:paraId="0F947DD8" w14:textId="77777777" w:rsidR="00BF5E35" w:rsidRPr="00F44966" w:rsidRDefault="00BF5E35" w:rsidP="00BF5E35">
      <w:pPr>
        <w:pStyle w:val="Style6"/>
        <w:widowControl/>
        <w:spacing w:line="240" w:lineRule="exact"/>
      </w:pPr>
    </w:p>
    <w:p w14:paraId="4EAC6EA8" w14:textId="55B16894" w:rsidR="00A9232F" w:rsidRPr="00F44966" w:rsidRDefault="009605A1" w:rsidP="00A66EE6">
      <w:pPr>
        <w:pStyle w:val="Style6"/>
        <w:widowControl/>
        <w:spacing w:line="240" w:lineRule="auto"/>
        <w:rPr>
          <w:rStyle w:val="FontStyle22"/>
          <w:color w:val="auto"/>
          <w:sz w:val="24"/>
          <w:szCs w:val="24"/>
        </w:rPr>
      </w:pPr>
      <w:r w:rsidRPr="00F44966">
        <w:rPr>
          <w:rStyle w:val="FontStyle22"/>
          <w:color w:val="auto"/>
          <w:sz w:val="24"/>
          <w:szCs w:val="24"/>
        </w:rPr>
        <w:t>PENKTASIS</w:t>
      </w:r>
      <w:r w:rsidR="00A9232F" w:rsidRPr="00F44966">
        <w:rPr>
          <w:rStyle w:val="FontStyle22"/>
          <w:color w:val="auto"/>
          <w:sz w:val="24"/>
          <w:szCs w:val="24"/>
        </w:rPr>
        <w:t xml:space="preserve"> SKIRSNIS</w:t>
      </w:r>
    </w:p>
    <w:p w14:paraId="481DFCCC" w14:textId="77777777" w:rsidR="00BF5E35" w:rsidRPr="00F44966" w:rsidRDefault="00BF5E35" w:rsidP="00A66EE6">
      <w:pPr>
        <w:pStyle w:val="Style6"/>
        <w:widowControl/>
        <w:spacing w:line="240" w:lineRule="auto"/>
        <w:rPr>
          <w:rStyle w:val="FontStyle22"/>
          <w:color w:val="auto"/>
          <w:sz w:val="24"/>
          <w:szCs w:val="24"/>
        </w:rPr>
      </w:pPr>
      <w:r w:rsidRPr="00F44966">
        <w:rPr>
          <w:rStyle w:val="FontStyle22"/>
          <w:color w:val="auto"/>
          <w:sz w:val="24"/>
          <w:szCs w:val="24"/>
        </w:rPr>
        <w:t>LIETUVOS RESPUBLIKOS SUSISIEKIMO MINISTRO ĮSAKYMAI</w:t>
      </w:r>
    </w:p>
    <w:p w14:paraId="14410AEB" w14:textId="77777777" w:rsidR="00931275" w:rsidRPr="003E381B" w:rsidRDefault="00931275" w:rsidP="00931275">
      <w:pPr>
        <w:pStyle w:val="Style8"/>
        <w:widowControl/>
        <w:spacing w:line="240" w:lineRule="auto"/>
        <w:ind w:left="715"/>
        <w:jc w:val="both"/>
        <w:rPr>
          <w:rStyle w:val="FontStyle23"/>
          <w:i/>
          <w:color w:val="auto"/>
          <w:sz w:val="24"/>
          <w:szCs w:val="24"/>
        </w:rPr>
      </w:pPr>
      <w:r w:rsidRPr="003E381B">
        <w:rPr>
          <w:rStyle w:val="FontStyle23"/>
          <w:i/>
          <w:color w:val="auto"/>
          <w:sz w:val="24"/>
          <w:szCs w:val="24"/>
        </w:rPr>
        <w:t>Skirsnio numeracijos pakeitimas:</w:t>
      </w:r>
    </w:p>
    <w:p w14:paraId="1E4C9C22" w14:textId="77777777" w:rsidR="00931275" w:rsidRPr="00C96935" w:rsidRDefault="00931275" w:rsidP="00931275">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4177E8D0" w14:textId="4C182B89" w:rsidR="00BF5E35" w:rsidRPr="00F44966" w:rsidRDefault="00F357D0" w:rsidP="005011EC">
      <w:pPr>
        <w:pStyle w:val="Style11"/>
        <w:widowControl/>
        <w:tabs>
          <w:tab w:val="left" w:pos="1090"/>
        </w:tabs>
        <w:spacing w:before="269"/>
        <w:ind w:right="5"/>
        <w:rPr>
          <w:rStyle w:val="FontStyle23"/>
          <w:color w:val="auto"/>
          <w:sz w:val="24"/>
          <w:szCs w:val="24"/>
        </w:rPr>
      </w:pPr>
      <w:r w:rsidRPr="00F44966">
        <w:rPr>
          <w:rStyle w:val="FontStyle23"/>
          <w:color w:val="auto"/>
          <w:sz w:val="24"/>
          <w:szCs w:val="24"/>
        </w:rPr>
        <w:t>9</w:t>
      </w:r>
      <w:r w:rsidR="007715E8" w:rsidRPr="00F44966">
        <w:rPr>
          <w:rStyle w:val="FontStyle23"/>
          <w:color w:val="auto"/>
          <w:sz w:val="24"/>
          <w:szCs w:val="24"/>
        </w:rPr>
        <w:t>7</w:t>
      </w:r>
      <w:r w:rsidR="005011EC" w:rsidRPr="00F44966">
        <w:rPr>
          <w:rStyle w:val="FontStyle23"/>
          <w:color w:val="auto"/>
          <w:sz w:val="24"/>
          <w:szCs w:val="24"/>
        </w:rPr>
        <w:t>.</w:t>
      </w:r>
      <w:r w:rsidR="00484C1D" w:rsidRPr="00F44966">
        <w:rPr>
          <w:rStyle w:val="FontStyle23"/>
          <w:color w:val="auto"/>
          <w:sz w:val="24"/>
          <w:szCs w:val="24"/>
        </w:rPr>
        <w:t xml:space="preserve"> </w:t>
      </w:r>
      <w:r w:rsidR="00BF5E35" w:rsidRPr="00F44966">
        <w:rPr>
          <w:rStyle w:val="FontStyle23"/>
          <w:color w:val="auto"/>
          <w:sz w:val="24"/>
          <w:szCs w:val="24"/>
        </w:rPr>
        <w:t>Universaliosios pašto paslaugos teikimo taisyklės, patvirtintos Lietuvos Respublikos susisiekimo ministro 2013 m. balandžio 30 d. įsakymu Nr. 3-259 „Dėl Universaliosios pašto paslaugos teikimo taisyklių patvirtinimo</w:t>
      </w:r>
      <w:r w:rsidR="00C6519C" w:rsidRPr="00F44966">
        <w:rPr>
          <w:rStyle w:val="FontStyle23"/>
          <w:color w:val="auto"/>
          <w:sz w:val="24"/>
          <w:szCs w:val="24"/>
        </w:rPr>
        <w:t>“</w:t>
      </w:r>
      <w:r w:rsidR="00BF5E35" w:rsidRPr="00F44966">
        <w:rPr>
          <w:rStyle w:val="FontStyle23"/>
          <w:color w:val="auto"/>
          <w:sz w:val="24"/>
          <w:szCs w:val="24"/>
        </w:rPr>
        <w:t>.</w:t>
      </w:r>
    </w:p>
    <w:p w14:paraId="302B5113" w14:textId="3E92CB10" w:rsidR="00BF5E35" w:rsidRPr="00F44966" w:rsidRDefault="00F357D0" w:rsidP="005011EC">
      <w:pPr>
        <w:pStyle w:val="Style11"/>
        <w:widowControl/>
        <w:tabs>
          <w:tab w:val="left" w:pos="1090"/>
        </w:tabs>
        <w:ind w:right="10"/>
        <w:rPr>
          <w:rStyle w:val="FontStyle23"/>
          <w:color w:val="auto"/>
          <w:sz w:val="24"/>
          <w:szCs w:val="24"/>
        </w:rPr>
      </w:pPr>
      <w:r w:rsidRPr="00F44966">
        <w:rPr>
          <w:rStyle w:val="FontStyle23"/>
          <w:color w:val="auto"/>
          <w:sz w:val="24"/>
          <w:szCs w:val="24"/>
        </w:rPr>
        <w:t>9</w:t>
      </w:r>
      <w:r w:rsidR="007715E8" w:rsidRPr="00F44966">
        <w:rPr>
          <w:rStyle w:val="FontStyle23"/>
          <w:color w:val="auto"/>
          <w:sz w:val="24"/>
          <w:szCs w:val="24"/>
        </w:rPr>
        <w:t>8</w:t>
      </w:r>
      <w:r w:rsidR="005011EC" w:rsidRPr="00F44966">
        <w:rPr>
          <w:rStyle w:val="FontStyle23"/>
          <w:color w:val="auto"/>
          <w:sz w:val="24"/>
          <w:szCs w:val="24"/>
        </w:rPr>
        <w:t>.</w:t>
      </w:r>
      <w:r w:rsidR="00484C1D" w:rsidRPr="00F44966">
        <w:rPr>
          <w:rStyle w:val="FontStyle23"/>
          <w:color w:val="auto"/>
          <w:sz w:val="24"/>
          <w:szCs w:val="24"/>
        </w:rPr>
        <w:t xml:space="preserve"> </w:t>
      </w:r>
      <w:r w:rsidR="00BF5E35" w:rsidRPr="00F44966">
        <w:rPr>
          <w:rStyle w:val="FontStyle23"/>
          <w:color w:val="auto"/>
          <w:sz w:val="24"/>
          <w:szCs w:val="24"/>
        </w:rPr>
        <w:t>Universaliosios pašto paslaugos teikėjo pašto tinklo charakteristikos, patvirtintos Lietuvos Respublikos susisiekimo ministro 2013 m. sausio 25 d. įsakymu Nr. 3-46 „Dėl Universaliosios pašto paslaugos teikėjo pašto tinklo charakteristikų patvirtinimo</w:t>
      </w:r>
      <w:r w:rsidR="00C6519C" w:rsidRPr="00F44966">
        <w:rPr>
          <w:rStyle w:val="FontStyle23"/>
          <w:color w:val="auto"/>
          <w:sz w:val="24"/>
          <w:szCs w:val="24"/>
        </w:rPr>
        <w:t>“</w:t>
      </w:r>
      <w:r w:rsidR="00BF5E35" w:rsidRPr="00F44966">
        <w:rPr>
          <w:rStyle w:val="FontStyle23"/>
          <w:color w:val="auto"/>
          <w:sz w:val="24"/>
          <w:szCs w:val="24"/>
        </w:rPr>
        <w:t>.</w:t>
      </w:r>
    </w:p>
    <w:p w14:paraId="08D213C2" w14:textId="385061C3" w:rsidR="00BF5E35" w:rsidRPr="00F44966" w:rsidRDefault="00F357D0" w:rsidP="005011EC">
      <w:pPr>
        <w:pStyle w:val="Style11"/>
        <w:widowControl/>
        <w:tabs>
          <w:tab w:val="left" w:pos="1090"/>
        </w:tabs>
        <w:ind w:right="10"/>
        <w:rPr>
          <w:rStyle w:val="FontStyle23"/>
          <w:color w:val="auto"/>
          <w:sz w:val="24"/>
          <w:szCs w:val="24"/>
        </w:rPr>
      </w:pPr>
      <w:r w:rsidRPr="00F44966">
        <w:rPr>
          <w:rStyle w:val="FontStyle23"/>
          <w:color w:val="auto"/>
          <w:sz w:val="24"/>
          <w:szCs w:val="24"/>
        </w:rPr>
        <w:t>9</w:t>
      </w:r>
      <w:r w:rsidR="007715E8" w:rsidRPr="00F44966">
        <w:rPr>
          <w:rStyle w:val="FontStyle23"/>
          <w:color w:val="auto"/>
          <w:sz w:val="24"/>
          <w:szCs w:val="24"/>
        </w:rPr>
        <w:t>9</w:t>
      </w:r>
      <w:r w:rsidR="005011EC" w:rsidRPr="00F44966">
        <w:rPr>
          <w:rStyle w:val="FontStyle23"/>
          <w:color w:val="auto"/>
          <w:sz w:val="24"/>
          <w:szCs w:val="24"/>
        </w:rPr>
        <w:t>.</w:t>
      </w:r>
      <w:r w:rsidR="00484C1D" w:rsidRPr="00F44966">
        <w:rPr>
          <w:rStyle w:val="FontStyle23"/>
          <w:color w:val="auto"/>
          <w:sz w:val="24"/>
          <w:szCs w:val="24"/>
        </w:rPr>
        <w:t xml:space="preserve"> </w:t>
      </w:r>
      <w:r w:rsidR="00BF5E35" w:rsidRPr="00F44966">
        <w:rPr>
          <w:rStyle w:val="FontStyle23"/>
          <w:color w:val="auto"/>
          <w:sz w:val="24"/>
          <w:szCs w:val="24"/>
        </w:rPr>
        <w:t>Universaliosios pašto paslaugos kokybės reikalavimų aprašas, patvirtintas Lietuvos Respublikos susisiekimo ministro 2013 m. vasario 28 d. įsakymu Nr. 3-128 „Dėl Universaliosios pašto paslaugos kokybės reikalavimų aprašo patvirtinimo</w:t>
      </w:r>
      <w:r w:rsidR="00C6519C" w:rsidRPr="00F44966">
        <w:rPr>
          <w:rStyle w:val="FontStyle23"/>
          <w:color w:val="auto"/>
          <w:sz w:val="24"/>
          <w:szCs w:val="24"/>
        </w:rPr>
        <w:t>“</w:t>
      </w:r>
      <w:r w:rsidR="00BF5E35" w:rsidRPr="00F44966">
        <w:rPr>
          <w:rStyle w:val="FontStyle23"/>
          <w:color w:val="auto"/>
          <w:sz w:val="24"/>
          <w:szCs w:val="24"/>
        </w:rPr>
        <w:t>.</w:t>
      </w:r>
    </w:p>
    <w:p w14:paraId="7E4CA262" w14:textId="359D2B17" w:rsidR="00BF5E35" w:rsidRPr="00F44966" w:rsidRDefault="007715E8" w:rsidP="005011EC">
      <w:pPr>
        <w:pStyle w:val="Style11"/>
        <w:widowControl/>
        <w:tabs>
          <w:tab w:val="left" w:pos="1090"/>
        </w:tabs>
        <w:rPr>
          <w:rStyle w:val="FontStyle23"/>
          <w:color w:val="auto"/>
          <w:sz w:val="24"/>
          <w:szCs w:val="24"/>
        </w:rPr>
      </w:pPr>
      <w:r w:rsidRPr="00F44966">
        <w:rPr>
          <w:rStyle w:val="FontStyle23"/>
          <w:color w:val="auto"/>
          <w:sz w:val="24"/>
          <w:szCs w:val="24"/>
        </w:rPr>
        <w:t>100</w:t>
      </w:r>
      <w:r w:rsidR="005011EC" w:rsidRPr="00F44966">
        <w:rPr>
          <w:rStyle w:val="FontStyle23"/>
          <w:color w:val="auto"/>
          <w:sz w:val="24"/>
          <w:szCs w:val="24"/>
        </w:rPr>
        <w:t>.</w:t>
      </w:r>
      <w:r w:rsidR="00484C1D" w:rsidRPr="00F44966">
        <w:rPr>
          <w:rStyle w:val="FontStyle23"/>
          <w:color w:val="auto"/>
          <w:sz w:val="24"/>
          <w:szCs w:val="24"/>
        </w:rPr>
        <w:t xml:space="preserve"> </w:t>
      </w:r>
      <w:r w:rsidR="00BF5E35" w:rsidRPr="00F44966">
        <w:rPr>
          <w:rStyle w:val="FontStyle23"/>
          <w:color w:val="auto"/>
          <w:sz w:val="24"/>
          <w:szCs w:val="24"/>
        </w:rPr>
        <w:t>Pašto mokos ženklų išleidimo, išėmimo iš apyvartos ir apskaitos taisyklės, patvirtintos Lietuvos Respublikos susisiekimo ministro 2013 m. balandžio 30 d. įsakymu Nr. 3-258 „Dėl Pašto mokos ženklų išleidimo, išėmimo iš apyvartos ir apskaitos taisyklių patvirtinimo</w:t>
      </w:r>
      <w:r w:rsidR="00C6519C" w:rsidRPr="00F44966">
        <w:rPr>
          <w:rStyle w:val="FontStyle23"/>
          <w:color w:val="auto"/>
          <w:sz w:val="24"/>
          <w:szCs w:val="24"/>
        </w:rPr>
        <w:t>“</w:t>
      </w:r>
      <w:r w:rsidR="00BF5E35" w:rsidRPr="00F44966">
        <w:rPr>
          <w:rStyle w:val="FontStyle23"/>
          <w:color w:val="auto"/>
          <w:sz w:val="24"/>
          <w:szCs w:val="24"/>
        </w:rPr>
        <w:t>.</w:t>
      </w:r>
    </w:p>
    <w:p w14:paraId="5CFE908C" w14:textId="77777777" w:rsidR="00926F17" w:rsidRPr="00F44966" w:rsidRDefault="00926F17" w:rsidP="00A66EE6">
      <w:pPr>
        <w:pStyle w:val="Style6"/>
        <w:widowControl/>
        <w:spacing w:line="240" w:lineRule="auto"/>
        <w:ind w:right="5"/>
        <w:rPr>
          <w:rStyle w:val="FontStyle22"/>
          <w:b w:val="0"/>
          <w:color w:val="auto"/>
          <w:sz w:val="24"/>
          <w:szCs w:val="24"/>
        </w:rPr>
      </w:pPr>
    </w:p>
    <w:p w14:paraId="2CFC29F2" w14:textId="29FE8E80" w:rsidR="00A9232F" w:rsidRPr="00F44966" w:rsidRDefault="009605A1" w:rsidP="00A66EE6">
      <w:pPr>
        <w:pStyle w:val="Style6"/>
        <w:widowControl/>
        <w:spacing w:line="240" w:lineRule="auto"/>
        <w:ind w:right="5"/>
        <w:rPr>
          <w:rStyle w:val="FontStyle22"/>
          <w:color w:val="auto"/>
          <w:sz w:val="24"/>
          <w:szCs w:val="24"/>
        </w:rPr>
      </w:pPr>
      <w:r>
        <w:rPr>
          <w:rStyle w:val="FontStyle22"/>
          <w:color w:val="auto"/>
          <w:sz w:val="24"/>
          <w:szCs w:val="24"/>
        </w:rPr>
        <w:t>ŠEŠT</w:t>
      </w:r>
      <w:r w:rsidR="00A9232F" w:rsidRPr="00F44966">
        <w:rPr>
          <w:rStyle w:val="FontStyle22"/>
          <w:color w:val="auto"/>
          <w:sz w:val="24"/>
          <w:szCs w:val="24"/>
        </w:rPr>
        <w:t>ASIS SKIRSNIS</w:t>
      </w:r>
    </w:p>
    <w:p w14:paraId="60E1EFA5" w14:textId="77777777" w:rsidR="00BF5E35" w:rsidRPr="00F44966" w:rsidRDefault="00BF5E35" w:rsidP="00A66EE6">
      <w:pPr>
        <w:pStyle w:val="Style6"/>
        <w:widowControl/>
        <w:spacing w:line="240" w:lineRule="auto"/>
        <w:ind w:right="5"/>
        <w:rPr>
          <w:rStyle w:val="FontStyle22"/>
          <w:color w:val="auto"/>
          <w:sz w:val="24"/>
          <w:szCs w:val="24"/>
        </w:rPr>
      </w:pPr>
      <w:r w:rsidRPr="00F44966">
        <w:rPr>
          <w:rStyle w:val="FontStyle22"/>
          <w:color w:val="auto"/>
          <w:sz w:val="24"/>
          <w:szCs w:val="24"/>
        </w:rPr>
        <w:t>LIETUVOS RESPUBLIKOS RYŠIŲ REGULIAVIMO TARNYBOS DIREKTORIAUS</w:t>
      </w:r>
    </w:p>
    <w:p w14:paraId="56B378C3" w14:textId="77777777" w:rsidR="00BF5E35" w:rsidRPr="00F44966" w:rsidRDefault="00BF5E35" w:rsidP="00A66EE6">
      <w:pPr>
        <w:pStyle w:val="Style6"/>
        <w:widowControl/>
        <w:spacing w:line="240" w:lineRule="auto"/>
        <w:rPr>
          <w:rStyle w:val="FontStyle22"/>
          <w:color w:val="auto"/>
          <w:sz w:val="24"/>
          <w:szCs w:val="24"/>
        </w:rPr>
      </w:pPr>
      <w:r w:rsidRPr="00F44966">
        <w:rPr>
          <w:rStyle w:val="FontStyle22"/>
          <w:color w:val="auto"/>
          <w:sz w:val="24"/>
          <w:szCs w:val="24"/>
        </w:rPr>
        <w:t>ĮSAKYMAI</w:t>
      </w:r>
    </w:p>
    <w:p w14:paraId="60088040" w14:textId="77777777" w:rsidR="008C4FBA" w:rsidRPr="003E381B" w:rsidRDefault="008C4FBA" w:rsidP="008C4FBA">
      <w:pPr>
        <w:pStyle w:val="Style8"/>
        <w:widowControl/>
        <w:spacing w:line="240" w:lineRule="auto"/>
        <w:ind w:left="715"/>
        <w:jc w:val="both"/>
        <w:rPr>
          <w:rStyle w:val="FontStyle23"/>
          <w:i/>
          <w:color w:val="auto"/>
          <w:sz w:val="24"/>
          <w:szCs w:val="24"/>
        </w:rPr>
      </w:pPr>
      <w:r w:rsidRPr="003E381B">
        <w:rPr>
          <w:rStyle w:val="FontStyle23"/>
          <w:i/>
          <w:color w:val="auto"/>
          <w:sz w:val="24"/>
          <w:szCs w:val="24"/>
        </w:rPr>
        <w:t>Skirsnio numeracijos pakeitimas:</w:t>
      </w:r>
    </w:p>
    <w:p w14:paraId="412D11C2" w14:textId="77777777" w:rsidR="008C4FBA" w:rsidRPr="00C96935" w:rsidRDefault="008C4FBA" w:rsidP="008C4FBA">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3E2CB94A" w14:textId="5C7E1C55" w:rsidR="00BF5E35" w:rsidRPr="00F44966" w:rsidRDefault="00F33145" w:rsidP="005011EC">
      <w:pPr>
        <w:pStyle w:val="Style11"/>
        <w:widowControl/>
        <w:tabs>
          <w:tab w:val="left" w:pos="1176"/>
        </w:tabs>
        <w:spacing w:before="274"/>
        <w:ind w:right="5"/>
        <w:rPr>
          <w:rStyle w:val="FontStyle23"/>
          <w:color w:val="auto"/>
          <w:sz w:val="24"/>
          <w:szCs w:val="24"/>
        </w:rPr>
      </w:pPr>
      <w:r w:rsidRPr="00F44966">
        <w:rPr>
          <w:rStyle w:val="FontStyle23"/>
          <w:color w:val="auto"/>
          <w:sz w:val="24"/>
          <w:szCs w:val="24"/>
        </w:rPr>
        <w:t>10</w:t>
      </w:r>
      <w:r w:rsidR="007715E8" w:rsidRPr="00F44966">
        <w:rPr>
          <w:rStyle w:val="FontStyle23"/>
          <w:color w:val="auto"/>
          <w:sz w:val="24"/>
          <w:szCs w:val="24"/>
        </w:rPr>
        <w:t>1</w:t>
      </w:r>
      <w:r w:rsidR="005011EC" w:rsidRPr="00F44966">
        <w:rPr>
          <w:rStyle w:val="FontStyle23"/>
          <w:color w:val="auto"/>
          <w:sz w:val="24"/>
          <w:szCs w:val="24"/>
        </w:rPr>
        <w:t>.</w:t>
      </w:r>
      <w:r w:rsidR="00E960B4" w:rsidRPr="00F44966">
        <w:rPr>
          <w:rStyle w:val="FontStyle23"/>
          <w:color w:val="auto"/>
          <w:sz w:val="24"/>
          <w:szCs w:val="24"/>
        </w:rPr>
        <w:t xml:space="preserve"> </w:t>
      </w:r>
      <w:r w:rsidR="00BF5E35" w:rsidRPr="00F44966">
        <w:rPr>
          <w:rStyle w:val="FontStyle23"/>
          <w:color w:val="auto"/>
          <w:sz w:val="24"/>
          <w:szCs w:val="24"/>
        </w:rPr>
        <w:t>Universaliosios pašto paslaugos teikėjo sąnaudų apskaitos taisyklės, patvirtintos Lietuvos Respublikos ryšių reguliavimo tarnybos direktoriaus 2005 m. liepos 1 d. įsakymu Nr. 1V-625 „Dėl Universaliosios pašto paslaugos teikėjo sąnaudų apskaitos taisyklių patvirtinimo</w:t>
      </w:r>
      <w:r w:rsidR="00C6519C" w:rsidRPr="00F44966">
        <w:rPr>
          <w:rStyle w:val="FontStyle23"/>
          <w:color w:val="auto"/>
          <w:sz w:val="24"/>
          <w:szCs w:val="24"/>
        </w:rPr>
        <w:t>“</w:t>
      </w:r>
      <w:r w:rsidR="00BF5E35" w:rsidRPr="00F44966">
        <w:rPr>
          <w:rStyle w:val="FontStyle23"/>
          <w:color w:val="auto"/>
          <w:sz w:val="24"/>
          <w:szCs w:val="24"/>
        </w:rPr>
        <w:t>.</w:t>
      </w:r>
    </w:p>
    <w:p w14:paraId="54CD2DAA" w14:textId="2A31CD3F" w:rsidR="00BF5E35" w:rsidRPr="00F44966" w:rsidRDefault="00354AC9" w:rsidP="005011EC">
      <w:pPr>
        <w:pStyle w:val="Style11"/>
        <w:widowControl/>
        <w:tabs>
          <w:tab w:val="left" w:pos="1090"/>
        </w:tabs>
        <w:ind w:right="5"/>
        <w:rPr>
          <w:rStyle w:val="FontStyle23"/>
          <w:color w:val="auto"/>
          <w:sz w:val="24"/>
          <w:szCs w:val="24"/>
        </w:rPr>
      </w:pPr>
      <w:r w:rsidRPr="00F44966">
        <w:rPr>
          <w:rStyle w:val="FontStyle23"/>
          <w:color w:val="auto"/>
          <w:sz w:val="24"/>
          <w:szCs w:val="24"/>
        </w:rPr>
        <w:t>10</w:t>
      </w:r>
      <w:r w:rsidR="007715E8" w:rsidRPr="00F44966">
        <w:rPr>
          <w:rStyle w:val="FontStyle23"/>
          <w:color w:val="auto"/>
          <w:sz w:val="24"/>
          <w:szCs w:val="24"/>
        </w:rPr>
        <w:t>2</w:t>
      </w:r>
      <w:r w:rsidR="005011EC" w:rsidRPr="00F44966">
        <w:rPr>
          <w:rStyle w:val="FontStyle23"/>
          <w:color w:val="auto"/>
          <w:sz w:val="24"/>
          <w:szCs w:val="24"/>
        </w:rPr>
        <w:t>.</w:t>
      </w:r>
      <w:r w:rsidR="00E960B4" w:rsidRPr="00F44966">
        <w:rPr>
          <w:rStyle w:val="FontStyle23"/>
          <w:color w:val="auto"/>
          <w:sz w:val="24"/>
          <w:szCs w:val="24"/>
        </w:rPr>
        <w:t xml:space="preserve"> </w:t>
      </w:r>
      <w:r w:rsidR="00BF5E35" w:rsidRPr="00F44966">
        <w:rPr>
          <w:rStyle w:val="FontStyle23"/>
          <w:color w:val="auto"/>
          <w:sz w:val="24"/>
          <w:szCs w:val="24"/>
        </w:rPr>
        <w:t xml:space="preserve">Pašto paslaugos teikimo taisyklės, patvirtintos Lietuvos Respublikos ryšių reguliavimo tarnybos direktoriaus 2013 m. vasario 28 d. įsakymu Nr. 1V-332 „Dėl Pašto paslaugos teikimo </w:t>
      </w:r>
      <w:r w:rsidR="00BF5E35" w:rsidRPr="00F44966">
        <w:rPr>
          <w:rStyle w:val="FontStyle23"/>
          <w:color w:val="auto"/>
          <w:sz w:val="24"/>
          <w:szCs w:val="24"/>
        </w:rPr>
        <w:lastRenderedPageBreak/>
        <w:t>taisyklių patvirtinimo ir kai kurių Lietuvos Respublikos ryšių reguliavimo tarnybos direktoriaus įsakymų pripažinimo netekusiais galios</w:t>
      </w:r>
      <w:r w:rsidR="00C6519C" w:rsidRPr="00F44966">
        <w:rPr>
          <w:rStyle w:val="FontStyle23"/>
          <w:color w:val="auto"/>
          <w:sz w:val="24"/>
          <w:szCs w:val="24"/>
        </w:rPr>
        <w:t>“</w:t>
      </w:r>
      <w:r w:rsidR="00BF5E35" w:rsidRPr="00F44966">
        <w:rPr>
          <w:rStyle w:val="FontStyle23"/>
          <w:color w:val="auto"/>
          <w:sz w:val="24"/>
          <w:szCs w:val="24"/>
        </w:rPr>
        <w:t>.</w:t>
      </w:r>
    </w:p>
    <w:p w14:paraId="5E5DAE2B" w14:textId="42E447FC" w:rsidR="00BF5E35" w:rsidRPr="00F44966" w:rsidRDefault="001A03A7" w:rsidP="005011EC">
      <w:pPr>
        <w:pStyle w:val="Style11"/>
        <w:widowControl/>
        <w:tabs>
          <w:tab w:val="left" w:pos="1090"/>
        </w:tabs>
        <w:spacing w:before="5"/>
        <w:ind w:right="5"/>
        <w:rPr>
          <w:rStyle w:val="FontStyle23"/>
          <w:color w:val="auto"/>
          <w:sz w:val="24"/>
          <w:szCs w:val="24"/>
        </w:rPr>
      </w:pPr>
      <w:r w:rsidRPr="00F44966">
        <w:rPr>
          <w:rStyle w:val="FontStyle23"/>
          <w:color w:val="auto"/>
          <w:sz w:val="24"/>
          <w:szCs w:val="24"/>
        </w:rPr>
        <w:t>10</w:t>
      </w:r>
      <w:r w:rsidR="007715E8" w:rsidRPr="00F44966">
        <w:rPr>
          <w:rStyle w:val="FontStyle23"/>
          <w:color w:val="auto"/>
          <w:sz w:val="24"/>
          <w:szCs w:val="24"/>
        </w:rPr>
        <w:t>3</w:t>
      </w:r>
      <w:r w:rsidR="005011EC" w:rsidRPr="00F44966">
        <w:rPr>
          <w:rStyle w:val="FontStyle23"/>
          <w:color w:val="auto"/>
          <w:sz w:val="24"/>
          <w:szCs w:val="24"/>
        </w:rPr>
        <w:t>.</w:t>
      </w:r>
      <w:r w:rsidR="00E960B4" w:rsidRPr="00F44966">
        <w:rPr>
          <w:rStyle w:val="FontStyle23"/>
          <w:color w:val="auto"/>
          <w:sz w:val="24"/>
          <w:szCs w:val="24"/>
        </w:rPr>
        <w:t xml:space="preserve"> </w:t>
      </w:r>
      <w:r w:rsidR="00BF5E35" w:rsidRPr="00F44966">
        <w:rPr>
          <w:rStyle w:val="FontStyle23"/>
          <w:color w:val="auto"/>
          <w:sz w:val="24"/>
          <w:szCs w:val="24"/>
        </w:rPr>
        <w:t xml:space="preserve">Universaliosios pašto paslaugos didžiausi tarifai, patvirtinti Lietuvos Respublikos ryšių reguliavimo tarnybos direktoriaus </w:t>
      </w:r>
      <w:r w:rsidR="004003EB" w:rsidRPr="00F44966">
        <w:t>201</w:t>
      </w:r>
      <w:r w:rsidR="004003EB" w:rsidRPr="00F44966">
        <w:rPr>
          <w:lang w:val="en-US"/>
        </w:rPr>
        <w:t>4</w:t>
      </w:r>
      <w:r w:rsidR="004003EB" w:rsidRPr="00F44966">
        <w:t xml:space="preserve"> m. liepos 29 d. įsakymu Nr. 1V-1025</w:t>
      </w:r>
      <w:r w:rsidR="00BF5E35" w:rsidRPr="00F44966">
        <w:rPr>
          <w:rStyle w:val="FontStyle23"/>
          <w:color w:val="auto"/>
          <w:sz w:val="24"/>
          <w:szCs w:val="24"/>
        </w:rPr>
        <w:t xml:space="preserve"> „Dėl Universaliosios pašto paslaugos didžiausių tarifų patvirtinimo</w:t>
      </w:r>
      <w:r w:rsidR="00C6519C" w:rsidRPr="00F44966">
        <w:rPr>
          <w:rStyle w:val="FontStyle23"/>
          <w:color w:val="auto"/>
          <w:sz w:val="24"/>
          <w:szCs w:val="24"/>
        </w:rPr>
        <w:t>“</w:t>
      </w:r>
      <w:r w:rsidR="00BF5E35" w:rsidRPr="00F44966">
        <w:rPr>
          <w:rStyle w:val="FontStyle23"/>
          <w:color w:val="auto"/>
          <w:sz w:val="24"/>
          <w:szCs w:val="24"/>
        </w:rPr>
        <w:t>.</w:t>
      </w:r>
    </w:p>
    <w:p w14:paraId="4AEF988A" w14:textId="6A11C03F" w:rsidR="00BF5E35" w:rsidRPr="00F44966" w:rsidRDefault="001A03A7" w:rsidP="00BF5E35">
      <w:pPr>
        <w:pStyle w:val="Style3"/>
        <w:widowControl/>
        <w:spacing w:line="274" w:lineRule="exact"/>
        <w:ind w:right="14"/>
        <w:rPr>
          <w:rStyle w:val="FontStyle23"/>
          <w:color w:val="auto"/>
          <w:sz w:val="24"/>
          <w:szCs w:val="24"/>
        </w:rPr>
      </w:pPr>
      <w:r w:rsidRPr="00F44966">
        <w:rPr>
          <w:rStyle w:val="FontStyle23"/>
          <w:color w:val="auto"/>
          <w:sz w:val="24"/>
          <w:szCs w:val="24"/>
        </w:rPr>
        <w:t>10</w:t>
      </w:r>
      <w:r w:rsidR="007715E8" w:rsidRPr="00F44966">
        <w:rPr>
          <w:rStyle w:val="FontStyle23"/>
          <w:color w:val="auto"/>
          <w:sz w:val="24"/>
          <w:szCs w:val="24"/>
        </w:rPr>
        <w:t>4</w:t>
      </w:r>
      <w:r w:rsidR="00BF5E35" w:rsidRPr="00F44966">
        <w:rPr>
          <w:rStyle w:val="FontStyle23"/>
          <w:color w:val="auto"/>
          <w:sz w:val="24"/>
          <w:szCs w:val="24"/>
        </w:rPr>
        <w:t>. Universaliosios pašto paslaugos nuostolių apskaičiavimo taisyklės, patvirtintos Lietuvos Respublikos ryšių reguliavimo tarnybos direktoriaus 2013 m. balandžio 15 d. įsakymu Nr. 1V-608 „Dėl Universaliosios pašto paslaugos nuostolių apskaičiavimo taisyklių patvirtinimo</w:t>
      </w:r>
      <w:r w:rsidR="00C6519C" w:rsidRPr="00F44966">
        <w:rPr>
          <w:rStyle w:val="FontStyle23"/>
          <w:color w:val="auto"/>
          <w:sz w:val="24"/>
          <w:szCs w:val="24"/>
        </w:rPr>
        <w:t>“</w:t>
      </w:r>
      <w:r w:rsidR="00BF5E35" w:rsidRPr="00F44966">
        <w:rPr>
          <w:rStyle w:val="FontStyle23"/>
          <w:color w:val="auto"/>
          <w:sz w:val="24"/>
          <w:szCs w:val="24"/>
        </w:rPr>
        <w:t>.</w:t>
      </w:r>
    </w:p>
    <w:p w14:paraId="64BBB5B4" w14:textId="77777777" w:rsidR="00BF5E35" w:rsidRPr="00F44966" w:rsidRDefault="00BF5E35" w:rsidP="00BF5E35">
      <w:pPr>
        <w:pStyle w:val="Style6"/>
        <w:widowControl/>
        <w:spacing w:line="240" w:lineRule="exact"/>
      </w:pPr>
    </w:p>
    <w:p w14:paraId="1036B6DA" w14:textId="2D14A4B9" w:rsidR="00A9232F" w:rsidRPr="00F44966" w:rsidRDefault="00BF5E35" w:rsidP="00A66EE6">
      <w:pPr>
        <w:pStyle w:val="Style6"/>
        <w:widowControl/>
        <w:spacing w:line="274" w:lineRule="exact"/>
        <w:rPr>
          <w:rStyle w:val="FontStyle22"/>
          <w:color w:val="auto"/>
          <w:sz w:val="24"/>
          <w:szCs w:val="24"/>
        </w:rPr>
      </w:pPr>
      <w:r w:rsidRPr="00F44966">
        <w:rPr>
          <w:rStyle w:val="FontStyle22"/>
          <w:color w:val="auto"/>
          <w:sz w:val="24"/>
          <w:szCs w:val="24"/>
        </w:rPr>
        <w:t>IV</w:t>
      </w:r>
      <w:r w:rsidR="00A9232F" w:rsidRPr="00F44966">
        <w:rPr>
          <w:rStyle w:val="FontStyle22"/>
          <w:color w:val="auto"/>
          <w:sz w:val="24"/>
          <w:szCs w:val="24"/>
        </w:rPr>
        <w:t xml:space="preserve"> SKYRIUS</w:t>
      </w:r>
    </w:p>
    <w:p w14:paraId="1E11715C" w14:textId="2DA33715" w:rsidR="00BF5E35" w:rsidRPr="00F44966" w:rsidRDefault="00BF5E35" w:rsidP="0095742C">
      <w:pPr>
        <w:pStyle w:val="Style6"/>
        <w:widowControl/>
        <w:spacing w:line="274" w:lineRule="exact"/>
        <w:rPr>
          <w:rStyle w:val="FontStyle22"/>
          <w:color w:val="auto"/>
          <w:sz w:val="24"/>
          <w:szCs w:val="24"/>
        </w:rPr>
      </w:pPr>
      <w:r w:rsidRPr="00F44966">
        <w:rPr>
          <w:rStyle w:val="FontStyle22"/>
          <w:color w:val="auto"/>
          <w:sz w:val="24"/>
          <w:szCs w:val="24"/>
        </w:rPr>
        <w:t xml:space="preserve">TEISĖS AKTAI, ĮTVIRTINANTYS LIETUVOS RESPUBLIKOS RYŠIŲ REGULIAVIMO TARNYBOS ATLIEKAMOS </w:t>
      </w:r>
      <w:r w:rsidR="00925BB5" w:rsidRPr="00F44966">
        <w:rPr>
          <w:rStyle w:val="FontStyle22"/>
          <w:color w:val="auto"/>
          <w:sz w:val="24"/>
          <w:szCs w:val="24"/>
        </w:rPr>
        <w:t xml:space="preserve">PATIKIMUMO UŽTIKRINIMO PASLAUGŲ </w:t>
      </w:r>
      <w:r w:rsidRPr="00F44966">
        <w:rPr>
          <w:rStyle w:val="FontStyle22"/>
          <w:color w:val="auto"/>
          <w:sz w:val="24"/>
          <w:szCs w:val="24"/>
        </w:rPr>
        <w:t>PRIEŽIŪROS</w:t>
      </w:r>
      <w:r w:rsidR="004F3601" w:rsidRPr="00F44966">
        <w:rPr>
          <w:rStyle w:val="FontStyle22"/>
          <w:color w:val="auto"/>
          <w:sz w:val="24"/>
          <w:szCs w:val="24"/>
        </w:rPr>
        <w:t xml:space="preserve"> </w:t>
      </w:r>
      <w:r w:rsidRPr="00F44966">
        <w:rPr>
          <w:rStyle w:val="FontStyle22"/>
          <w:color w:val="auto"/>
          <w:sz w:val="24"/>
          <w:szCs w:val="24"/>
        </w:rPr>
        <w:t>SRITIES REIKALAVIMUS</w:t>
      </w:r>
    </w:p>
    <w:p w14:paraId="1E3697B0" w14:textId="77777777" w:rsidR="00A9232F" w:rsidRPr="00F44966" w:rsidRDefault="00A9232F" w:rsidP="00B51EEF">
      <w:pPr>
        <w:pStyle w:val="Style6"/>
        <w:widowControl/>
        <w:spacing w:line="274" w:lineRule="exact"/>
        <w:rPr>
          <w:rStyle w:val="FontStyle22"/>
          <w:b w:val="0"/>
          <w:color w:val="auto"/>
          <w:sz w:val="24"/>
          <w:szCs w:val="24"/>
        </w:rPr>
      </w:pPr>
    </w:p>
    <w:p w14:paraId="2F65F66F" w14:textId="77777777" w:rsidR="00925BB5" w:rsidRPr="00F44966" w:rsidRDefault="00925BB5" w:rsidP="00925BB5">
      <w:pPr>
        <w:pStyle w:val="Style6"/>
        <w:widowControl/>
        <w:spacing w:before="5" w:line="240" w:lineRule="auto"/>
        <w:rPr>
          <w:rStyle w:val="FontStyle22"/>
          <w:color w:val="auto"/>
          <w:sz w:val="24"/>
          <w:szCs w:val="24"/>
        </w:rPr>
      </w:pPr>
      <w:r w:rsidRPr="00F44966">
        <w:rPr>
          <w:rStyle w:val="FontStyle22"/>
          <w:color w:val="auto"/>
          <w:sz w:val="24"/>
          <w:szCs w:val="24"/>
        </w:rPr>
        <w:t>PIRMASIS SKIRSNIS</w:t>
      </w:r>
    </w:p>
    <w:p w14:paraId="75ABBC57" w14:textId="77777777" w:rsidR="00925BB5" w:rsidRPr="00F44966" w:rsidRDefault="00925BB5" w:rsidP="00925BB5">
      <w:pPr>
        <w:pStyle w:val="Style6"/>
        <w:widowControl/>
        <w:spacing w:before="5" w:line="240" w:lineRule="auto"/>
        <w:rPr>
          <w:rStyle w:val="FontStyle22"/>
          <w:color w:val="auto"/>
          <w:sz w:val="24"/>
          <w:szCs w:val="24"/>
        </w:rPr>
      </w:pPr>
      <w:r w:rsidRPr="00F44966">
        <w:rPr>
          <w:rStyle w:val="FontStyle22"/>
          <w:color w:val="auto"/>
          <w:sz w:val="24"/>
          <w:szCs w:val="24"/>
        </w:rPr>
        <w:t>EUROPOS SĄJUNGOS TEISĖS AKTAI</w:t>
      </w:r>
    </w:p>
    <w:p w14:paraId="58654266" w14:textId="77777777" w:rsidR="001B33D2" w:rsidRPr="00F44966" w:rsidRDefault="001B33D2" w:rsidP="00FC33BE">
      <w:pPr>
        <w:pStyle w:val="Style6"/>
        <w:widowControl/>
        <w:spacing w:before="5" w:line="240" w:lineRule="auto"/>
        <w:rPr>
          <w:rStyle w:val="FontStyle22"/>
          <w:b w:val="0"/>
          <w:color w:val="auto"/>
          <w:sz w:val="24"/>
          <w:szCs w:val="24"/>
        </w:rPr>
      </w:pPr>
    </w:p>
    <w:p w14:paraId="3FB1395E" w14:textId="131C914B" w:rsidR="001B33D2" w:rsidRPr="00F44966" w:rsidRDefault="00F8443C" w:rsidP="00925BB5">
      <w:pPr>
        <w:pStyle w:val="Style6"/>
        <w:widowControl/>
        <w:spacing w:before="5" w:line="240" w:lineRule="auto"/>
        <w:ind w:firstLine="709"/>
        <w:jc w:val="both"/>
      </w:pPr>
      <w:r w:rsidRPr="00F44966">
        <w:t>10</w:t>
      </w:r>
      <w:r w:rsidR="007715E8" w:rsidRPr="00F44966">
        <w:t>5</w:t>
      </w:r>
      <w:r w:rsidR="00925BB5" w:rsidRPr="00F44966">
        <w:t>. 2014 m. liepos 23 d. Europos Parlamento ir Tarybos reglamentas (ES) Nr. 910/2014 dėl elektroninės atpažinties ir elektroninių operacijų patikimumo užtikrinimo paslaugų vidaus rinkoje, kuriuo panaikinama Direktyva 1999/93/EB (OL 2014 L 257, p. 73).</w:t>
      </w:r>
    </w:p>
    <w:p w14:paraId="0CF29DB9" w14:textId="0370B777" w:rsidR="003764F7" w:rsidRPr="00F44966" w:rsidRDefault="00F8443C" w:rsidP="00925BB5">
      <w:pPr>
        <w:pStyle w:val="Style6"/>
        <w:widowControl/>
        <w:spacing w:before="5" w:line="240" w:lineRule="auto"/>
        <w:ind w:firstLine="709"/>
        <w:jc w:val="both"/>
        <w:rPr>
          <w:bCs/>
        </w:rPr>
      </w:pPr>
      <w:r w:rsidRPr="00F44966">
        <w:rPr>
          <w:bCs/>
        </w:rPr>
        <w:t>10</w:t>
      </w:r>
      <w:r w:rsidR="007715E8" w:rsidRPr="00F44966">
        <w:rPr>
          <w:bCs/>
        </w:rPr>
        <w:t>6</w:t>
      </w:r>
      <w:r w:rsidR="003764F7" w:rsidRPr="00F44966">
        <w:rPr>
          <w:bCs/>
        </w:rPr>
        <w:t xml:space="preserve">. </w:t>
      </w:r>
      <w:r w:rsidR="003764F7" w:rsidRPr="00F44966">
        <w:t xml:space="preserve">2015 m. gegužės 22 d. </w:t>
      </w:r>
      <w:r w:rsidR="00D25DFF" w:rsidRPr="00F44966">
        <w:t xml:space="preserve">Europos </w:t>
      </w:r>
      <w:r w:rsidR="003764F7" w:rsidRPr="00F44966">
        <w:t>Komisijos įgyvendinimo reglamentas (ES) 2015/806, kuriuo nustatomos kvalifikuotų patikimumo užtikrinimo paslaugų ES pasitikėjimo ženklo formos specifikacijos (2015 L 128, p. 13).</w:t>
      </w:r>
    </w:p>
    <w:p w14:paraId="52997C20" w14:textId="7A27D38B" w:rsidR="005E7113" w:rsidRDefault="00F8443C" w:rsidP="00925BB5">
      <w:pPr>
        <w:pStyle w:val="Style6"/>
        <w:widowControl/>
        <w:spacing w:before="5" w:line="240" w:lineRule="auto"/>
        <w:ind w:firstLine="709"/>
        <w:jc w:val="both"/>
        <w:rPr>
          <w:bCs/>
        </w:rPr>
      </w:pPr>
      <w:r w:rsidRPr="00F44966">
        <w:t>10</w:t>
      </w:r>
      <w:r w:rsidR="007715E8" w:rsidRPr="00F44966">
        <w:t>7</w:t>
      </w:r>
      <w:r w:rsidR="005E7113" w:rsidRPr="00F44966">
        <w:t xml:space="preserve">. 2016 m. balandžio 25 d. </w:t>
      </w:r>
      <w:r w:rsidR="00D25DFF" w:rsidRPr="00F44966">
        <w:t xml:space="preserve">Europos </w:t>
      </w:r>
      <w:r w:rsidR="005E7113" w:rsidRPr="00F44966">
        <w:t>Komisijos įgyvendinimo sprendimas (ES) 2016/650, kuriuo pagal Europos Parlamento ir Tarybos reglamento (ES) Nr. 910/2014 dėl elektroninės atpažinties ir elektroninių operacijų patikimumo užtikrinimo paslaugų vidaus rinkoje 30 straipsnio 3 dalį ir 39 straipsnio 2 dalį nustatomi kvalifikuotų parašo ir spaudo kūrimo įtaisų saugumo vertinimo</w:t>
      </w:r>
      <w:r w:rsidR="005E7113" w:rsidRPr="00F44966">
        <w:rPr>
          <w:bCs/>
        </w:rPr>
        <w:t xml:space="preserve"> standartai (OL 2016 L </w:t>
      </w:r>
      <w:r w:rsidR="005E7113" w:rsidRPr="00F44966">
        <w:rPr>
          <w:bCs/>
          <w:lang w:val="en-US"/>
        </w:rPr>
        <w:t>109, p. 40</w:t>
      </w:r>
      <w:r w:rsidR="005E7113" w:rsidRPr="00F44966">
        <w:t>)</w:t>
      </w:r>
      <w:r w:rsidR="005E7113" w:rsidRPr="00F44966">
        <w:rPr>
          <w:bCs/>
        </w:rPr>
        <w:t>.</w:t>
      </w:r>
    </w:p>
    <w:p w14:paraId="64EB85BD" w14:textId="482BE328" w:rsidR="005C5646" w:rsidRDefault="005C5646" w:rsidP="00925BB5">
      <w:pPr>
        <w:pStyle w:val="Style6"/>
        <w:widowControl/>
        <w:spacing w:before="5" w:line="240" w:lineRule="auto"/>
        <w:ind w:firstLine="709"/>
        <w:jc w:val="both"/>
        <w:rPr>
          <w:bCs/>
        </w:rPr>
      </w:pPr>
    </w:p>
    <w:p w14:paraId="1FF971A7" w14:textId="77777777" w:rsidR="005C5646" w:rsidRPr="00F44966" w:rsidRDefault="005C5646" w:rsidP="005C5646">
      <w:pPr>
        <w:pStyle w:val="Style6"/>
        <w:widowControl/>
        <w:spacing w:before="5" w:line="240" w:lineRule="auto"/>
        <w:rPr>
          <w:rStyle w:val="FontStyle22"/>
          <w:color w:val="auto"/>
          <w:sz w:val="24"/>
          <w:szCs w:val="24"/>
        </w:rPr>
      </w:pPr>
      <w:r w:rsidRPr="00F44966">
        <w:rPr>
          <w:rStyle w:val="FontStyle22"/>
          <w:color w:val="auto"/>
          <w:sz w:val="24"/>
          <w:szCs w:val="24"/>
        </w:rPr>
        <w:t>ANTRASIS SKIRSNIS</w:t>
      </w:r>
    </w:p>
    <w:p w14:paraId="3F89DD19" w14:textId="77777777" w:rsidR="005C5646" w:rsidRPr="00F44966" w:rsidRDefault="005C5646" w:rsidP="005C5646">
      <w:pPr>
        <w:pStyle w:val="Style6"/>
        <w:widowControl/>
        <w:spacing w:line="240" w:lineRule="auto"/>
        <w:ind w:right="6"/>
        <w:rPr>
          <w:rStyle w:val="FontStyle22"/>
          <w:rFonts w:eastAsiaTheme="minorHAnsi"/>
          <w:color w:val="auto"/>
          <w:sz w:val="24"/>
          <w:szCs w:val="24"/>
          <w:lang w:eastAsia="en-US"/>
        </w:rPr>
      </w:pPr>
      <w:r w:rsidRPr="00F44966">
        <w:rPr>
          <w:rStyle w:val="FontStyle22"/>
          <w:color w:val="auto"/>
          <w:sz w:val="24"/>
          <w:szCs w:val="24"/>
        </w:rPr>
        <w:t>ĮSTATYMAI</w:t>
      </w:r>
    </w:p>
    <w:p w14:paraId="56B65C8E" w14:textId="2D09AA6C" w:rsidR="005C5646" w:rsidRDefault="005C5646" w:rsidP="00925BB5">
      <w:pPr>
        <w:pStyle w:val="Style6"/>
        <w:widowControl/>
        <w:spacing w:before="5" w:line="240" w:lineRule="auto"/>
        <w:ind w:firstLine="709"/>
        <w:jc w:val="both"/>
        <w:rPr>
          <w:bCs/>
        </w:rPr>
      </w:pPr>
    </w:p>
    <w:p w14:paraId="66DBCE38" w14:textId="5403F495" w:rsidR="005C5646" w:rsidRDefault="005C5646" w:rsidP="00925BB5">
      <w:pPr>
        <w:pStyle w:val="Style6"/>
        <w:widowControl/>
        <w:spacing w:before="5" w:line="240" w:lineRule="auto"/>
        <w:ind w:firstLine="709"/>
        <w:jc w:val="both"/>
        <w:rPr>
          <w:rStyle w:val="FontStyle23"/>
          <w:color w:val="auto"/>
          <w:sz w:val="24"/>
          <w:szCs w:val="24"/>
        </w:rPr>
      </w:pPr>
      <w:r w:rsidRPr="003A32CD">
        <w:rPr>
          <w:rStyle w:val="FontStyle23"/>
          <w:color w:val="auto"/>
          <w:sz w:val="24"/>
          <w:szCs w:val="24"/>
        </w:rPr>
        <w:t xml:space="preserve">108. Lietuvos Respublikos </w:t>
      </w:r>
      <w:r w:rsidRPr="003A32CD">
        <w:rPr>
          <w:bCs/>
        </w:rPr>
        <w:t>elektroninės atpažinties ir elektroninių operacijų patikimumo užtikrinimo paslaugų</w:t>
      </w:r>
      <w:r w:rsidRPr="003A32CD">
        <w:rPr>
          <w:rStyle w:val="FontStyle23"/>
          <w:color w:val="auto"/>
          <w:sz w:val="24"/>
          <w:szCs w:val="24"/>
        </w:rPr>
        <w:t xml:space="preserve"> įstatymas.</w:t>
      </w:r>
    </w:p>
    <w:p w14:paraId="521890C2" w14:textId="77777777" w:rsidR="00277BBA" w:rsidRPr="000F2778" w:rsidRDefault="00277BBA" w:rsidP="00277BBA">
      <w:pPr>
        <w:ind w:firstLine="709"/>
        <w:rPr>
          <w:rFonts w:eastAsia="Times New Roman"/>
          <w:lang w:val="en-US"/>
        </w:rPr>
      </w:pPr>
      <w:r w:rsidRPr="000F2778">
        <w:rPr>
          <w:i/>
          <w:iCs/>
        </w:rPr>
        <w:t>Punkto pakeitimai:</w:t>
      </w:r>
    </w:p>
    <w:p w14:paraId="0DA4236C" w14:textId="77777777" w:rsidR="00FE2742" w:rsidRPr="00C96935" w:rsidRDefault="00FE2742" w:rsidP="00FE2742">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36CAEB72" w14:textId="3DA6768D" w:rsidR="00FE2742" w:rsidRDefault="00FE2742" w:rsidP="00925BB5">
      <w:pPr>
        <w:pStyle w:val="Style6"/>
        <w:widowControl/>
        <w:spacing w:before="5" w:line="240" w:lineRule="auto"/>
        <w:ind w:firstLine="709"/>
        <w:jc w:val="both"/>
        <w:rPr>
          <w:rStyle w:val="FontStyle23"/>
          <w:color w:val="auto"/>
          <w:sz w:val="24"/>
          <w:szCs w:val="24"/>
        </w:rPr>
      </w:pPr>
    </w:p>
    <w:p w14:paraId="37CF7FF4" w14:textId="2E6C7AC0" w:rsidR="005C5646" w:rsidRDefault="005C5646" w:rsidP="00925BB5">
      <w:pPr>
        <w:pStyle w:val="Style6"/>
        <w:widowControl/>
        <w:spacing w:before="5" w:line="240" w:lineRule="auto"/>
        <w:ind w:firstLine="709"/>
        <w:jc w:val="both"/>
        <w:rPr>
          <w:rStyle w:val="FontStyle23"/>
          <w:color w:val="auto"/>
          <w:sz w:val="24"/>
          <w:szCs w:val="24"/>
        </w:rPr>
      </w:pPr>
    </w:p>
    <w:p w14:paraId="09D4E00E" w14:textId="77777777" w:rsidR="005C5646" w:rsidRPr="00F44966" w:rsidRDefault="005C5646" w:rsidP="005C5646">
      <w:pPr>
        <w:pStyle w:val="Style6"/>
        <w:widowControl/>
        <w:spacing w:line="240" w:lineRule="auto"/>
        <w:rPr>
          <w:rStyle w:val="FontStyle22"/>
          <w:rFonts w:eastAsiaTheme="minorHAnsi"/>
          <w:color w:val="auto"/>
          <w:sz w:val="24"/>
          <w:szCs w:val="24"/>
          <w:lang w:eastAsia="en-US"/>
        </w:rPr>
      </w:pPr>
      <w:r w:rsidRPr="00F44966">
        <w:rPr>
          <w:rStyle w:val="FontStyle22"/>
          <w:color w:val="auto"/>
          <w:sz w:val="24"/>
          <w:szCs w:val="24"/>
        </w:rPr>
        <w:t>TREČIASIS SKIRSNIS</w:t>
      </w:r>
    </w:p>
    <w:p w14:paraId="46A4370D" w14:textId="34CA7E87" w:rsidR="005C5646" w:rsidRDefault="00DF2C39" w:rsidP="0020134C">
      <w:pPr>
        <w:pStyle w:val="Style6"/>
        <w:widowControl/>
        <w:spacing w:line="240" w:lineRule="auto"/>
        <w:ind w:firstLine="709"/>
        <w:jc w:val="both"/>
        <w:rPr>
          <w:i/>
          <w:iCs/>
        </w:rPr>
      </w:pPr>
      <w:r w:rsidRPr="00DF2C39">
        <w:rPr>
          <w:rStyle w:val="FontStyle22"/>
          <w:rFonts w:eastAsiaTheme="minorHAnsi"/>
          <w:b w:val="0"/>
          <w:i/>
          <w:color w:val="auto"/>
          <w:sz w:val="24"/>
          <w:szCs w:val="24"/>
          <w:lang w:eastAsia="en-US"/>
        </w:rPr>
        <w:t>Neteko galios</w:t>
      </w:r>
      <w:r w:rsidR="0020134C">
        <w:rPr>
          <w:rStyle w:val="FontStyle22"/>
          <w:rFonts w:eastAsiaTheme="minorHAnsi"/>
          <w:b w:val="0"/>
          <w:i/>
          <w:color w:val="auto"/>
          <w:sz w:val="24"/>
          <w:szCs w:val="24"/>
          <w:lang w:eastAsia="en-US"/>
        </w:rPr>
        <w:t xml:space="preserve"> nuo </w:t>
      </w:r>
      <w:r w:rsidR="0020134C" w:rsidRPr="00C96935">
        <w:rPr>
          <w:i/>
          <w:iCs/>
        </w:rPr>
        <w:t>201</w:t>
      </w:r>
      <w:r w:rsidR="0020134C">
        <w:rPr>
          <w:i/>
          <w:iCs/>
        </w:rPr>
        <w:t>9</w:t>
      </w:r>
      <w:r w:rsidR="0020134C" w:rsidRPr="00C96935">
        <w:rPr>
          <w:i/>
          <w:iCs/>
        </w:rPr>
        <w:t>-0</w:t>
      </w:r>
      <w:r w:rsidR="0020134C">
        <w:rPr>
          <w:i/>
          <w:iCs/>
        </w:rPr>
        <w:t>3</w:t>
      </w:r>
      <w:r w:rsidR="0020134C" w:rsidRPr="00C96935">
        <w:rPr>
          <w:i/>
          <w:iCs/>
        </w:rPr>
        <w:t>-</w:t>
      </w:r>
      <w:r w:rsidR="0020134C">
        <w:rPr>
          <w:i/>
          <w:iCs/>
        </w:rPr>
        <w:t>04</w:t>
      </w:r>
    </w:p>
    <w:p w14:paraId="5764E00D" w14:textId="4E2E0424" w:rsidR="0020134C" w:rsidRDefault="0020134C" w:rsidP="0020134C">
      <w:pPr>
        <w:pStyle w:val="Style6"/>
        <w:widowControl/>
        <w:spacing w:line="240" w:lineRule="auto"/>
        <w:ind w:firstLine="709"/>
        <w:jc w:val="both"/>
        <w:rPr>
          <w:i/>
          <w:iCs/>
        </w:rPr>
      </w:pPr>
      <w:r>
        <w:rPr>
          <w:i/>
          <w:iCs/>
        </w:rPr>
        <w:t>Skirsnio naikinimas:</w:t>
      </w:r>
    </w:p>
    <w:p w14:paraId="076A9A5C" w14:textId="77777777" w:rsidR="0020134C" w:rsidRPr="00C96935" w:rsidRDefault="0020134C" w:rsidP="0020134C">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12ADD9B1" w14:textId="328508C9" w:rsidR="005C5646" w:rsidRDefault="005C5646" w:rsidP="00925BB5">
      <w:pPr>
        <w:pStyle w:val="Style6"/>
        <w:widowControl/>
        <w:spacing w:before="5" w:line="240" w:lineRule="auto"/>
        <w:ind w:firstLine="709"/>
        <w:jc w:val="both"/>
        <w:rPr>
          <w:rStyle w:val="FontStyle23"/>
          <w:color w:val="auto"/>
          <w:sz w:val="24"/>
          <w:szCs w:val="24"/>
        </w:rPr>
      </w:pPr>
    </w:p>
    <w:p w14:paraId="73D461BA" w14:textId="77777777" w:rsidR="00BF5E35" w:rsidRPr="00F44966" w:rsidRDefault="00BF5E35" w:rsidP="0010508C">
      <w:pPr>
        <w:pStyle w:val="Style6"/>
        <w:widowControl/>
        <w:spacing w:line="240" w:lineRule="exact"/>
      </w:pPr>
    </w:p>
    <w:p w14:paraId="35B614FB" w14:textId="3F2AA067" w:rsidR="00A9232F" w:rsidRPr="00F44966" w:rsidRDefault="00925BB5" w:rsidP="00A66EE6">
      <w:pPr>
        <w:pStyle w:val="Style6"/>
        <w:widowControl/>
        <w:spacing w:line="240" w:lineRule="auto"/>
        <w:rPr>
          <w:rStyle w:val="FontStyle22"/>
          <w:color w:val="auto"/>
          <w:sz w:val="24"/>
          <w:szCs w:val="24"/>
        </w:rPr>
      </w:pPr>
      <w:r w:rsidRPr="00F44966">
        <w:rPr>
          <w:rStyle w:val="FontStyle22"/>
          <w:color w:val="auto"/>
          <w:sz w:val="24"/>
          <w:szCs w:val="24"/>
        </w:rPr>
        <w:t xml:space="preserve">KETVIRTASIS </w:t>
      </w:r>
      <w:r w:rsidR="00A9232F" w:rsidRPr="00F44966">
        <w:rPr>
          <w:rStyle w:val="FontStyle22"/>
          <w:color w:val="auto"/>
          <w:sz w:val="24"/>
          <w:szCs w:val="24"/>
        </w:rPr>
        <w:t>SKIRSNIS</w:t>
      </w:r>
    </w:p>
    <w:p w14:paraId="254FB721" w14:textId="77777777" w:rsidR="00BF5E35" w:rsidRPr="00F44966" w:rsidRDefault="00BF5E35" w:rsidP="00A66EE6">
      <w:pPr>
        <w:pStyle w:val="Style6"/>
        <w:widowControl/>
        <w:spacing w:line="240" w:lineRule="auto"/>
        <w:rPr>
          <w:rStyle w:val="FontStyle22"/>
          <w:color w:val="auto"/>
          <w:sz w:val="24"/>
          <w:szCs w:val="24"/>
        </w:rPr>
      </w:pPr>
      <w:r w:rsidRPr="00F44966">
        <w:rPr>
          <w:rStyle w:val="FontStyle22"/>
          <w:color w:val="auto"/>
          <w:sz w:val="24"/>
          <w:szCs w:val="24"/>
        </w:rPr>
        <w:t>LIETUVOS RESPUBLIKOS RYŠIŲ REGULIAVIMO TARNYBOS DIREKTORIAUS</w:t>
      </w:r>
    </w:p>
    <w:p w14:paraId="7E312D93" w14:textId="17F32C8E" w:rsidR="00BF5E35" w:rsidRPr="00F44966" w:rsidRDefault="00BF5E35" w:rsidP="00A66EE6">
      <w:pPr>
        <w:pStyle w:val="Style6"/>
        <w:widowControl/>
        <w:spacing w:line="240" w:lineRule="auto"/>
        <w:ind w:right="5"/>
        <w:rPr>
          <w:rStyle w:val="FontStyle22"/>
          <w:color w:val="auto"/>
          <w:sz w:val="24"/>
          <w:szCs w:val="24"/>
        </w:rPr>
      </w:pPr>
      <w:r w:rsidRPr="00F44966">
        <w:rPr>
          <w:rStyle w:val="FontStyle22"/>
          <w:color w:val="auto"/>
          <w:sz w:val="24"/>
          <w:szCs w:val="24"/>
        </w:rPr>
        <w:t>ĮSAKYMAI</w:t>
      </w:r>
    </w:p>
    <w:p w14:paraId="4835F452" w14:textId="7F0764A6" w:rsidR="00ED4760" w:rsidRDefault="00ED4760" w:rsidP="00ED4760">
      <w:pPr>
        <w:pStyle w:val="Style6"/>
        <w:widowControl/>
        <w:spacing w:line="240" w:lineRule="auto"/>
        <w:ind w:firstLine="709"/>
        <w:jc w:val="both"/>
        <w:rPr>
          <w:i/>
          <w:iCs/>
        </w:rPr>
      </w:pPr>
      <w:r>
        <w:rPr>
          <w:i/>
          <w:iCs/>
        </w:rPr>
        <w:t>Skirsnio pakeitimai:</w:t>
      </w:r>
    </w:p>
    <w:p w14:paraId="58EAC23B" w14:textId="77777777" w:rsidR="00ED4760" w:rsidRPr="00C96935" w:rsidRDefault="00ED4760" w:rsidP="00ED4760">
      <w:pPr>
        <w:ind w:firstLine="709"/>
        <w:jc w:val="both"/>
        <w:rPr>
          <w:lang w:val="en-US"/>
        </w:rPr>
      </w:pPr>
      <w:r w:rsidRPr="00C96935">
        <w:rPr>
          <w:i/>
          <w:iCs/>
        </w:rPr>
        <w:t xml:space="preserve">Nr. </w:t>
      </w:r>
      <w:r w:rsidRPr="009546CF">
        <w:rPr>
          <w:rStyle w:val="FontStyle23"/>
          <w:i/>
          <w:color w:val="auto"/>
          <w:sz w:val="24"/>
          <w:szCs w:val="24"/>
        </w:rPr>
        <w:t>1V-273</w:t>
      </w:r>
      <w:r w:rsidRPr="00C96935">
        <w:rPr>
          <w:i/>
          <w:iCs/>
        </w:rPr>
        <w:t>, 201</w:t>
      </w:r>
      <w:r>
        <w:rPr>
          <w:i/>
          <w:iCs/>
        </w:rPr>
        <w:t>9</w:t>
      </w:r>
      <w:r w:rsidRPr="00C96935">
        <w:rPr>
          <w:i/>
          <w:iCs/>
        </w:rPr>
        <w:t>-0</w:t>
      </w:r>
      <w:r>
        <w:rPr>
          <w:i/>
          <w:iCs/>
        </w:rPr>
        <w:t>3</w:t>
      </w:r>
      <w:r w:rsidRPr="00C96935">
        <w:rPr>
          <w:i/>
          <w:iCs/>
        </w:rPr>
        <w:t>-</w:t>
      </w:r>
      <w:r>
        <w:rPr>
          <w:i/>
          <w:iCs/>
        </w:rPr>
        <w:t>04</w:t>
      </w:r>
    </w:p>
    <w:p w14:paraId="71DDC0FF" w14:textId="77777777" w:rsidR="00ED4760" w:rsidRPr="00F44966" w:rsidRDefault="00ED4760" w:rsidP="00A66EE6">
      <w:pPr>
        <w:pStyle w:val="Style6"/>
        <w:widowControl/>
        <w:spacing w:line="240" w:lineRule="auto"/>
        <w:ind w:right="5"/>
        <w:rPr>
          <w:rStyle w:val="FontStyle22"/>
          <w:b w:val="0"/>
          <w:color w:val="auto"/>
          <w:sz w:val="24"/>
          <w:szCs w:val="24"/>
        </w:rPr>
      </w:pPr>
    </w:p>
    <w:p w14:paraId="45C28947" w14:textId="24102309" w:rsidR="002E0F2C" w:rsidRPr="00F44966" w:rsidRDefault="002E0F2C" w:rsidP="002E0F2C">
      <w:pPr>
        <w:pStyle w:val="Style11"/>
        <w:widowControl/>
        <w:tabs>
          <w:tab w:val="left" w:pos="709"/>
        </w:tabs>
        <w:ind w:right="10" w:firstLine="0"/>
        <w:rPr>
          <w:rStyle w:val="FontStyle23"/>
          <w:strike/>
          <w:color w:val="auto"/>
          <w:sz w:val="24"/>
          <w:szCs w:val="24"/>
        </w:rPr>
      </w:pPr>
      <w:r w:rsidRPr="00F44966">
        <w:rPr>
          <w:rStyle w:val="FontStyle23"/>
          <w:color w:val="auto"/>
          <w:sz w:val="24"/>
          <w:szCs w:val="24"/>
        </w:rPr>
        <w:tab/>
      </w:r>
      <w:r w:rsidR="008665EC" w:rsidRPr="003A32CD">
        <w:rPr>
          <w:rStyle w:val="FontStyle23"/>
          <w:color w:val="auto"/>
          <w:sz w:val="24"/>
          <w:szCs w:val="24"/>
        </w:rPr>
        <w:t xml:space="preserve">113. </w:t>
      </w:r>
      <w:r w:rsidR="008665EC" w:rsidRPr="003A32CD">
        <w:t xml:space="preserve">Kvalifikuotų patikimumo užtikrinimo paslaugų teikėjų ir kvalifikuotų patikimumo užtikrinimo paslaugų statuso suteikimo ir jų įrašymo į nacionalinį patikimą sąrašą bei kvalifikuotų </w:t>
      </w:r>
      <w:r w:rsidR="008665EC" w:rsidRPr="003A32CD">
        <w:lastRenderedPageBreak/>
        <w:t xml:space="preserve">patikimumo užtikrinimo paslaugų teikėjų veiklos ataskaitų teikimo tvarkos aprašas, patvirtintas </w:t>
      </w:r>
      <w:r w:rsidR="008665EC" w:rsidRPr="003A32CD">
        <w:rPr>
          <w:rStyle w:val="FontStyle23"/>
          <w:color w:val="auto"/>
          <w:sz w:val="24"/>
          <w:szCs w:val="24"/>
        </w:rPr>
        <w:t xml:space="preserve">Lietuvos Respublikos ryšių reguliavimo tarnybos direktoriaus </w:t>
      </w:r>
      <w:r w:rsidR="008665EC" w:rsidRPr="003A32CD">
        <w:t xml:space="preserve">2018 m. birželio 21 d. </w:t>
      </w:r>
      <w:r w:rsidR="008665EC" w:rsidRPr="003A32CD">
        <w:rPr>
          <w:rStyle w:val="FontStyle23"/>
          <w:color w:val="auto"/>
          <w:sz w:val="24"/>
          <w:szCs w:val="24"/>
        </w:rPr>
        <w:t>įsakymu Nr. 1V-</w:t>
      </w:r>
      <w:r w:rsidR="008665EC" w:rsidRPr="003A32CD">
        <w:t>588</w:t>
      </w:r>
      <w:r w:rsidR="008665EC" w:rsidRPr="003A32CD">
        <w:rPr>
          <w:rStyle w:val="FontStyle23"/>
          <w:color w:val="auto"/>
          <w:sz w:val="24"/>
          <w:szCs w:val="24"/>
        </w:rPr>
        <w:t xml:space="preserve"> „Dėl </w:t>
      </w:r>
      <w:r w:rsidR="008665EC" w:rsidRPr="003A32CD">
        <w:rPr>
          <w:bCs/>
        </w:rPr>
        <w:t>Kvalifikuotų patikimumo užtikrinimo paslaugų teikėjų ir kvalifikuotų patikimumo užtikrinimo paslaugų statuso suteikimo ir jų įrašymo į nacionalinį patikimą sąrašą bei kvalifikuotų patikimumo užtikrinimo paslaugų teikėjų veiklos ataskaitų teikimo tvarkos aprašo patvirtinimo</w:t>
      </w:r>
      <w:r w:rsidR="008665EC" w:rsidRPr="003A32CD">
        <w:rPr>
          <w:rStyle w:val="FontStyle23"/>
          <w:color w:val="auto"/>
          <w:sz w:val="24"/>
          <w:szCs w:val="24"/>
        </w:rPr>
        <w:t>“.</w:t>
      </w:r>
    </w:p>
    <w:p w14:paraId="0DC47402" w14:textId="2AC9FEC7" w:rsidR="00BF5E35" w:rsidRDefault="008665EC" w:rsidP="00BF5E35">
      <w:pPr>
        <w:pStyle w:val="Style3"/>
        <w:widowControl/>
        <w:spacing w:line="274" w:lineRule="exact"/>
        <w:ind w:right="10" w:firstLine="710"/>
        <w:rPr>
          <w:rStyle w:val="FontStyle23"/>
          <w:color w:val="auto"/>
          <w:sz w:val="24"/>
          <w:szCs w:val="24"/>
        </w:rPr>
      </w:pPr>
      <w:r w:rsidRPr="003A32CD">
        <w:rPr>
          <w:rStyle w:val="FontStyle23"/>
          <w:color w:val="auto"/>
          <w:sz w:val="24"/>
          <w:szCs w:val="24"/>
        </w:rPr>
        <w:t xml:space="preserve">114. </w:t>
      </w:r>
      <w:r w:rsidRPr="003A32CD">
        <w:t xml:space="preserve">Asmens tapatybės ir papildomų specifinių požymių tikrinimo išduodant kvalifikuotus </w:t>
      </w:r>
      <w:r w:rsidRPr="003A32CD">
        <w:rPr>
          <w:shd w:val="clear" w:color="auto" w:fill="FFFFFF"/>
        </w:rPr>
        <w:t xml:space="preserve">elektroninio parašo, elektroninio spaudo, interneto svetainės tapatumo nustatymo </w:t>
      </w:r>
      <w:r w:rsidRPr="003A32CD">
        <w:t>sertifikatus</w:t>
      </w:r>
      <w:r w:rsidRPr="003A32CD">
        <w:rPr>
          <w:rStyle w:val="FontStyle23"/>
          <w:color w:val="auto"/>
          <w:sz w:val="24"/>
          <w:szCs w:val="24"/>
        </w:rPr>
        <w:t xml:space="preserve"> tvarkos aprašas, patvirtintas Lietuvos Respublikos ryšių reguliavimo tarnybos direktoriaus </w:t>
      </w:r>
      <w:r w:rsidRPr="003A32CD">
        <w:t xml:space="preserve">2018 m. spalio 26 d. </w:t>
      </w:r>
      <w:r w:rsidRPr="003A32CD">
        <w:rPr>
          <w:rStyle w:val="FontStyle23"/>
          <w:color w:val="auto"/>
          <w:sz w:val="24"/>
          <w:szCs w:val="24"/>
        </w:rPr>
        <w:t>įsakymu Nr. 1V-</w:t>
      </w:r>
      <w:r w:rsidRPr="003A32CD">
        <w:t>1055</w:t>
      </w:r>
      <w:r w:rsidRPr="003A32CD">
        <w:rPr>
          <w:rStyle w:val="FontStyle23"/>
          <w:color w:val="auto"/>
          <w:sz w:val="24"/>
          <w:szCs w:val="24"/>
        </w:rPr>
        <w:t xml:space="preserve"> „Dėl </w:t>
      </w:r>
      <w:r w:rsidRPr="003A32CD">
        <w:rPr>
          <w:bCs/>
        </w:rPr>
        <w:t>Asmens tapatybės ir papildomų specifinių požymių tikrinimo išduodant kvalifikuotus elektroninio parašo, elektroninio spaudo, interneto svetainės tapatumo nustatymo sertifikatus</w:t>
      </w:r>
      <w:r w:rsidRPr="003A32CD">
        <w:rPr>
          <w:rStyle w:val="FontStyle23"/>
          <w:color w:val="auto"/>
          <w:sz w:val="24"/>
          <w:szCs w:val="24"/>
        </w:rPr>
        <w:t xml:space="preserve"> tvarkos aprašo patvirtinimo“.</w:t>
      </w:r>
    </w:p>
    <w:p w14:paraId="223FD12A" w14:textId="3824C3AE" w:rsidR="00AA26A5" w:rsidRDefault="00AA26A5" w:rsidP="00BF5E35">
      <w:pPr>
        <w:pStyle w:val="Style3"/>
        <w:widowControl/>
        <w:spacing w:line="274" w:lineRule="exact"/>
        <w:ind w:right="10" w:firstLine="710"/>
        <w:rPr>
          <w:rStyle w:val="FontStyle23"/>
          <w:color w:val="auto"/>
          <w:sz w:val="24"/>
          <w:szCs w:val="24"/>
        </w:rPr>
      </w:pPr>
      <w:r w:rsidRPr="00C87F99">
        <w:rPr>
          <w:rStyle w:val="FontStyle23"/>
          <w:color w:val="auto"/>
          <w:sz w:val="24"/>
          <w:szCs w:val="24"/>
        </w:rPr>
        <w:t>114</w:t>
      </w:r>
      <w:r w:rsidRPr="00C87F99">
        <w:rPr>
          <w:rStyle w:val="FontStyle23"/>
          <w:color w:val="auto"/>
          <w:sz w:val="24"/>
          <w:szCs w:val="24"/>
          <w:vertAlign w:val="superscript"/>
        </w:rPr>
        <w:t>1</w:t>
      </w:r>
      <w:r w:rsidRPr="00C87F99">
        <w:rPr>
          <w:rStyle w:val="FontStyle23"/>
          <w:color w:val="auto"/>
          <w:sz w:val="24"/>
          <w:szCs w:val="24"/>
        </w:rPr>
        <w:t xml:space="preserve">. </w:t>
      </w:r>
      <w:r w:rsidRPr="00C87F99">
        <w:t>Pranešimų apie patikimumo užtikrinimo paslaugų saugumo ir (ar) vientisumo pažeidimus teikimo tvarkos aprašas</w:t>
      </w:r>
      <w:r w:rsidRPr="00C87F99">
        <w:rPr>
          <w:rStyle w:val="FontStyle23"/>
          <w:color w:val="auto"/>
          <w:sz w:val="24"/>
          <w:szCs w:val="24"/>
        </w:rPr>
        <w:t xml:space="preserve">, patvirtintas Lietuvos Respublikos ryšių reguliavimo tarnybos direktoriaus </w:t>
      </w:r>
      <w:r w:rsidRPr="00C87F99">
        <w:t xml:space="preserve">2019 m. birželio 4 d. </w:t>
      </w:r>
      <w:r w:rsidRPr="00C87F99">
        <w:rPr>
          <w:rStyle w:val="FontStyle23"/>
          <w:color w:val="auto"/>
          <w:sz w:val="24"/>
          <w:szCs w:val="24"/>
        </w:rPr>
        <w:t xml:space="preserve">įsakymu </w:t>
      </w:r>
      <w:r w:rsidRPr="00C87F99">
        <w:t xml:space="preserve">Nr. 1V-594 </w:t>
      </w:r>
      <w:r w:rsidRPr="00C87F99">
        <w:rPr>
          <w:rStyle w:val="FontStyle23"/>
          <w:color w:val="auto"/>
          <w:sz w:val="24"/>
          <w:szCs w:val="24"/>
        </w:rPr>
        <w:t>„</w:t>
      </w:r>
      <w:r w:rsidRPr="00C87F99">
        <w:t>Dėl Pranešimų apie patikimumo užtikrinimo paslaugų saugumo ir (ar) vientisumo pažeidimus teikimo tvarkos aprašo patvirtinimo“.</w:t>
      </w:r>
    </w:p>
    <w:p w14:paraId="68A54D8D" w14:textId="77777777" w:rsidR="00AA26A5" w:rsidRPr="00C96935" w:rsidRDefault="00AA26A5" w:rsidP="00AA26A5">
      <w:pPr>
        <w:pStyle w:val="Style11"/>
        <w:widowControl/>
        <w:tabs>
          <w:tab w:val="left" w:pos="1075"/>
        </w:tabs>
        <w:spacing w:before="5" w:line="283" w:lineRule="exact"/>
        <w:ind w:right="14"/>
        <w:rPr>
          <w:rStyle w:val="FontStyle23"/>
          <w:color w:val="auto"/>
          <w:sz w:val="24"/>
          <w:szCs w:val="24"/>
        </w:rPr>
      </w:pPr>
      <w:r w:rsidRPr="00C96935">
        <w:rPr>
          <w:i/>
          <w:iCs/>
        </w:rPr>
        <w:t>Papildyta punktu:</w:t>
      </w:r>
    </w:p>
    <w:p w14:paraId="289D04B3" w14:textId="28DCC5C1" w:rsidR="00AA26A5" w:rsidRPr="00C96935" w:rsidRDefault="00AA26A5" w:rsidP="00AA26A5">
      <w:pPr>
        <w:ind w:firstLine="709"/>
        <w:jc w:val="both"/>
        <w:rPr>
          <w:lang w:val="en-US"/>
        </w:rPr>
      </w:pPr>
      <w:r w:rsidRPr="00C96935">
        <w:rPr>
          <w:i/>
          <w:iCs/>
        </w:rPr>
        <w:t xml:space="preserve">Nr. </w:t>
      </w:r>
      <w:r w:rsidR="00C263FC" w:rsidRPr="00C263FC">
        <w:rPr>
          <w:rStyle w:val="FontStyle23"/>
          <w:i/>
          <w:iCs/>
          <w:color w:val="auto"/>
          <w:sz w:val="24"/>
          <w:szCs w:val="24"/>
        </w:rPr>
        <w:t>(1.9)1V-28</w:t>
      </w:r>
      <w:r w:rsidRPr="00C96935">
        <w:rPr>
          <w:i/>
          <w:iCs/>
        </w:rPr>
        <w:t>, 20</w:t>
      </w:r>
      <w:r>
        <w:rPr>
          <w:i/>
          <w:iCs/>
        </w:rPr>
        <w:t>20</w:t>
      </w:r>
      <w:r w:rsidRPr="00C96935">
        <w:rPr>
          <w:i/>
          <w:iCs/>
        </w:rPr>
        <w:t>-0</w:t>
      </w:r>
      <w:r>
        <w:rPr>
          <w:i/>
          <w:iCs/>
        </w:rPr>
        <w:t>1</w:t>
      </w:r>
      <w:r w:rsidRPr="00C96935">
        <w:rPr>
          <w:i/>
          <w:iCs/>
        </w:rPr>
        <w:t>-1</w:t>
      </w:r>
      <w:r>
        <w:rPr>
          <w:i/>
          <w:iCs/>
        </w:rPr>
        <w:t>4</w:t>
      </w:r>
    </w:p>
    <w:p w14:paraId="44A31644" w14:textId="77777777" w:rsidR="0013469A" w:rsidRPr="00F44966" w:rsidRDefault="0013469A" w:rsidP="00A66EE6">
      <w:pPr>
        <w:pStyle w:val="Style6"/>
        <w:widowControl/>
        <w:spacing w:line="240" w:lineRule="auto"/>
        <w:rPr>
          <w:rStyle w:val="FontStyle22"/>
          <w:b w:val="0"/>
          <w:color w:val="auto"/>
          <w:sz w:val="24"/>
          <w:szCs w:val="24"/>
        </w:rPr>
      </w:pPr>
    </w:p>
    <w:p w14:paraId="3F9A089E" w14:textId="77777777" w:rsidR="0013469A" w:rsidRPr="00F44966" w:rsidRDefault="00415E1A" w:rsidP="00A66EE6">
      <w:pPr>
        <w:pStyle w:val="Style6"/>
        <w:widowControl/>
        <w:spacing w:line="240" w:lineRule="auto"/>
        <w:rPr>
          <w:rStyle w:val="FontStyle22"/>
          <w:color w:val="auto"/>
          <w:sz w:val="24"/>
          <w:szCs w:val="24"/>
        </w:rPr>
      </w:pPr>
      <w:r w:rsidRPr="00F44966">
        <w:rPr>
          <w:rStyle w:val="FontStyle22"/>
          <w:color w:val="auto"/>
          <w:sz w:val="24"/>
          <w:szCs w:val="24"/>
        </w:rPr>
        <w:t>V SKYRIUS</w:t>
      </w:r>
    </w:p>
    <w:p w14:paraId="13496E0B" w14:textId="77777777" w:rsidR="00415E1A" w:rsidRPr="00F44966" w:rsidRDefault="00415E1A" w:rsidP="004F3601">
      <w:pPr>
        <w:pStyle w:val="Style6"/>
        <w:widowControl/>
        <w:spacing w:line="240" w:lineRule="auto"/>
        <w:rPr>
          <w:rStyle w:val="FontStyle22"/>
          <w:color w:val="auto"/>
          <w:sz w:val="24"/>
          <w:szCs w:val="24"/>
        </w:rPr>
      </w:pPr>
      <w:r w:rsidRPr="00F44966">
        <w:rPr>
          <w:rStyle w:val="FontStyle22"/>
          <w:color w:val="auto"/>
          <w:sz w:val="24"/>
          <w:szCs w:val="24"/>
        </w:rPr>
        <w:t>TEISĖS AKTAI, ĮTVIRTINANTYS LIETUVOS RESPUBLIKOS RYŠIŲ</w:t>
      </w:r>
      <w:r w:rsidR="004F3601" w:rsidRPr="00F44966">
        <w:rPr>
          <w:rStyle w:val="FontStyle22"/>
          <w:color w:val="auto"/>
          <w:sz w:val="24"/>
          <w:szCs w:val="24"/>
        </w:rPr>
        <w:t xml:space="preserve"> </w:t>
      </w:r>
      <w:r w:rsidRPr="00F44966">
        <w:rPr>
          <w:rStyle w:val="FontStyle22"/>
          <w:color w:val="auto"/>
          <w:sz w:val="24"/>
          <w:szCs w:val="24"/>
        </w:rPr>
        <w:t xml:space="preserve">REGULIAVIMO TARNYBOS ATLIEKAMOS </w:t>
      </w:r>
      <w:r w:rsidRPr="00F44966">
        <w:rPr>
          <w:b/>
        </w:rPr>
        <w:t>GELEŽINKELIŲ TRANSPORTO RINKOS</w:t>
      </w:r>
      <w:r w:rsidR="00263272" w:rsidRPr="00F44966">
        <w:rPr>
          <w:b/>
        </w:rPr>
        <w:t xml:space="preserve"> </w:t>
      </w:r>
      <w:r w:rsidRPr="00F44966">
        <w:rPr>
          <w:rStyle w:val="FontStyle22"/>
          <w:color w:val="auto"/>
          <w:sz w:val="24"/>
          <w:szCs w:val="24"/>
        </w:rPr>
        <w:t>PRIEŽIŪROS SRITIES</w:t>
      </w:r>
      <w:r w:rsidR="004F3601" w:rsidRPr="00F44966">
        <w:rPr>
          <w:rStyle w:val="FontStyle22"/>
          <w:color w:val="auto"/>
          <w:sz w:val="24"/>
          <w:szCs w:val="24"/>
        </w:rPr>
        <w:t xml:space="preserve"> </w:t>
      </w:r>
      <w:r w:rsidRPr="00F44966">
        <w:rPr>
          <w:rStyle w:val="FontStyle22"/>
          <w:color w:val="auto"/>
          <w:sz w:val="24"/>
          <w:szCs w:val="24"/>
        </w:rPr>
        <w:t>REIKALAVIMUS</w:t>
      </w:r>
    </w:p>
    <w:p w14:paraId="030F4AE8" w14:textId="77777777" w:rsidR="00415E1A" w:rsidRPr="00F44966" w:rsidRDefault="00415E1A" w:rsidP="00A66EE6">
      <w:pPr>
        <w:pStyle w:val="Style6"/>
        <w:widowControl/>
        <w:spacing w:line="240" w:lineRule="auto"/>
      </w:pPr>
    </w:p>
    <w:p w14:paraId="7CB94E84" w14:textId="77777777" w:rsidR="00BA4B8D" w:rsidRPr="00F44966" w:rsidRDefault="004A212A" w:rsidP="007614D3">
      <w:pPr>
        <w:pStyle w:val="Style16"/>
        <w:widowControl/>
        <w:spacing w:line="240" w:lineRule="auto"/>
        <w:ind w:firstLine="0"/>
        <w:jc w:val="center"/>
        <w:rPr>
          <w:rStyle w:val="FontStyle22"/>
          <w:b w:val="0"/>
          <w:color w:val="auto"/>
          <w:sz w:val="24"/>
          <w:szCs w:val="24"/>
        </w:rPr>
      </w:pPr>
      <w:r w:rsidRPr="00F44966">
        <w:rPr>
          <w:rStyle w:val="FontStyle22"/>
          <w:color w:val="auto"/>
          <w:sz w:val="24"/>
          <w:szCs w:val="24"/>
        </w:rPr>
        <w:t>PIRMAS</w:t>
      </w:r>
      <w:r w:rsidR="00BA4B8D" w:rsidRPr="00F44966">
        <w:rPr>
          <w:rStyle w:val="FontStyle22"/>
          <w:color w:val="auto"/>
          <w:sz w:val="24"/>
          <w:szCs w:val="24"/>
        </w:rPr>
        <w:t>IS SKIRSNIS</w:t>
      </w:r>
    </w:p>
    <w:p w14:paraId="6C060C8C" w14:textId="77777777" w:rsidR="00803908" w:rsidRPr="00F44966" w:rsidRDefault="00803908" w:rsidP="00803908">
      <w:pPr>
        <w:pStyle w:val="Style6"/>
        <w:widowControl/>
        <w:spacing w:before="5" w:line="240" w:lineRule="auto"/>
        <w:rPr>
          <w:rStyle w:val="FontStyle22"/>
          <w:color w:val="auto"/>
          <w:sz w:val="24"/>
          <w:szCs w:val="24"/>
        </w:rPr>
      </w:pPr>
      <w:r w:rsidRPr="00F44966">
        <w:rPr>
          <w:rStyle w:val="FontStyle22"/>
          <w:color w:val="auto"/>
          <w:sz w:val="24"/>
          <w:szCs w:val="24"/>
        </w:rPr>
        <w:t>EUROPOS SĄJUNGOS TEISĖS AKTAI</w:t>
      </w:r>
    </w:p>
    <w:p w14:paraId="3F1C4BAC" w14:textId="77777777" w:rsidR="00803908" w:rsidRPr="00F44966" w:rsidRDefault="00803908" w:rsidP="00803908">
      <w:pPr>
        <w:pStyle w:val="Style16"/>
        <w:widowControl/>
        <w:spacing w:line="240" w:lineRule="auto"/>
        <w:ind w:firstLine="0"/>
        <w:jc w:val="center"/>
        <w:rPr>
          <w:rStyle w:val="FontStyle22"/>
          <w:b w:val="0"/>
          <w:color w:val="auto"/>
          <w:sz w:val="24"/>
          <w:szCs w:val="24"/>
        </w:rPr>
      </w:pPr>
    </w:p>
    <w:p w14:paraId="3B8FE638" w14:textId="14FFF728" w:rsidR="00803908" w:rsidRPr="00F44966" w:rsidRDefault="00803908" w:rsidP="00803908">
      <w:pPr>
        <w:tabs>
          <w:tab w:val="left" w:pos="709"/>
        </w:tabs>
        <w:jc w:val="both"/>
        <w:rPr>
          <w:rFonts w:eastAsiaTheme="minorHAnsi"/>
          <w:bCs/>
          <w:lang w:eastAsia="en-US"/>
        </w:rPr>
      </w:pPr>
      <w:r w:rsidRPr="00F44966">
        <w:rPr>
          <w:rFonts w:eastAsiaTheme="minorHAnsi"/>
          <w:lang w:eastAsia="en-US"/>
        </w:rPr>
        <w:tab/>
      </w:r>
      <w:r w:rsidR="00850707" w:rsidRPr="00F44966">
        <w:rPr>
          <w:rFonts w:eastAsiaTheme="minorHAnsi"/>
          <w:lang w:eastAsia="en-US"/>
        </w:rPr>
        <w:t>1</w:t>
      </w:r>
      <w:r w:rsidR="00E8774B" w:rsidRPr="00F44966">
        <w:rPr>
          <w:rFonts w:eastAsiaTheme="minorHAnsi"/>
          <w:lang w:eastAsia="en-US"/>
        </w:rPr>
        <w:t>1</w:t>
      </w:r>
      <w:r w:rsidR="007715E8" w:rsidRPr="00F44966">
        <w:rPr>
          <w:rFonts w:eastAsiaTheme="minorHAnsi"/>
          <w:lang w:eastAsia="en-US"/>
        </w:rPr>
        <w:t>5</w:t>
      </w:r>
      <w:r w:rsidRPr="00F44966">
        <w:rPr>
          <w:rFonts w:eastAsiaTheme="minorHAnsi"/>
          <w:lang w:eastAsia="en-US"/>
        </w:rPr>
        <w:t xml:space="preserve">. </w:t>
      </w:r>
      <w:r w:rsidR="00BD2BD3" w:rsidRPr="00877674">
        <w:rPr>
          <w:rFonts w:eastAsiaTheme="minorHAnsi"/>
          <w:bCs/>
          <w:lang w:eastAsia="en-US"/>
        </w:rPr>
        <w:t xml:space="preserve">2010 m. rugsėjo 22 d. Europos Parlamento ir Tarybos reglamentas (ES) Nr. 913/2010 dėl konkurencingo krovinių vežimo Europos geležinkeliais tinklo (OL 2010 L 276, p. 22) </w:t>
      </w:r>
      <w:r w:rsidR="00BD2BD3" w:rsidRPr="007F0899">
        <w:t xml:space="preserve">su paskutiniais pakeitimais, padarytais 2013 m. gruodžio 11 d. Europos Parlamento ir Tarybos reglamentu (ES) Nr. 1316/2013 </w:t>
      </w:r>
      <w:r w:rsidR="00BD2BD3" w:rsidRPr="007F0899">
        <w:rPr>
          <w:rFonts w:eastAsiaTheme="minorHAnsi"/>
          <w:bCs/>
          <w:lang w:eastAsia="en-US"/>
        </w:rPr>
        <w:t>(OL 2013 L 348, p. 129).</w:t>
      </w:r>
    </w:p>
    <w:p w14:paraId="14A6A9F9" w14:textId="77777777" w:rsidR="009726B5" w:rsidRPr="000F2778" w:rsidRDefault="009726B5" w:rsidP="009726B5">
      <w:pPr>
        <w:ind w:firstLine="709"/>
        <w:rPr>
          <w:rFonts w:eastAsia="Times New Roman"/>
          <w:lang w:val="en-US"/>
        </w:rPr>
      </w:pPr>
      <w:r w:rsidRPr="000F2778">
        <w:rPr>
          <w:i/>
          <w:iCs/>
        </w:rPr>
        <w:t>Punkto pakeitimai:</w:t>
      </w:r>
    </w:p>
    <w:p w14:paraId="58D3736C" w14:textId="77777777" w:rsidR="009726B5" w:rsidRPr="000F2778" w:rsidRDefault="009726B5" w:rsidP="009726B5">
      <w:pPr>
        <w:ind w:firstLine="709"/>
        <w:jc w:val="both"/>
        <w:rPr>
          <w:lang w:val="en-US"/>
        </w:rPr>
      </w:pPr>
      <w:r w:rsidRPr="000F2778">
        <w:rPr>
          <w:i/>
          <w:iCs/>
        </w:rPr>
        <w:t>Nr. 1V-126, 2018-02-13</w:t>
      </w:r>
    </w:p>
    <w:p w14:paraId="7CAD0506" w14:textId="77777777" w:rsidR="009726B5" w:rsidRDefault="009726B5" w:rsidP="00BE6848">
      <w:pPr>
        <w:pStyle w:val="Style16"/>
        <w:widowControl/>
        <w:spacing w:line="240" w:lineRule="auto"/>
        <w:ind w:firstLine="709"/>
        <w:jc w:val="both"/>
        <w:rPr>
          <w:rFonts w:eastAsiaTheme="minorHAnsi"/>
          <w:bCs/>
          <w:lang w:eastAsia="en-US"/>
        </w:rPr>
      </w:pPr>
    </w:p>
    <w:p w14:paraId="1A7FB8EE" w14:textId="1B49E398" w:rsidR="00803908" w:rsidRDefault="00850707" w:rsidP="00BE6848">
      <w:pPr>
        <w:pStyle w:val="Style16"/>
        <w:widowControl/>
        <w:spacing w:line="240" w:lineRule="auto"/>
        <w:ind w:firstLine="709"/>
        <w:jc w:val="both"/>
        <w:rPr>
          <w:rFonts w:eastAsiaTheme="minorHAnsi"/>
          <w:bCs/>
          <w:lang w:eastAsia="en-US"/>
        </w:rPr>
      </w:pPr>
      <w:r w:rsidRPr="00F44966">
        <w:rPr>
          <w:rFonts w:eastAsiaTheme="minorHAnsi"/>
          <w:bCs/>
          <w:lang w:eastAsia="en-US"/>
        </w:rPr>
        <w:t>1</w:t>
      </w:r>
      <w:r w:rsidR="00E8774B" w:rsidRPr="00F44966">
        <w:rPr>
          <w:rFonts w:eastAsiaTheme="minorHAnsi"/>
          <w:bCs/>
          <w:lang w:eastAsia="en-US"/>
        </w:rPr>
        <w:t>1</w:t>
      </w:r>
      <w:r w:rsidR="007715E8" w:rsidRPr="00F44966">
        <w:rPr>
          <w:rFonts w:eastAsiaTheme="minorHAnsi"/>
          <w:bCs/>
          <w:lang w:eastAsia="en-US"/>
        </w:rPr>
        <w:t>6</w:t>
      </w:r>
      <w:r w:rsidR="00803908" w:rsidRPr="00F44966">
        <w:rPr>
          <w:rFonts w:eastAsiaTheme="minorHAnsi"/>
          <w:bCs/>
          <w:lang w:eastAsia="en-US"/>
        </w:rPr>
        <w:t xml:space="preserve">. 2015 m. birželio 12 d. </w:t>
      </w:r>
      <w:r w:rsidR="00CE09BC" w:rsidRPr="00F44966">
        <w:rPr>
          <w:rFonts w:eastAsiaTheme="minorHAnsi"/>
          <w:bCs/>
          <w:lang w:eastAsia="en-US"/>
        </w:rPr>
        <w:t xml:space="preserve">Europos </w:t>
      </w:r>
      <w:r w:rsidR="00803908" w:rsidRPr="00F44966">
        <w:rPr>
          <w:rFonts w:eastAsiaTheme="minorHAnsi"/>
          <w:bCs/>
          <w:lang w:eastAsia="en-US"/>
        </w:rPr>
        <w:t>Komisijos įgyvendinimo reglamentas (ES) 2015/909 dėl išlaidų, kurios tiesiogiai patiriamos dėl traukinių eksploatavimo, apskaičiavimo tvarkos (OL 2015 L 148, p. 17).</w:t>
      </w:r>
    </w:p>
    <w:p w14:paraId="38F3231D" w14:textId="297FCEA3" w:rsidR="00BD2BD3" w:rsidRDefault="00BD2BD3" w:rsidP="00BE6848">
      <w:pPr>
        <w:pStyle w:val="Style16"/>
        <w:widowControl/>
        <w:spacing w:line="240" w:lineRule="auto"/>
        <w:ind w:firstLine="709"/>
        <w:jc w:val="both"/>
        <w:rPr>
          <w:rStyle w:val="FontStyle23"/>
          <w:sz w:val="24"/>
          <w:szCs w:val="24"/>
        </w:rPr>
      </w:pPr>
      <w:r w:rsidRPr="007F0899">
        <w:rPr>
          <w:rStyle w:val="FontStyle23"/>
          <w:sz w:val="24"/>
          <w:szCs w:val="24"/>
        </w:rPr>
        <w:t>116</w:t>
      </w:r>
      <w:r w:rsidRPr="007F0899">
        <w:rPr>
          <w:rStyle w:val="FontStyle23"/>
          <w:color w:val="auto"/>
          <w:sz w:val="24"/>
          <w:szCs w:val="24"/>
          <w:vertAlign w:val="superscript"/>
        </w:rPr>
        <w:t>1</w:t>
      </w:r>
      <w:r w:rsidRPr="007F0899">
        <w:rPr>
          <w:rStyle w:val="FontStyle23"/>
          <w:sz w:val="24"/>
          <w:szCs w:val="24"/>
        </w:rPr>
        <w:t xml:space="preserve">. </w:t>
      </w:r>
      <w:r w:rsidRPr="002F352D">
        <w:rPr>
          <w:rStyle w:val="FontStyle23"/>
          <w:sz w:val="24"/>
          <w:szCs w:val="24"/>
        </w:rPr>
        <w:t>2014 m. rugpjūčio 11 d. Komisijos įgyvendinimo reglamentas (ES) Nr. 869/2014 dėl naujų keleivių vežimo geležinkeliais paslaugų</w:t>
      </w:r>
      <w:r>
        <w:rPr>
          <w:rStyle w:val="FontStyle23"/>
          <w:sz w:val="24"/>
          <w:szCs w:val="24"/>
        </w:rPr>
        <w:t xml:space="preserve"> (OL 2014 L 239, p.1).</w:t>
      </w:r>
    </w:p>
    <w:p w14:paraId="0690BAA8" w14:textId="77777777" w:rsidR="009A6795" w:rsidRPr="00C96935" w:rsidRDefault="009A6795" w:rsidP="009A6795">
      <w:pPr>
        <w:pStyle w:val="Style11"/>
        <w:widowControl/>
        <w:tabs>
          <w:tab w:val="left" w:pos="1075"/>
        </w:tabs>
        <w:spacing w:before="5" w:line="283" w:lineRule="exact"/>
        <w:ind w:right="14"/>
        <w:rPr>
          <w:rStyle w:val="FontStyle23"/>
          <w:color w:val="auto"/>
          <w:sz w:val="24"/>
          <w:szCs w:val="24"/>
        </w:rPr>
      </w:pPr>
      <w:r w:rsidRPr="00C96935">
        <w:rPr>
          <w:i/>
          <w:iCs/>
        </w:rPr>
        <w:t>Papildyta punktu:</w:t>
      </w:r>
    </w:p>
    <w:p w14:paraId="79556DC9" w14:textId="77777777" w:rsidR="009A6795" w:rsidRPr="00C96935" w:rsidRDefault="009A6795" w:rsidP="009A6795">
      <w:pPr>
        <w:ind w:firstLine="709"/>
        <w:jc w:val="both"/>
        <w:rPr>
          <w:lang w:val="en-US"/>
        </w:rPr>
      </w:pPr>
      <w:r w:rsidRPr="00C96935">
        <w:rPr>
          <w:i/>
          <w:iCs/>
        </w:rPr>
        <w:t>Nr. 1V-126, 2018-02-13</w:t>
      </w:r>
    </w:p>
    <w:p w14:paraId="16A30202" w14:textId="77777777" w:rsidR="009A6795" w:rsidRDefault="009A6795" w:rsidP="00BE6848">
      <w:pPr>
        <w:pStyle w:val="Style16"/>
        <w:widowControl/>
        <w:spacing w:line="240" w:lineRule="auto"/>
        <w:ind w:firstLine="709"/>
        <w:jc w:val="both"/>
        <w:rPr>
          <w:rStyle w:val="FontStyle23"/>
          <w:sz w:val="24"/>
          <w:szCs w:val="24"/>
        </w:rPr>
      </w:pPr>
    </w:p>
    <w:p w14:paraId="27270D8C" w14:textId="1E21ED8D" w:rsidR="009170D9" w:rsidRDefault="009170D9" w:rsidP="00BE6848">
      <w:pPr>
        <w:pStyle w:val="Style16"/>
        <w:widowControl/>
        <w:spacing w:line="240" w:lineRule="auto"/>
        <w:ind w:firstLine="709"/>
        <w:jc w:val="both"/>
        <w:rPr>
          <w:rStyle w:val="FontStyle23"/>
          <w:sz w:val="24"/>
          <w:szCs w:val="24"/>
        </w:rPr>
      </w:pPr>
      <w:r>
        <w:rPr>
          <w:rStyle w:val="FontStyle23"/>
          <w:sz w:val="24"/>
          <w:szCs w:val="24"/>
        </w:rPr>
        <w:t>116</w:t>
      </w:r>
      <w:r w:rsidRPr="009E799F">
        <w:rPr>
          <w:rStyle w:val="FontStyle23"/>
          <w:sz w:val="24"/>
          <w:szCs w:val="24"/>
          <w:vertAlign w:val="superscript"/>
        </w:rPr>
        <w:t>2</w:t>
      </w:r>
      <w:r>
        <w:rPr>
          <w:rStyle w:val="FontStyle23"/>
          <w:sz w:val="24"/>
          <w:szCs w:val="24"/>
        </w:rPr>
        <w:t xml:space="preserve">. </w:t>
      </w:r>
      <w:r w:rsidRPr="007F0899">
        <w:rPr>
          <w:rStyle w:val="FontStyle23"/>
          <w:sz w:val="24"/>
          <w:szCs w:val="24"/>
        </w:rPr>
        <w:t xml:space="preserve">2016 m. balandžio 7 d. Europos Komisijos įgyvendinimo reglamentas (ES) 2016/545 dėl procedūrų ir kriterijų, susijusių </w:t>
      </w:r>
      <w:r>
        <w:rPr>
          <w:rStyle w:val="FontStyle23"/>
          <w:sz w:val="24"/>
          <w:szCs w:val="24"/>
        </w:rPr>
        <w:t>s</w:t>
      </w:r>
      <w:r w:rsidRPr="007F0899">
        <w:rPr>
          <w:rStyle w:val="FontStyle23"/>
          <w:sz w:val="24"/>
          <w:szCs w:val="24"/>
        </w:rPr>
        <w:t>u pamatiniais susitarimais dėl geležinkelių infrastruktūros pajėgumų paskirstymo (OL 2016 L 94, p. 1).</w:t>
      </w:r>
    </w:p>
    <w:p w14:paraId="1FAF2B3D" w14:textId="77777777" w:rsidR="009A6795" w:rsidRPr="00C96935" w:rsidRDefault="009A6795" w:rsidP="009A6795">
      <w:pPr>
        <w:pStyle w:val="Style11"/>
        <w:widowControl/>
        <w:tabs>
          <w:tab w:val="left" w:pos="1075"/>
        </w:tabs>
        <w:spacing w:before="5" w:line="283" w:lineRule="exact"/>
        <w:ind w:right="14"/>
        <w:rPr>
          <w:rStyle w:val="FontStyle23"/>
          <w:color w:val="auto"/>
          <w:sz w:val="24"/>
          <w:szCs w:val="24"/>
        </w:rPr>
      </w:pPr>
      <w:r w:rsidRPr="00C96935">
        <w:rPr>
          <w:i/>
          <w:iCs/>
        </w:rPr>
        <w:t>Papildyta punktu:</w:t>
      </w:r>
    </w:p>
    <w:p w14:paraId="1E1A827A" w14:textId="77777777" w:rsidR="009A6795" w:rsidRPr="00C96935" w:rsidRDefault="009A6795" w:rsidP="009A6795">
      <w:pPr>
        <w:ind w:firstLine="709"/>
        <w:jc w:val="both"/>
        <w:rPr>
          <w:lang w:val="en-US"/>
        </w:rPr>
      </w:pPr>
      <w:r w:rsidRPr="00C96935">
        <w:rPr>
          <w:i/>
          <w:iCs/>
        </w:rPr>
        <w:t>Nr. 1V-126, 2018-02-13</w:t>
      </w:r>
    </w:p>
    <w:p w14:paraId="051F5FE9" w14:textId="77777777" w:rsidR="009A6795" w:rsidRDefault="009A6795" w:rsidP="00BE6848">
      <w:pPr>
        <w:pStyle w:val="Style16"/>
        <w:widowControl/>
        <w:spacing w:line="240" w:lineRule="auto"/>
        <w:ind w:firstLine="709"/>
        <w:jc w:val="both"/>
        <w:rPr>
          <w:rStyle w:val="FontStyle23"/>
          <w:sz w:val="24"/>
          <w:szCs w:val="24"/>
        </w:rPr>
      </w:pPr>
    </w:p>
    <w:p w14:paraId="18BC0956" w14:textId="7A0C4873" w:rsidR="009170D9" w:rsidRDefault="009170D9" w:rsidP="00BE6848">
      <w:pPr>
        <w:pStyle w:val="Style16"/>
        <w:widowControl/>
        <w:spacing w:line="240" w:lineRule="auto"/>
        <w:ind w:firstLine="709"/>
        <w:jc w:val="both"/>
        <w:rPr>
          <w:rStyle w:val="FontStyle23"/>
          <w:sz w:val="24"/>
          <w:szCs w:val="24"/>
        </w:rPr>
      </w:pPr>
      <w:r w:rsidRPr="007F0899">
        <w:rPr>
          <w:rStyle w:val="FontStyle23"/>
          <w:sz w:val="24"/>
          <w:szCs w:val="24"/>
        </w:rPr>
        <w:t>116</w:t>
      </w:r>
      <w:r w:rsidRPr="002F352D">
        <w:rPr>
          <w:rStyle w:val="FontStyle23"/>
          <w:sz w:val="24"/>
          <w:szCs w:val="24"/>
          <w:vertAlign w:val="superscript"/>
        </w:rPr>
        <w:t>3</w:t>
      </w:r>
      <w:r w:rsidRPr="007F0899">
        <w:rPr>
          <w:rStyle w:val="FontStyle23"/>
          <w:sz w:val="24"/>
          <w:szCs w:val="24"/>
        </w:rPr>
        <w:t>. 2017 m. lapkričio 22 d. Europos Komisijos įgyvendinimo reglamentas (ES) 2017/2177 dėl galimybės naudotis geležinkelių paslaugų įrenginiais ir su geležinkeliais susijusiomis paslaugomis (OL 2017 L 307, p. 1).</w:t>
      </w:r>
    </w:p>
    <w:p w14:paraId="0ED364E6" w14:textId="77777777" w:rsidR="009A6795" w:rsidRPr="00C96935" w:rsidRDefault="009A6795" w:rsidP="009A6795">
      <w:pPr>
        <w:pStyle w:val="Style11"/>
        <w:widowControl/>
        <w:tabs>
          <w:tab w:val="left" w:pos="1075"/>
        </w:tabs>
        <w:spacing w:before="5" w:line="283" w:lineRule="exact"/>
        <w:ind w:right="14"/>
        <w:rPr>
          <w:rStyle w:val="FontStyle23"/>
          <w:color w:val="auto"/>
          <w:sz w:val="24"/>
          <w:szCs w:val="24"/>
        </w:rPr>
      </w:pPr>
      <w:r w:rsidRPr="00C96935">
        <w:rPr>
          <w:i/>
          <w:iCs/>
        </w:rPr>
        <w:t>Papildyta punktu:</w:t>
      </w:r>
    </w:p>
    <w:p w14:paraId="5ED28AF1" w14:textId="77777777" w:rsidR="009A6795" w:rsidRPr="00C96935" w:rsidRDefault="009A6795" w:rsidP="009A6795">
      <w:pPr>
        <w:ind w:firstLine="709"/>
        <w:jc w:val="both"/>
        <w:rPr>
          <w:lang w:val="en-US"/>
        </w:rPr>
      </w:pPr>
      <w:r w:rsidRPr="00C96935">
        <w:rPr>
          <w:i/>
          <w:iCs/>
        </w:rPr>
        <w:t>Nr. 1V-126, 2018-02-13</w:t>
      </w:r>
    </w:p>
    <w:p w14:paraId="42BE0CA6" w14:textId="77777777" w:rsidR="00C67F07" w:rsidRPr="00F44966" w:rsidRDefault="00C67F07" w:rsidP="00803908">
      <w:pPr>
        <w:pStyle w:val="Style16"/>
        <w:widowControl/>
        <w:spacing w:line="240" w:lineRule="auto"/>
        <w:ind w:firstLine="0"/>
        <w:jc w:val="center"/>
      </w:pPr>
    </w:p>
    <w:p w14:paraId="0B4B42E1" w14:textId="77777777" w:rsidR="00803908" w:rsidRPr="00F44966" w:rsidRDefault="00803908" w:rsidP="00803908">
      <w:pPr>
        <w:pStyle w:val="Style6"/>
        <w:widowControl/>
        <w:spacing w:before="58" w:line="240" w:lineRule="auto"/>
        <w:rPr>
          <w:rStyle w:val="FontStyle22"/>
          <w:color w:val="auto"/>
          <w:sz w:val="24"/>
          <w:szCs w:val="24"/>
        </w:rPr>
      </w:pPr>
      <w:r w:rsidRPr="00F44966">
        <w:rPr>
          <w:rStyle w:val="FontStyle22"/>
          <w:color w:val="auto"/>
          <w:sz w:val="24"/>
          <w:szCs w:val="24"/>
        </w:rPr>
        <w:t>ANTRASIS SKIRSNIS</w:t>
      </w:r>
    </w:p>
    <w:p w14:paraId="61516C68" w14:textId="77777777" w:rsidR="00BA4B8D" w:rsidRPr="00F44966" w:rsidRDefault="00BA4B8D" w:rsidP="00803908">
      <w:pPr>
        <w:pStyle w:val="Style16"/>
        <w:widowControl/>
        <w:spacing w:line="240" w:lineRule="auto"/>
        <w:ind w:firstLine="0"/>
        <w:jc w:val="center"/>
        <w:rPr>
          <w:rStyle w:val="FontStyle22"/>
          <w:color w:val="auto"/>
          <w:sz w:val="24"/>
          <w:szCs w:val="24"/>
        </w:rPr>
      </w:pPr>
      <w:r w:rsidRPr="00F44966">
        <w:rPr>
          <w:rStyle w:val="FontStyle22"/>
          <w:color w:val="auto"/>
          <w:sz w:val="24"/>
          <w:szCs w:val="24"/>
        </w:rPr>
        <w:t>ĮSTATYMAI</w:t>
      </w:r>
    </w:p>
    <w:p w14:paraId="0BB8B43E" w14:textId="1774EB77" w:rsidR="00BA4B8D" w:rsidRPr="00F44966" w:rsidRDefault="00BA4B8D" w:rsidP="00BE6848">
      <w:pPr>
        <w:tabs>
          <w:tab w:val="left" w:pos="709"/>
        </w:tabs>
        <w:jc w:val="both"/>
        <w:rPr>
          <w:rStyle w:val="FontStyle22"/>
          <w:b w:val="0"/>
          <w:color w:val="auto"/>
          <w:sz w:val="24"/>
          <w:szCs w:val="24"/>
        </w:rPr>
      </w:pPr>
    </w:p>
    <w:p w14:paraId="47E75590" w14:textId="229EFE30" w:rsidR="007614D3" w:rsidRPr="00F44966" w:rsidRDefault="002F623F" w:rsidP="007614D3">
      <w:pPr>
        <w:pStyle w:val="Style6"/>
        <w:widowControl/>
        <w:spacing w:line="240" w:lineRule="auto"/>
        <w:ind w:firstLine="709"/>
        <w:jc w:val="both"/>
        <w:rPr>
          <w:rFonts w:eastAsiaTheme="minorHAnsi"/>
          <w:bCs/>
          <w:lang w:eastAsia="en-US"/>
        </w:rPr>
      </w:pPr>
      <w:r w:rsidRPr="00F44966">
        <w:t>1</w:t>
      </w:r>
      <w:r w:rsidR="00E8774B" w:rsidRPr="00F44966">
        <w:t>1</w:t>
      </w:r>
      <w:r w:rsidR="007715E8" w:rsidRPr="00F44966">
        <w:t>7</w:t>
      </w:r>
      <w:r w:rsidR="007614D3" w:rsidRPr="00F44966">
        <w:t xml:space="preserve">. </w:t>
      </w:r>
      <w:r w:rsidR="007614D3" w:rsidRPr="00F44966">
        <w:rPr>
          <w:rFonts w:eastAsiaTheme="minorHAnsi"/>
          <w:bCs/>
          <w:lang w:eastAsia="en-US"/>
        </w:rPr>
        <w:t>Lietuvos Respublikos geležinkelių transporto kodeksas.</w:t>
      </w:r>
    </w:p>
    <w:p w14:paraId="10CA4125" w14:textId="77777777" w:rsidR="00712131" w:rsidRPr="00F44966" w:rsidRDefault="00712131" w:rsidP="007614D3">
      <w:pPr>
        <w:pStyle w:val="Style6"/>
        <w:widowControl/>
        <w:spacing w:line="240" w:lineRule="auto"/>
        <w:ind w:firstLine="709"/>
        <w:jc w:val="both"/>
        <w:rPr>
          <w:rFonts w:eastAsiaTheme="minorHAnsi"/>
          <w:bCs/>
          <w:lang w:eastAsia="en-US"/>
        </w:rPr>
      </w:pPr>
    </w:p>
    <w:p w14:paraId="3A31D506" w14:textId="77777777" w:rsidR="00712131" w:rsidRPr="00F44966" w:rsidRDefault="00B308BF" w:rsidP="004647EB">
      <w:pPr>
        <w:pStyle w:val="Style6"/>
        <w:widowControl/>
        <w:spacing w:line="240" w:lineRule="auto"/>
        <w:rPr>
          <w:rStyle w:val="FontStyle22"/>
          <w:color w:val="auto"/>
          <w:sz w:val="24"/>
          <w:szCs w:val="24"/>
        </w:rPr>
      </w:pPr>
      <w:r w:rsidRPr="00F44966">
        <w:rPr>
          <w:rStyle w:val="FontStyle22"/>
          <w:color w:val="auto"/>
          <w:sz w:val="24"/>
          <w:szCs w:val="24"/>
        </w:rPr>
        <w:t>TREČIA</w:t>
      </w:r>
      <w:r w:rsidR="00712131" w:rsidRPr="00F44966">
        <w:rPr>
          <w:rStyle w:val="FontStyle22"/>
          <w:color w:val="auto"/>
          <w:sz w:val="24"/>
          <w:szCs w:val="24"/>
        </w:rPr>
        <w:t>SIS SKIRSNIS</w:t>
      </w:r>
    </w:p>
    <w:p w14:paraId="24C623F1" w14:textId="77777777" w:rsidR="00712131" w:rsidRPr="00F44966" w:rsidRDefault="00712131" w:rsidP="004647EB">
      <w:pPr>
        <w:pStyle w:val="Style6"/>
        <w:widowControl/>
        <w:spacing w:line="240" w:lineRule="auto"/>
        <w:rPr>
          <w:rStyle w:val="FontStyle22"/>
          <w:color w:val="auto"/>
          <w:sz w:val="24"/>
          <w:szCs w:val="24"/>
        </w:rPr>
      </w:pPr>
      <w:r w:rsidRPr="00F44966">
        <w:rPr>
          <w:rStyle w:val="FontStyle22"/>
          <w:color w:val="auto"/>
          <w:sz w:val="24"/>
          <w:szCs w:val="24"/>
        </w:rPr>
        <w:t>LIETUVOS RESPUBLIKOS VYRIAUSYBĖS NUTARIMAI</w:t>
      </w:r>
    </w:p>
    <w:p w14:paraId="605DA971" w14:textId="77777777" w:rsidR="00712131" w:rsidRPr="00F44966" w:rsidRDefault="00712131" w:rsidP="007614D3">
      <w:pPr>
        <w:pStyle w:val="Style6"/>
        <w:widowControl/>
        <w:spacing w:line="240" w:lineRule="auto"/>
        <w:ind w:firstLine="709"/>
        <w:jc w:val="both"/>
        <w:rPr>
          <w:rFonts w:eastAsiaTheme="minorHAnsi"/>
          <w:bCs/>
          <w:lang w:eastAsia="en-US"/>
        </w:rPr>
      </w:pPr>
    </w:p>
    <w:p w14:paraId="043A4C8A" w14:textId="081A1D2E" w:rsidR="00712131" w:rsidRPr="00F44966" w:rsidRDefault="00850707" w:rsidP="00712131">
      <w:pPr>
        <w:pStyle w:val="Style6"/>
        <w:widowControl/>
        <w:spacing w:line="240" w:lineRule="auto"/>
        <w:ind w:firstLine="709"/>
        <w:jc w:val="both"/>
        <w:rPr>
          <w:rFonts w:eastAsiaTheme="minorHAnsi"/>
          <w:bCs/>
          <w:lang w:eastAsia="en-US"/>
        </w:rPr>
      </w:pPr>
      <w:r w:rsidRPr="00F44966">
        <w:rPr>
          <w:rFonts w:eastAsiaTheme="minorHAnsi"/>
          <w:bCs/>
          <w:lang w:eastAsia="en-US"/>
        </w:rPr>
        <w:t>1</w:t>
      </w:r>
      <w:r w:rsidR="00F357D0" w:rsidRPr="00F44966">
        <w:rPr>
          <w:rFonts w:eastAsiaTheme="minorHAnsi"/>
          <w:bCs/>
          <w:lang w:eastAsia="en-US"/>
        </w:rPr>
        <w:t>1</w:t>
      </w:r>
      <w:r w:rsidR="006A5DB7" w:rsidRPr="00F44966">
        <w:rPr>
          <w:rFonts w:eastAsiaTheme="minorHAnsi"/>
          <w:bCs/>
          <w:lang w:eastAsia="en-US"/>
        </w:rPr>
        <w:t>8</w:t>
      </w:r>
      <w:r w:rsidR="00712131" w:rsidRPr="00F44966">
        <w:rPr>
          <w:rFonts w:eastAsiaTheme="minorHAnsi"/>
          <w:bCs/>
          <w:lang w:eastAsia="en-US"/>
        </w:rPr>
        <w:t xml:space="preserve">. </w:t>
      </w:r>
      <w:r w:rsidR="000C3E61" w:rsidRPr="00726330">
        <w:rPr>
          <w:rStyle w:val="FontStyle23"/>
          <w:i/>
          <w:color w:val="auto"/>
          <w:sz w:val="24"/>
          <w:szCs w:val="24"/>
        </w:rPr>
        <w:t>Neteko galio</w:t>
      </w:r>
      <w:r w:rsidR="000C3E61">
        <w:rPr>
          <w:rStyle w:val="FontStyle23"/>
          <w:i/>
          <w:color w:val="auto"/>
          <w:sz w:val="24"/>
          <w:szCs w:val="24"/>
        </w:rPr>
        <w:t xml:space="preserve">s nuo </w:t>
      </w:r>
      <w:r w:rsidR="000C3E61" w:rsidRPr="00C96935">
        <w:rPr>
          <w:i/>
          <w:iCs/>
        </w:rPr>
        <w:t>20</w:t>
      </w:r>
      <w:r w:rsidR="000C3E61">
        <w:rPr>
          <w:i/>
          <w:iCs/>
        </w:rPr>
        <w:t>20</w:t>
      </w:r>
      <w:r w:rsidR="000C3E61" w:rsidRPr="00C96935">
        <w:rPr>
          <w:i/>
          <w:iCs/>
        </w:rPr>
        <w:t>-0</w:t>
      </w:r>
      <w:r w:rsidR="000C3E61">
        <w:rPr>
          <w:i/>
          <w:iCs/>
        </w:rPr>
        <w:t>1</w:t>
      </w:r>
      <w:r w:rsidR="000C3E61" w:rsidRPr="00C96935">
        <w:rPr>
          <w:i/>
          <w:iCs/>
        </w:rPr>
        <w:t>-</w:t>
      </w:r>
      <w:r w:rsidR="000C3E61">
        <w:rPr>
          <w:i/>
          <w:iCs/>
        </w:rPr>
        <w:t>14</w:t>
      </w:r>
    </w:p>
    <w:p w14:paraId="5FC30127" w14:textId="77777777" w:rsidR="000C3E61" w:rsidRDefault="000C3E61" w:rsidP="000C3E61">
      <w:pPr>
        <w:pStyle w:val="Style11"/>
        <w:widowControl/>
        <w:tabs>
          <w:tab w:val="left" w:pos="994"/>
        </w:tabs>
        <w:rPr>
          <w:i/>
          <w:iCs/>
        </w:rPr>
      </w:pPr>
      <w:r>
        <w:rPr>
          <w:i/>
          <w:iCs/>
        </w:rPr>
        <w:t>Punkto naikinimas:</w:t>
      </w:r>
    </w:p>
    <w:p w14:paraId="571018AC" w14:textId="3A35A262" w:rsidR="000C3E61" w:rsidRPr="00F44966" w:rsidRDefault="000C3E61" w:rsidP="000C3E61">
      <w:pPr>
        <w:pStyle w:val="Style11"/>
        <w:widowControl/>
        <w:tabs>
          <w:tab w:val="left" w:pos="994"/>
        </w:tabs>
        <w:rPr>
          <w:rStyle w:val="FontStyle23"/>
          <w:color w:val="auto"/>
          <w:sz w:val="24"/>
          <w:szCs w:val="24"/>
        </w:rPr>
      </w:pPr>
      <w:r w:rsidRPr="00C96935">
        <w:rPr>
          <w:i/>
          <w:iCs/>
        </w:rPr>
        <w:t xml:space="preserve">Nr. </w:t>
      </w:r>
      <w:r w:rsidR="00C263FC" w:rsidRPr="00C263FC">
        <w:rPr>
          <w:rStyle w:val="FontStyle23"/>
          <w:i/>
          <w:iCs/>
          <w:color w:val="auto"/>
          <w:sz w:val="24"/>
          <w:szCs w:val="24"/>
        </w:rPr>
        <w:t>(1.9)1V-28</w:t>
      </w:r>
      <w:r w:rsidRPr="00C96935">
        <w:rPr>
          <w:i/>
          <w:iCs/>
        </w:rPr>
        <w:t>, 20</w:t>
      </w:r>
      <w:r>
        <w:rPr>
          <w:i/>
          <w:iCs/>
        </w:rPr>
        <w:t>20</w:t>
      </w:r>
      <w:r w:rsidRPr="00C96935">
        <w:rPr>
          <w:i/>
          <w:iCs/>
        </w:rPr>
        <w:t>-0</w:t>
      </w:r>
      <w:r>
        <w:rPr>
          <w:i/>
          <w:iCs/>
        </w:rPr>
        <w:t>1</w:t>
      </w:r>
      <w:r w:rsidRPr="00C96935">
        <w:rPr>
          <w:i/>
          <w:iCs/>
        </w:rPr>
        <w:t>-</w:t>
      </w:r>
      <w:r>
        <w:rPr>
          <w:i/>
          <w:iCs/>
        </w:rPr>
        <w:t>14</w:t>
      </w:r>
    </w:p>
    <w:p w14:paraId="706367CA" w14:textId="77777777" w:rsidR="000C3E61" w:rsidRDefault="000C3E61" w:rsidP="00970AD7">
      <w:pPr>
        <w:ind w:firstLine="709"/>
        <w:jc w:val="both"/>
        <w:textAlignment w:val="top"/>
        <w:rPr>
          <w:rFonts w:eastAsiaTheme="minorHAnsi"/>
          <w:bCs/>
          <w:lang w:eastAsia="en-US"/>
        </w:rPr>
      </w:pPr>
    </w:p>
    <w:p w14:paraId="4B97009B" w14:textId="047750CC" w:rsidR="00970AD7" w:rsidRPr="00F44966" w:rsidRDefault="00850707" w:rsidP="00970AD7">
      <w:pPr>
        <w:ind w:firstLine="709"/>
        <w:jc w:val="both"/>
        <w:textAlignment w:val="top"/>
        <w:rPr>
          <w:rFonts w:eastAsiaTheme="minorHAnsi"/>
          <w:bCs/>
          <w:lang w:eastAsia="en-US"/>
        </w:rPr>
      </w:pPr>
      <w:r w:rsidRPr="00F44966">
        <w:rPr>
          <w:rFonts w:eastAsiaTheme="minorHAnsi"/>
          <w:bCs/>
          <w:lang w:eastAsia="en-US"/>
        </w:rPr>
        <w:t>1</w:t>
      </w:r>
      <w:r w:rsidR="00F357D0" w:rsidRPr="00F44966">
        <w:rPr>
          <w:rFonts w:eastAsiaTheme="minorHAnsi"/>
          <w:bCs/>
          <w:lang w:eastAsia="en-US"/>
        </w:rPr>
        <w:t>1</w:t>
      </w:r>
      <w:r w:rsidR="006A5DB7" w:rsidRPr="00F44966">
        <w:rPr>
          <w:rFonts w:eastAsiaTheme="minorHAnsi"/>
          <w:bCs/>
          <w:lang w:eastAsia="en-US"/>
        </w:rPr>
        <w:t>9</w:t>
      </w:r>
      <w:r w:rsidR="00970AD7" w:rsidRPr="00F44966">
        <w:rPr>
          <w:rFonts w:eastAsiaTheme="minorHAnsi"/>
          <w:bCs/>
          <w:lang w:eastAsia="en-US"/>
        </w:rPr>
        <w:t xml:space="preserve">. </w:t>
      </w:r>
      <w:r w:rsidR="00CE1D6C" w:rsidRPr="00F44966">
        <w:t xml:space="preserve">Užmokesčio už minimalųjį prieigos paketą apskaičiavimo ir skelbimo, konkrečios geležinkelio įmonės (vežėjo) mokėtino užmokesčio už minimalųjį prieigos paketą dydžio apskaičiavimo ir mokėjimo </w:t>
      </w:r>
      <w:r w:rsidR="00970AD7" w:rsidRPr="00F44966">
        <w:rPr>
          <w:rFonts w:eastAsiaTheme="minorHAnsi"/>
          <w:bCs/>
          <w:lang w:eastAsia="en-US"/>
        </w:rPr>
        <w:t>taisyklės, patvirtintos</w:t>
      </w:r>
      <w:r w:rsidR="00970AD7" w:rsidRPr="00F44966">
        <w:rPr>
          <w:rStyle w:val="FontStyle23"/>
          <w:color w:val="auto"/>
          <w:sz w:val="24"/>
          <w:szCs w:val="24"/>
        </w:rPr>
        <w:t xml:space="preserve"> Lietuvos Respublikos Vyriausybės</w:t>
      </w:r>
      <w:r w:rsidR="00970AD7" w:rsidRPr="00F44966">
        <w:rPr>
          <w:rFonts w:eastAsiaTheme="minorHAnsi"/>
          <w:bCs/>
          <w:lang w:eastAsia="en-US"/>
        </w:rPr>
        <w:t xml:space="preserve"> </w:t>
      </w:r>
      <w:r w:rsidR="00E61CB4" w:rsidRPr="00F44966">
        <w:rPr>
          <w:rFonts w:eastAsiaTheme="minorHAnsi"/>
          <w:bCs/>
          <w:lang w:eastAsia="en-US"/>
        </w:rPr>
        <w:t>2004 m. gegužės 19 d.</w:t>
      </w:r>
      <w:r w:rsidR="00970AD7" w:rsidRPr="00F44966">
        <w:rPr>
          <w:rFonts w:eastAsiaTheme="minorHAnsi"/>
          <w:bCs/>
          <w:lang w:eastAsia="en-US"/>
        </w:rPr>
        <w:t xml:space="preserve"> nutarimu Nr. </w:t>
      </w:r>
      <w:r w:rsidR="00E61CB4" w:rsidRPr="00F44966">
        <w:rPr>
          <w:rFonts w:eastAsiaTheme="minorHAnsi"/>
          <w:bCs/>
          <w:lang w:eastAsia="en-US"/>
        </w:rPr>
        <w:t>610</w:t>
      </w:r>
      <w:r w:rsidR="00970AD7" w:rsidRPr="00F44966">
        <w:rPr>
          <w:rFonts w:eastAsiaTheme="minorHAnsi"/>
          <w:bCs/>
          <w:lang w:eastAsia="en-US"/>
        </w:rPr>
        <w:t xml:space="preserve"> „Dėl </w:t>
      </w:r>
      <w:r w:rsidR="00E61CB4" w:rsidRPr="00F44966">
        <w:t>Užmokesčio už minimalųjį prieigos paketą apskaičiavimo ir skelbimo, konkrečios geležinkelio įmonės (vežėjo) mokėtino užmokesčio už minimalųjį prieigos paketą dydžio apskaičiavimo ir mokėjimo</w:t>
      </w:r>
      <w:r w:rsidR="00970AD7" w:rsidRPr="00F44966">
        <w:rPr>
          <w:rFonts w:eastAsiaTheme="minorHAnsi"/>
          <w:bCs/>
          <w:lang w:eastAsia="en-US"/>
        </w:rPr>
        <w:t xml:space="preserve"> taisyklių patvirtinimo“.</w:t>
      </w:r>
    </w:p>
    <w:p w14:paraId="7AFF162B" w14:textId="3A3EC65E" w:rsidR="007614D3" w:rsidRDefault="007614D3" w:rsidP="00A66EE6">
      <w:pPr>
        <w:pStyle w:val="Style6"/>
        <w:widowControl/>
        <w:spacing w:line="240" w:lineRule="auto"/>
        <w:rPr>
          <w:rStyle w:val="FontStyle22"/>
          <w:b w:val="0"/>
          <w:color w:val="auto"/>
          <w:sz w:val="24"/>
          <w:szCs w:val="24"/>
        </w:rPr>
      </w:pPr>
    </w:p>
    <w:p w14:paraId="154CE6C2" w14:textId="6CDE12A6" w:rsidR="009C26A5" w:rsidRPr="009C26A5" w:rsidRDefault="009C26A5" w:rsidP="009C26A5">
      <w:pPr>
        <w:pStyle w:val="Style6"/>
        <w:widowControl/>
        <w:spacing w:line="240" w:lineRule="auto"/>
        <w:ind w:firstLine="709"/>
        <w:jc w:val="both"/>
        <w:rPr>
          <w:rStyle w:val="FontStyle22"/>
          <w:b w:val="0"/>
          <w:i/>
          <w:color w:val="auto"/>
          <w:sz w:val="24"/>
          <w:szCs w:val="24"/>
        </w:rPr>
      </w:pPr>
      <w:r w:rsidRPr="009C26A5">
        <w:rPr>
          <w:rStyle w:val="FontStyle22"/>
          <w:b w:val="0"/>
          <w:i/>
          <w:color w:val="auto"/>
          <w:sz w:val="24"/>
          <w:szCs w:val="24"/>
        </w:rPr>
        <w:t>Sąraš</w:t>
      </w:r>
      <w:r>
        <w:rPr>
          <w:rStyle w:val="FontStyle22"/>
          <w:b w:val="0"/>
          <w:i/>
          <w:color w:val="auto"/>
          <w:sz w:val="24"/>
          <w:szCs w:val="24"/>
        </w:rPr>
        <w:t>o V skyrius</w:t>
      </w:r>
      <w:r w:rsidRPr="009C26A5">
        <w:rPr>
          <w:rStyle w:val="FontStyle22"/>
          <w:b w:val="0"/>
          <w:i/>
          <w:color w:val="auto"/>
          <w:sz w:val="24"/>
          <w:szCs w:val="24"/>
        </w:rPr>
        <w:t xml:space="preserve"> papildytas ketvirtuoju skirsniu:</w:t>
      </w:r>
    </w:p>
    <w:p w14:paraId="0DD3305C" w14:textId="77777777" w:rsidR="009C26A5" w:rsidRPr="00C96935" w:rsidRDefault="009C26A5" w:rsidP="009C26A5">
      <w:pPr>
        <w:ind w:firstLine="709"/>
        <w:jc w:val="both"/>
        <w:rPr>
          <w:lang w:val="en-US"/>
        </w:rPr>
      </w:pPr>
      <w:r w:rsidRPr="00C96935">
        <w:rPr>
          <w:i/>
          <w:iCs/>
        </w:rPr>
        <w:t>Nr. 1V-126, 2018-02-13</w:t>
      </w:r>
    </w:p>
    <w:p w14:paraId="31FCE655" w14:textId="1A77758E" w:rsidR="009170D9" w:rsidRPr="00BC5B3A" w:rsidRDefault="009170D9" w:rsidP="009170D9">
      <w:pPr>
        <w:pStyle w:val="Style13"/>
        <w:widowControl/>
        <w:tabs>
          <w:tab w:val="left" w:pos="851"/>
        </w:tabs>
        <w:ind w:firstLine="0"/>
        <w:jc w:val="center"/>
        <w:rPr>
          <w:rStyle w:val="FontStyle23"/>
          <w:b/>
          <w:sz w:val="24"/>
          <w:szCs w:val="24"/>
        </w:rPr>
      </w:pPr>
      <w:r w:rsidRPr="00BC5B3A">
        <w:rPr>
          <w:rStyle w:val="FontStyle23"/>
          <w:b/>
          <w:sz w:val="24"/>
          <w:szCs w:val="24"/>
        </w:rPr>
        <w:t>KETVIRTASIS SKIRSNIS</w:t>
      </w:r>
    </w:p>
    <w:p w14:paraId="4E1D0DF0" w14:textId="77777777" w:rsidR="009170D9" w:rsidRPr="00BC5B3A" w:rsidRDefault="009170D9" w:rsidP="009170D9">
      <w:pPr>
        <w:pStyle w:val="Style13"/>
        <w:widowControl/>
        <w:tabs>
          <w:tab w:val="left" w:pos="851"/>
        </w:tabs>
        <w:ind w:firstLine="0"/>
        <w:jc w:val="center"/>
        <w:rPr>
          <w:rStyle w:val="FontStyle23"/>
          <w:b/>
          <w:sz w:val="24"/>
          <w:szCs w:val="24"/>
        </w:rPr>
      </w:pPr>
      <w:r w:rsidRPr="00BC5B3A">
        <w:rPr>
          <w:rStyle w:val="FontStyle23"/>
          <w:b/>
          <w:sz w:val="24"/>
          <w:szCs w:val="24"/>
        </w:rPr>
        <w:t>LIETUVOS RESPUBLIKOS SUSISIEKIMO MINISTRO ĮSAKYMAI</w:t>
      </w:r>
    </w:p>
    <w:p w14:paraId="4BAC9FD5" w14:textId="77777777" w:rsidR="009170D9" w:rsidRPr="00BC5B3A" w:rsidRDefault="009170D9" w:rsidP="009170D9">
      <w:pPr>
        <w:pStyle w:val="Style13"/>
        <w:widowControl/>
        <w:tabs>
          <w:tab w:val="left" w:pos="851"/>
        </w:tabs>
        <w:ind w:firstLine="851"/>
        <w:jc w:val="center"/>
        <w:rPr>
          <w:rStyle w:val="FontStyle23"/>
          <w:sz w:val="24"/>
          <w:szCs w:val="24"/>
        </w:rPr>
      </w:pPr>
    </w:p>
    <w:p w14:paraId="387C7A95" w14:textId="6601F4D8" w:rsidR="009170D9" w:rsidRDefault="009170D9" w:rsidP="009170D9">
      <w:pPr>
        <w:pStyle w:val="Style13"/>
        <w:widowControl/>
        <w:tabs>
          <w:tab w:val="left" w:pos="851"/>
        </w:tabs>
        <w:ind w:firstLine="851"/>
        <w:jc w:val="both"/>
        <w:rPr>
          <w:rStyle w:val="FontStyle23"/>
          <w:sz w:val="24"/>
          <w:szCs w:val="24"/>
        </w:rPr>
      </w:pPr>
      <w:r>
        <w:rPr>
          <w:rStyle w:val="FontStyle23"/>
          <w:sz w:val="24"/>
          <w:szCs w:val="24"/>
        </w:rPr>
        <w:t>119</w:t>
      </w:r>
      <w:r w:rsidRPr="00BC5B3A">
        <w:rPr>
          <w:rStyle w:val="FontStyle23"/>
          <w:sz w:val="24"/>
          <w:szCs w:val="24"/>
          <w:vertAlign w:val="superscript"/>
        </w:rPr>
        <w:t>1</w:t>
      </w:r>
      <w:r w:rsidRPr="00BC5B3A">
        <w:rPr>
          <w:rStyle w:val="FontStyle23"/>
          <w:sz w:val="24"/>
          <w:szCs w:val="24"/>
        </w:rPr>
        <w:t>. Lietuvos Respublikos</w:t>
      </w:r>
      <w:r>
        <w:rPr>
          <w:rStyle w:val="FontStyle23"/>
          <w:sz w:val="24"/>
          <w:szCs w:val="24"/>
        </w:rPr>
        <w:t xml:space="preserve"> </w:t>
      </w:r>
      <w:r w:rsidRPr="00BC5B3A">
        <w:rPr>
          <w:rStyle w:val="FontStyle23"/>
          <w:sz w:val="24"/>
          <w:szCs w:val="24"/>
        </w:rPr>
        <w:t xml:space="preserve">susisiekimo ministro 2012 m. sausio 3 d. </w:t>
      </w:r>
      <w:r>
        <w:rPr>
          <w:rStyle w:val="FontStyle23"/>
          <w:sz w:val="24"/>
          <w:szCs w:val="24"/>
        </w:rPr>
        <w:t xml:space="preserve">įsakymas </w:t>
      </w:r>
      <w:r w:rsidRPr="00BC5B3A">
        <w:rPr>
          <w:rStyle w:val="FontStyle23"/>
          <w:sz w:val="24"/>
          <w:szCs w:val="24"/>
        </w:rPr>
        <w:t>Nr. 3-3</w:t>
      </w:r>
      <w:r>
        <w:rPr>
          <w:rStyle w:val="FontStyle23"/>
          <w:sz w:val="24"/>
          <w:szCs w:val="24"/>
        </w:rPr>
        <w:t xml:space="preserve"> </w:t>
      </w:r>
      <w:r w:rsidRPr="00BC5B3A">
        <w:rPr>
          <w:rStyle w:val="FontStyle23"/>
          <w:sz w:val="24"/>
          <w:szCs w:val="24"/>
        </w:rPr>
        <w:t>„Dėl Geležinkelių transporto veiklų apskaitos ir ataskai</w:t>
      </w:r>
      <w:r>
        <w:rPr>
          <w:rStyle w:val="FontStyle23"/>
          <w:sz w:val="24"/>
          <w:szCs w:val="24"/>
        </w:rPr>
        <w:t>tų rinkinio rengimo reikalavimų patvirtinimo ir šio rinkinio skelbimo</w:t>
      </w:r>
      <w:r w:rsidRPr="00BC5B3A">
        <w:rPr>
          <w:rStyle w:val="FontStyle23"/>
          <w:sz w:val="24"/>
          <w:szCs w:val="24"/>
        </w:rPr>
        <w:t>“.</w:t>
      </w:r>
    </w:p>
    <w:p w14:paraId="741AE0CD" w14:textId="462F0C9D" w:rsidR="00021790" w:rsidRDefault="00021790" w:rsidP="009170D9">
      <w:pPr>
        <w:pStyle w:val="Style13"/>
        <w:widowControl/>
        <w:tabs>
          <w:tab w:val="left" w:pos="851"/>
        </w:tabs>
        <w:ind w:firstLine="851"/>
        <w:jc w:val="both"/>
        <w:rPr>
          <w:rStyle w:val="FontStyle23"/>
          <w:sz w:val="24"/>
          <w:szCs w:val="24"/>
        </w:rPr>
      </w:pPr>
    </w:p>
    <w:p w14:paraId="24300E1F" w14:textId="5D8BD3B0" w:rsidR="00021790" w:rsidRPr="009C26A5" w:rsidRDefault="00021790" w:rsidP="00021790">
      <w:pPr>
        <w:pStyle w:val="Style6"/>
        <w:widowControl/>
        <w:spacing w:line="240" w:lineRule="auto"/>
        <w:ind w:firstLine="709"/>
        <w:jc w:val="both"/>
        <w:rPr>
          <w:rStyle w:val="FontStyle22"/>
          <w:b w:val="0"/>
          <w:i/>
          <w:color w:val="auto"/>
          <w:sz w:val="24"/>
          <w:szCs w:val="24"/>
        </w:rPr>
      </w:pPr>
      <w:r w:rsidRPr="009C26A5">
        <w:rPr>
          <w:rStyle w:val="FontStyle22"/>
          <w:b w:val="0"/>
          <w:i/>
          <w:color w:val="auto"/>
          <w:sz w:val="24"/>
          <w:szCs w:val="24"/>
        </w:rPr>
        <w:t>Sąraš</w:t>
      </w:r>
      <w:r>
        <w:rPr>
          <w:rStyle w:val="FontStyle22"/>
          <w:b w:val="0"/>
          <w:i/>
          <w:color w:val="auto"/>
          <w:sz w:val="24"/>
          <w:szCs w:val="24"/>
        </w:rPr>
        <w:t>o V skyrius</w:t>
      </w:r>
      <w:r w:rsidRPr="009C26A5">
        <w:rPr>
          <w:rStyle w:val="FontStyle22"/>
          <w:b w:val="0"/>
          <w:i/>
          <w:color w:val="auto"/>
          <w:sz w:val="24"/>
          <w:szCs w:val="24"/>
        </w:rPr>
        <w:t xml:space="preserve"> papildytas </w:t>
      </w:r>
      <w:r>
        <w:rPr>
          <w:rStyle w:val="FontStyle22"/>
          <w:b w:val="0"/>
          <w:i/>
          <w:color w:val="auto"/>
          <w:sz w:val="24"/>
          <w:szCs w:val="24"/>
        </w:rPr>
        <w:t>penkt</w:t>
      </w:r>
      <w:r w:rsidRPr="009C26A5">
        <w:rPr>
          <w:rStyle w:val="FontStyle22"/>
          <w:b w:val="0"/>
          <w:i/>
          <w:color w:val="auto"/>
          <w:sz w:val="24"/>
          <w:szCs w:val="24"/>
        </w:rPr>
        <w:t>uoju skirsniu:</w:t>
      </w:r>
    </w:p>
    <w:p w14:paraId="629A849D" w14:textId="337B8B1F" w:rsidR="00021790" w:rsidRPr="00C96935" w:rsidRDefault="00021790" w:rsidP="00021790">
      <w:pPr>
        <w:ind w:firstLine="709"/>
        <w:jc w:val="both"/>
        <w:rPr>
          <w:lang w:val="en-US"/>
        </w:rPr>
      </w:pPr>
      <w:r w:rsidRPr="00C96935">
        <w:rPr>
          <w:i/>
          <w:iCs/>
        </w:rPr>
        <w:t xml:space="preserve">Nr. </w:t>
      </w:r>
      <w:r w:rsidR="00C263FC" w:rsidRPr="00C263FC">
        <w:rPr>
          <w:rStyle w:val="FontStyle23"/>
          <w:i/>
          <w:iCs/>
          <w:color w:val="auto"/>
          <w:sz w:val="24"/>
          <w:szCs w:val="24"/>
        </w:rPr>
        <w:t>(1.9)1V-28</w:t>
      </w:r>
      <w:r w:rsidRPr="00C96935">
        <w:rPr>
          <w:i/>
          <w:iCs/>
        </w:rPr>
        <w:t>, 20</w:t>
      </w:r>
      <w:r>
        <w:rPr>
          <w:i/>
          <w:iCs/>
        </w:rPr>
        <w:t>20</w:t>
      </w:r>
      <w:r w:rsidRPr="00C96935">
        <w:rPr>
          <w:i/>
          <w:iCs/>
        </w:rPr>
        <w:t>-0</w:t>
      </w:r>
      <w:r>
        <w:rPr>
          <w:i/>
          <w:iCs/>
        </w:rPr>
        <w:t>1</w:t>
      </w:r>
      <w:r w:rsidRPr="00C96935">
        <w:rPr>
          <w:i/>
          <w:iCs/>
        </w:rPr>
        <w:t>-1</w:t>
      </w:r>
      <w:r>
        <w:rPr>
          <w:i/>
          <w:iCs/>
        </w:rPr>
        <w:t>4</w:t>
      </w:r>
    </w:p>
    <w:p w14:paraId="5CDE7491" w14:textId="0F23D381" w:rsidR="00021790" w:rsidRPr="00BC5B3A" w:rsidRDefault="00021790" w:rsidP="00021790">
      <w:pPr>
        <w:pStyle w:val="Style13"/>
        <w:widowControl/>
        <w:tabs>
          <w:tab w:val="left" w:pos="851"/>
        </w:tabs>
        <w:ind w:firstLine="0"/>
        <w:jc w:val="center"/>
        <w:rPr>
          <w:rStyle w:val="FontStyle23"/>
          <w:b/>
          <w:sz w:val="24"/>
          <w:szCs w:val="24"/>
        </w:rPr>
      </w:pPr>
      <w:r w:rsidRPr="009B5EA0">
        <w:rPr>
          <w:rStyle w:val="FontStyle22"/>
          <w:color w:val="auto"/>
          <w:sz w:val="24"/>
          <w:szCs w:val="24"/>
        </w:rPr>
        <w:t>PENKTASIS SKIRSNIS</w:t>
      </w:r>
    </w:p>
    <w:p w14:paraId="7CB83791" w14:textId="77777777" w:rsidR="00021790" w:rsidRPr="009B5EA0" w:rsidRDefault="00021790" w:rsidP="00021790">
      <w:pPr>
        <w:pStyle w:val="Style6"/>
        <w:widowControl/>
        <w:spacing w:line="240" w:lineRule="auto"/>
        <w:rPr>
          <w:rStyle w:val="FontStyle22"/>
          <w:color w:val="auto"/>
          <w:sz w:val="24"/>
          <w:szCs w:val="24"/>
        </w:rPr>
      </w:pPr>
      <w:r w:rsidRPr="009B5EA0">
        <w:rPr>
          <w:rStyle w:val="FontStyle22"/>
          <w:color w:val="auto"/>
          <w:sz w:val="24"/>
          <w:szCs w:val="24"/>
        </w:rPr>
        <w:t>LIETUVOS RESPUBLIKOS RYŠIŲ REGULIAVIMO TARNYBOS DIREKTORIAUS</w:t>
      </w:r>
    </w:p>
    <w:p w14:paraId="5D2AD057" w14:textId="4238A4DF" w:rsidR="00021790" w:rsidRPr="00BC5B3A" w:rsidRDefault="00021790" w:rsidP="00021790">
      <w:pPr>
        <w:pStyle w:val="Style13"/>
        <w:widowControl/>
        <w:tabs>
          <w:tab w:val="left" w:pos="851"/>
        </w:tabs>
        <w:ind w:firstLine="0"/>
        <w:jc w:val="center"/>
        <w:rPr>
          <w:rStyle w:val="FontStyle23"/>
          <w:b/>
          <w:sz w:val="24"/>
          <w:szCs w:val="24"/>
        </w:rPr>
      </w:pPr>
      <w:r w:rsidRPr="009B5EA0">
        <w:rPr>
          <w:rStyle w:val="FontStyle22"/>
          <w:color w:val="auto"/>
          <w:sz w:val="24"/>
          <w:szCs w:val="24"/>
        </w:rPr>
        <w:t>ĮSAKYMAI</w:t>
      </w:r>
    </w:p>
    <w:p w14:paraId="4E878880" w14:textId="77777777" w:rsidR="00021790" w:rsidRPr="00BC5B3A" w:rsidRDefault="00021790" w:rsidP="00021790">
      <w:pPr>
        <w:pStyle w:val="Style13"/>
        <w:widowControl/>
        <w:tabs>
          <w:tab w:val="left" w:pos="851"/>
        </w:tabs>
        <w:ind w:firstLine="851"/>
        <w:jc w:val="center"/>
        <w:rPr>
          <w:rStyle w:val="FontStyle23"/>
          <w:sz w:val="24"/>
          <w:szCs w:val="24"/>
        </w:rPr>
      </w:pPr>
    </w:p>
    <w:p w14:paraId="408C69BF" w14:textId="52B5F524" w:rsidR="00021790" w:rsidRDefault="00021790" w:rsidP="00021790">
      <w:pPr>
        <w:pStyle w:val="Style13"/>
        <w:widowControl/>
        <w:tabs>
          <w:tab w:val="left" w:pos="851"/>
        </w:tabs>
        <w:ind w:firstLine="851"/>
        <w:jc w:val="both"/>
        <w:rPr>
          <w:rStyle w:val="FontStyle23"/>
          <w:sz w:val="24"/>
          <w:szCs w:val="24"/>
        </w:rPr>
      </w:pPr>
      <w:r w:rsidRPr="00C87F99">
        <w:rPr>
          <w:rStyle w:val="FontStyle23"/>
          <w:color w:val="auto"/>
          <w:sz w:val="24"/>
          <w:szCs w:val="24"/>
        </w:rPr>
        <w:t>119</w:t>
      </w:r>
      <w:r w:rsidRPr="00C87F99">
        <w:rPr>
          <w:rStyle w:val="FontStyle23"/>
          <w:color w:val="auto"/>
          <w:sz w:val="24"/>
          <w:szCs w:val="24"/>
          <w:vertAlign w:val="superscript"/>
        </w:rPr>
        <w:t>2</w:t>
      </w:r>
      <w:r w:rsidRPr="00C87F99">
        <w:rPr>
          <w:rStyle w:val="FontStyle23"/>
          <w:color w:val="auto"/>
          <w:sz w:val="24"/>
          <w:szCs w:val="24"/>
        </w:rPr>
        <w:t xml:space="preserve">. Lietuvos Respublikos ryšių reguliavimo tarnybos direktoriaus </w:t>
      </w:r>
      <w:r w:rsidRPr="00C87F99">
        <w:t>2019 m. liepos 23 d.</w:t>
      </w:r>
      <w:r w:rsidRPr="00C87F99">
        <w:rPr>
          <w:rStyle w:val="FontStyle23"/>
          <w:color w:val="auto"/>
          <w:sz w:val="24"/>
          <w:szCs w:val="24"/>
        </w:rPr>
        <w:t xml:space="preserve"> įsakymas </w:t>
      </w:r>
      <w:r w:rsidRPr="00C87F99">
        <w:t>Nr. 1V-781 „Dėl Atsakymų į prašymus dėl prieigos prie geležinkelių paslaugų įrenginių ir šiuose įrenginiuose teikiamų paslaugų terminų nustatymo“.</w:t>
      </w:r>
    </w:p>
    <w:p w14:paraId="403C65B6" w14:textId="77777777" w:rsidR="00E73ACD" w:rsidRPr="00F44966" w:rsidRDefault="00E73ACD" w:rsidP="00A66EE6">
      <w:pPr>
        <w:pStyle w:val="Style6"/>
        <w:widowControl/>
        <w:spacing w:line="240" w:lineRule="auto"/>
        <w:rPr>
          <w:rStyle w:val="FontStyle22"/>
          <w:b w:val="0"/>
          <w:color w:val="auto"/>
          <w:sz w:val="24"/>
          <w:szCs w:val="24"/>
        </w:rPr>
      </w:pPr>
    </w:p>
    <w:p w14:paraId="270263FD" w14:textId="719C2C53" w:rsidR="001733C0" w:rsidRPr="00F44966" w:rsidRDefault="0013469A" w:rsidP="00A66EE6">
      <w:pPr>
        <w:pStyle w:val="Style6"/>
        <w:widowControl/>
        <w:spacing w:line="240" w:lineRule="auto"/>
        <w:rPr>
          <w:rStyle w:val="FontStyle22"/>
          <w:color w:val="auto"/>
          <w:sz w:val="24"/>
          <w:szCs w:val="24"/>
        </w:rPr>
      </w:pPr>
      <w:r w:rsidRPr="00F44966">
        <w:rPr>
          <w:rStyle w:val="FontStyle22"/>
          <w:color w:val="auto"/>
          <w:sz w:val="24"/>
          <w:szCs w:val="24"/>
        </w:rPr>
        <w:t xml:space="preserve">VI </w:t>
      </w:r>
      <w:r w:rsidR="001733C0" w:rsidRPr="00F44966">
        <w:rPr>
          <w:rStyle w:val="FontStyle22"/>
          <w:color w:val="auto"/>
          <w:sz w:val="24"/>
          <w:szCs w:val="24"/>
        </w:rPr>
        <w:t>SKYRIUS</w:t>
      </w:r>
    </w:p>
    <w:p w14:paraId="21C297D6" w14:textId="77777777" w:rsidR="001733C0" w:rsidRPr="00F44966" w:rsidRDefault="00BF5E35" w:rsidP="00263272">
      <w:pPr>
        <w:pStyle w:val="Style6"/>
        <w:widowControl/>
        <w:spacing w:line="240" w:lineRule="auto"/>
        <w:rPr>
          <w:rStyle w:val="FontStyle22"/>
          <w:color w:val="auto"/>
          <w:sz w:val="24"/>
          <w:szCs w:val="24"/>
        </w:rPr>
      </w:pPr>
      <w:r w:rsidRPr="00F44966">
        <w:rPr>
          <w:rStyle w:val="FontStyle22"/>
          <w:color w:val="auto"/>
          <w:sz w:val="24"/>
          <w:szCs w:val="24"/>
        </w:rPr>
        <w:t>TEISĖS AKTAI, ĮTVIRTINANTYS LIETUVOS RESPUBLIKOS RYŠIŲ</w:t>
      </w:r>
      <w:r w:rsidR="00263272" w:rsidRPr="00F44966">
        <w:rPr>
          <w:rStyle w:val="FontStyle22"/>
          <w:color w:val="auto"/>
          <w:sz w:val="24"/>
          <w:szCs w:val="24"/>
        </w:rPr>
        <w:t xml:space="preserve"> </w:t>
      </w:r>
      <w:r w:rsidRPr="00F44966">
        <w:rPr>
          <w:rStyle w:val="FontStyle22"/>
          <w:color w:val="auto"/>
          <w:sz w:val="24"/>
          <w:szCs w:val="24"/>
        </w:rPr>
        <w:t>REGULIAVIMO TARNYBOS ATLIEKAMOS NEPILNAMEČIŲ APSAUGOS NUO NEIGIAMO VIEŠOSIOS INFORMACIJOS POVEIKIO PRIEŽIŪROS SRITIES</w:t>
      </w:r>
      <w:r w:rsidR="00263272" w:rsidRPr="00F44966">
        <w:rPr>
          <w:rStyle w:val="FontStyle22"/>
          <w:color w:val="auto"/>
          <w:sz w:val="24"/>
          <w:szCs w:val="24"/>
        </w:rPr>
        <w:t xml:space="preserve"> </w:t>
      </w:r>
      <w:r w:rsidRPr="00F44966">
        <w:rPr>
          <w:rStyle w:val="FontStyle22"/>
          <w:color w:val="auto"/>
          <w:sz w:val="24"/>
          <w:szCs w:val="24"/>
        </w:rPr>
        <w:t>REIKALAVIMUS</w:t>
      </w:r>
    </w:p>
    <w:p w14:paraId="4147A5B0" w14:textId="77777777" w:rsidR="001733C0" w:rsidRPr="00F44966" w:rsidRDefault="001733C0" w:rsidP="00A66EE6">
      <w:pPr>
        <w:pStyle w:val="Style16"/>
        <w:widowControl/>
        <w:spacing w:line="240" w:lineRule="auto"/>
        <w:ind w:left="4022" w:right="3869"/>
        <w:jc w:val="center"/>
        <w:rPr>
          <w:rStyle w:val="FontStyle22"/>
          <w:b w:val="0"/>
          <w:color w:val="auto"/>
          <w:sz w:val="24"/>
          <w:szCs w:val="24"/>
        </w:rPr>
      </w:pPr>
    </w:p>
    <w:p w14:paraId="74AC2C92" w14:textId="77777777" w:rsidR="001733C0" w:rsidRPr="00F44966" w:rsidRDefault="001733C0" w:rsidP="00A66EE6">
      <w:pPr>
        <w:pStyle w:val="Style16"/>
        <w:widowControl/>
        <w:spacing w:line="240" w:lineRule="auto"/>
        <w:ind w:firstLine="0"/>
        <w:jc w:val="center"/>
        <w:rPr>
          <w:rStyle w:val="FontStyle22"/>
          <w:color w:val="auto"/>
          <w:sz w:val="24"/>
          <w:szCs w:val="24"/>
        </w:rPr>
      </w:pPr>
      <w:r w:rsidRPr="00F44966">
        <w:rPr>
          <w:rStyle w:val="FontStyle22"/>
          <w:color w:val="auto"/>
          <w:sz w:val="24"/>
          <w:szCs w:val="24"/>
        </w:rPr>
        <w:t>PIRMASIS SKIRSNIS</w:t>
      </w:r>
    </w:p>
    <w:p w14:paraId="0C36E2DD" w14:textId="28BBC2E9" w:rsidR="00BF5E35" w:rsidRPr="00F44966" w:rsidRDefault="00BF5E35" w:rsidP="00A66EE6">
      <w:pPr>
        <w:pStyle w:val="Style16"/>
        <w:widowControl/>
        <w:spacing w:line="240" w:lineRule="auto"/>
        <w:ind w:firstLine="0"/>
        <w:jc w:val="center"/>
        <w:rPr>
          <w:rStyle w:val="FontStyle22"/>
          <w:color w:val="auto"/>
          <w:sz w:val="24"/>
          <w:szCs w:val="24"/>
        </w:rPr>
      </w:pPr>
      <w:r w:rsidRPr="00F44966">
        <w:rPr>
          <w:rStyle w:val="FontStyle22"/>
          <w:color w:val="auto"/>
          <w:sz w:val="24"/>
          <w:szCs w:val="24"/>
        </w:rPr>
        <w:t>ĮSTATYMAI</w:t>
      </w:r>
    </w:p>
    <w:p w14:paraId="46312FF3" w14:textId="77777777" w:rsidR="00D20432" w:rsidRPr="00F44966" w:rsidRDefault="00D20432" w:rsidP="00A66EE6">
      <w:pPr>
        <w:pStyle w:val="Style16"/>
        <w:widowControl/>
        <w:spacing w:line="240" w:lineRule="auto"/>
        <w:ind w:firstLine="0"/>
        <w:jc w:val="center"/>
        <w:rPr>
          <w:rStyle w:val="FontStyle22"/>
          <w:b w:val="0"/>
          <w:color w:val="auto"/>
          <w:sz w:val="24"/>
          <w:szCs w:val="24"/>
        </w:rPr>
      </w:pPr>
    </w:p>
    <w:p w14:paraId="30A9FBA6" w14:textId="0239D8D5" w:rsidR="00BF5E35" w:rsidRPr="00F44966" w:rsidRDefault="002F623F" w:rsidP="00BE6848">
      <w:pPr>
        <w:pStyle w:val="Style11"/>
        <w:widowControl/>
        <w:tabs>
          <w:tab w:val="left" w:pos="1075"/>
        </w:tabs>
        <w:ind w:right="14" w:firstLine="709"/>
        <w:rPr>
          <w:rStyle w:val="FontStyle23"/>
          <w:color w:val="auto"/>
          <w:sz w:val="24"/>
          <w:szCs w:val="24"/>
        </w:rPr>
      </w:pPr>
      <w:r w:rsidRPr="00F44966">
        <w:rPr>
          <w:rStyle w:val="FontStyle23"/>
          <w:color w:val="auto"/>
          <w:sz w:val="24"/>
          <w:szCs w:val="24"/>
        </w:rPr>
        <w:t>1</w:t>
      </w:r>
      <w:r w:rsidR="006A5DB7" w:rsidRPr="00F44966">
        <w:rPr>
          <w:rStyle w:val="FontStyle23"/>
          <w:color w:val="auto"/>
          <w:sz w:val="24"/>
          <w:szCs w:val="24"/>
        </w:rPr>
        <w:t>20</w:t>
      </w:r>
      <w:r w:rsidR="004B5037" w:rsidRPr="00F44966">
        <w:rPr>
          <w:rStyle w:val="FontStyle23"/>
          <w:color w:val="auto"/>
          <w:sz w:val="24"/>
          <w:szCs w:val="24"/>
        </w:rPr>
        <w:t xml:space="preserve">. </w:t>
      </w:r>
      <w:r w:rsidR="00BF5E35" w:rsidRPr="00F44966">
        <w:rPr>
          <w:rStyle w:val="FontStyle23"/>
          <w:color w:val="auto"/>
          <w:sz w:val="24"/>
          <w:szCs w:val="24"/>
        </w:rPr>
        <w:t>Lietuvos Respublikos nepilnamečių apsaugos nuo neigiamo viešosios informacijos poveikio įstatymas.</w:t>
      </w:r>
    </w:p>
    <w:p w14:paraId="0427CE19" w14:textId="46F67986" w:rsidR="00B57417" w:rsidRDefault="00B57417" w:rsidP="00BE6848">
      <w:pPr>
        <w:pStyle w:val="Style16"/>
        <w:widowControl/>
        <w:tabs>
          <w:tab w:val="left" w:pos="709"/>
        </w:tabs>
        <w:spacing w:line="240" w:lineRule="auto"/>
        <w:ind w:firstLine="0"/>
        <w:jc w:val="both"/>
        <w:rPr>
          <w:rStyle w:val="FontStyle22"/>
          <w:b w:val="0"/>
          <w:color w:val="auto"/>
          <w:sz w:val="24"/>
          <w:szCs w:val="24"/>
        </w:rPr>
      </w:pPr>
      <w:r w:rsidRPr="00F44966">
        <w:rPr>
          <w:rStyle w:val="FontStyle22"/>
          <w:b w:val="0"/>
          <w:color w:val="auto"/>
          <w:sz w:val="24"/>
          <w:szCs w:val="24"/>
        </w:rPr>
        <w:tab/>
      </w:r>
      <w:r w:rsidR="00850707" w:rsidRPr="00F44966">
        <w:rPr>
          <w:rStyle w:val="FontStyle22"/>
          <w:b w:val="0"/>
          <w:color w:val="auto"/>
          <w:sz w:val="24"/>
          <w:szCs w:val="24"/>
        </w:rPr>
        <w:t>1</w:t>
      </w:r>
      <w:r w:rsidR="00E8774B" w:rsidRPr="00F44966">
        <w:rPr>
          <w:rStyle w:val="FontStyle22"/>
          <w:b w:val="0"/>
          <w:color w:val="auto"/>
          <w:sz w:val="24"/>
          <w:szCs w:val="24"/>
        </w:rPr>
        <w:t>2</w:t>
      </w:r>
      <w:r w:rsidR="006A5DB7" w:rsidRPr="00F44966">
        <w:rPr>
          <w:rStyle w:val="FontStyle22"/>
          <w:b w:val="0"/>
          <w:color w:val="auto"/>
          <w:sz w:val="24"/>
          <w:szCs w:val="24"/>
        </w:rPr>
        <w:t>1</w:t>
      </w:r>
      <w:r w:rsidRPr="00F44966">
        <w:rPr>
          <w:rStyle w:val="FontStyle22"/>
          <w:b w:val="0"/>
          <w:color w:val="auto"/>
          <w:sz w:val="24"/>
          <w:szCs w:val="24"/>
        </w:rPr>
        <w:t xml:space="preserve">. </w:t>
      </w:r>
      <w:r w:rsidR="002265A4" w:rsidRPr="00877674">
        <w:rPr>
          <w:rStyle w:val="FontStyle22"/>
          <w:b w:val="0"/>
          <w:color w:val="auto"/>
          <w:sz w:val="24"/>
          <w:szCs w:val="24"/>
        </w:rPr>
        <w:t xml:space="preserve">Lietuvos Respublikos švietimo </w:t>
      </w:r>
      <w:r w:rsidR="002265A4" w:rsidRPr="00890BB5">
        <w:rPr>
          <w:rStyle w:val="FontStyle22"/>
          <w:b w:val="0"/>
          <w:color w:val="auto"/>
          <w:sz w:val="24"/>
          <w:szCs w:val="24"/>
        </w:rPr>
        <w:t>įstatymas</w:t>
      </w:r>
      <w:r w:rsidR="002265A4" w:rsidRPr="00877674">
        <w:rPr>
          <w:rStyle w:val="FontStyle22"/>
          <w:b w:val="0"/>
          <w:color w:val="auto"/>
          <w:sz w:val="24"/>
          <w:szCs w:val="24"/>
        </w:rPr>
        <w:t>.</w:t>
      </w:r>
    </w:p>
    <w:p w14:paraId="4F42571E" w14:textId="77777777" w:rsidR="006D6A6C" w:rsidRPr="000F2778" w:rsidRDefault="006D6A6C" w:rsidP="006D6A6C">
      <w:pPr>
        <w:ind w:firstLine="709"/>
        <w:rPr>
          <w:rFonts w:eastAsia="Times New Roman"/>
          <w:lang w:val="en-US"/>
        </w:rPr>
      </w:pPr>
      <w:r w:rsidRPr="000F2778">
        <w:rPr>
          <w:i/>
          <w:iCs/>
        </w:rPr>
        <w:t>Punkto pakeitimai:</w:t>
      </w:r>
    </w:p>
    <w:p w14:paraId="3F14F77C" w14:textId="77777777" w:rsidR="006D6A6C" w:rsidRPr="000F2778" w:rsidRDefault="006D6A6C" w:rsidP="006D6A6C">
      <w:pPr>
        <w:ind w:firstLine="709"/>
        <w:jc w:val="both"/>
        <w:rPr>
          <w:lang w:val="en-US"/>
        </w:rPr>
      </w:pPr>
      <w:r w:rsidRPr="000F2778">
        <w:rPr>
          <w:i/>
          <w:iCs/>
        </w:rPr>
        <w:t>Nr. 1V-126, 2018-02-13</w:t>
      </w:r>
    </w:p>
    <w:p w14:paraId="78A0E371" w14:textId="77777777" w:rsidR="006D6A6C" w:rsidRPr="00F44966" w:rsidRDefault="006D6A6C" w:rsidP="00BE6848">
      <w:pPr>
        <w:pStyle w:val="Style16"/>
        <w:widowControl/>
        <w:tabs>
          <w:tab w:val="left" w:pos="709"/>
        </w:tabs>
        <w:spacing w:line="240" w:lineRule="auto"/>
        <w:ind w:firstLine="0"/>
        <w:jc w:val="both"/>
        <w:rPr>
          <w:rStyle w:val="FontStyle22"/>
          <w:b w:val="0"/>
          <w:color w:val="auto"/>
          <w:sz w:val="24"/>
          <w:szCs w:val="24"/>
        </w:rPr>
      </w:pPr>
    </w:p>
    <w:p w14:paraId="061A50CE" w14:textId="77777777" w:rsidR="00BF5E35" w:rsidRPr="00F44966" w:rsidRDefault="00BF5E35" w:rsidP="00BF5E35">
      <w:pPr>
        <w:pStyle w:val="Style6"/>
        <w:widowControl/>
        <w:spacing w:line="240" w:lineRule="exact"/>
      </w:pPr>
    </w:p>
    <w:p w14:paraId="3A9A9965" w14:textId="77777777" w:rsidR="001733C0" w:rsidRPr="00F44966" w:rsidRDefault="001733C0" w:rsidP="001F35A0">
      <w:pPr>
        <w:pStyle w:val="Style6"/>
        <w:widowControl/>
        <w:spacing w:line="240" w:lineRule="auto"/>
        <w:rPr>
          <w:rStyle w:val="FontStyle22"/>
          <w:color w:val="auto"/>
          <w:sz w:val="24"/>
          <w:szCs w:val="24"/>
        </w:rPr>
      </w:pPr>
      <w:r w:rsidRPr="00F44966">
        <w:rPr>
          <w:rStyle w:val="FontStyle22"/>
          <w:color w:val="auto"/>
          <w:sz w:val="24"/>
          <w:szCs w:val="24"/>
        </w:rPr>
        <w:t>ANTRASIS SKIRSNIS</w:t>
      </w:r>
    </w:p>
    <w:p w14:paraId="57FB981F" w14:textId="77777777" w:rsidR="00BF5E35" w:rsidRPr="00F44966" w:rsidRDefault="00BF5E35" w:rsidP="001F35A0">
      <w:pPr>
        <w:pStyle w:val="Style6"/>
        <w:widowControl/>
        <w:spacing w:line="240" w:lineRule="auto"/>
        <w:rPr>
          <w:rStyle w:val="FontStyle22"/>
          <w:color w:val="auto"/>
          <w:sz w:val="24"/>
          <w:szCs w:val="24"/>
        </w:rPr>
      </w:pPr>
      <w:r w:rsidRPr="00F44966">
        <w:rPr>
          <w:rStyle w:val="FontStyle22"/>
          <w:color w:val="auto"/>
          <w:sz w:val="24"/>
          <w:szCs w:val="24"/>
        </w:rPr>
        <w:t>LIETUVOS RESPUBLIKOS VYRIAUSYBĖS NUTARIMAI</w:t>
      </w:r>
    </w:p>
    <w:p w14:paraId="6A07D4B2" w14:textId="0C7E6E52" w:rsidR="00BF5E35" w:rsidRPr="00F44966" w:rsidRDefault="002F623F" w:rsidP="002F623F">
      <w:pPr>
        <w:pStyle w:val="Style11"/>
        <w:widowControl/>
        <w:tabs>
          <w:tab w:val="left" w:pos="1075"/>
        </w:tabs>
        <w:spacing w:before="274"/>
        <w:ind w:right="10"/>
        <w:rPr>
          <w:rStyle w:val="FontStyle23"/>
          <w:color w:val="auto"/>
          <w:sz w:val="24"/>
          <w:szCs w:val="24"/>
        </w:rPr>
      </w:pPr>
      <w:r w:rsidRPr="00F44966">
        <w:rPr>
          <w:rStyle w:val="FontStyle23"/>
          <w:color w:val="auto"/>
          <w:sz w:val="24"/>
          <w:szCs w:val="24"/>
        </w:rPr>
        <w:t>1</w:t>
      </w:r>
      <w:r w:rsidR="00520213" w:rsidRPr="00F44966">
        <w:rPr>
          <w:rStyle w:val="FontStyle23"/>
          <w:color w:val="auto"/>
          <w:sz w:val="24"/>
          <w:szCs w:val="24"/>
        </w:rPr>
        <w:t>2</w:t>
      </w:r>
      <w:r w:rsidR="006A5DB7" w:rsidRPr="00F44966">
        <w:rPr>
          <w:rStyle w:val="FontStyle23"/>
          <w:color w:val="auto"/>
          <w:sz w:val="24"/>
          <w:szCs w:val="24"/>
        </w:rPr>
        <w:t>2</w:t>
      </w:r>
      <w:r w:rsidRPr="00F44966">
        <w:rPr>
          <w:rStyle w:val="FontStyle23"/>
          <w:color w:val="auto"/>
          <w:sz w:val="24"/>
          <w:szCs w:val="24"/>
        </w:rPr>
        <w:t>.</w:t>
      </w:r>
      <w:r w:rsidR="00520213" w:rsidRPr="00F44966">
        <w:rPr>
          <w:rStyle w:val="FontStyle23"/>
          <w:color w:val="auto"/>
          <w:sz w:val="24"/>
          <w:szCs w:val="24"/>
        </w:rPr>
        <w:t xml:space="preserve"> </w:t>
      </w:r>
      <w:r w:rsidR="00BF5E35" w:rsidRPr="00F44966">
        <w:rPr>
          <w:rStyle w:val="FontStyle23"/>
          <w:color w:val="auto"/>
          <w:sz w:val="24"/>
          <w:szCs w:val="24"/>
        </w:rPr>
        <w:t>Viešo naudojimo kompiuterių tinkluose neskelbtinos informacijos kontrolės ir ribojamos viešosios informacijos platinimo tvarka, patvirtinta Lietuvos Respublikos Vyriausybės 2003 m. kovo 5 d. nutarimu Nr. 290 „Dėl Viešo naudojimo kompiuterių tinkluose neskelbtinos informacijos kontrolės ir ribojamos viešosios informacijos platinimo tvarkos patvirtinimo</w:t>
      </w:r>
      <w:r w:rsidR="00C6519C" w:rsidRPr="00F44966">
        <w:rPr>
          <w:rStyle w:val="FontStyle23"/>
          <w:color w:val="auto"/>
          <w:sz w:val="24"/>
          <w:szCs w:val="24"/>
        </w:rPr>
        <w:t>“</w:t>
      </w:r>
      <w:r w:rsidR="00BF5E35" w:rsidRPr="00F44966">
        <w:rPr>
          <w:rStyle w:val="FontStyle23"/>
          <w:color w:val="auto"/>
          <w:sz w:val="24"/>
          <w:szCs w:val="24"/>
        </w:rPr>
        <w:t>.</w:t>
      </w:r>
    </w:p>
    <w:p w14:paraId="49779F08" w14:textId="2DEBAAB4" w:rsidR="00BF5E35" w:rsidRPr="00F44966" w:rsidRDefault="002F623F" w:rsidP="002F623F">
      <w:pPr>
        <w:pStyle w:val="Style11"/>
        <w:widowControl/>
        <w:tabs>
          <w:tab w:val="left" w:pos="1080"/>
        </w:tabs>
        <w:spacing w:before="5"/>
        <w:ind w:right="10"/>
        <w:rPr>
          <w:rStyle w:val="FontStyle23"/>
          <w:color w:val="auto"/>
          <w:sz w:val="24"/>
          <w:szCs w:val="24"/>
        </w:rPr>
      </w:pPr>
      <w:r w:rsidRPr="00F44966">
        <w:rPr>
          <w:rStyle w:val="FontStyle23"/>
          <w:color w:val="auto"/>
          <w:sz w:val="24"/>
          <w:szCs w:val="24"/>
        </w:rPr>
        <w:t>1</w:t>
      </w:r>
      <w:r w:rsidR="00520213" w:rsidRPr="00F44966">
        <w:rPr>
          <w:rStyle w:val="FontStyle23"/>
          <w:color w:val="auto"/>
          <w:sz w:val="24"/>
          <w:szCs w:val="24"/>
        </w:rPr>
        <w:t>2</w:t>
      </w:r>
      <w:r w:rsidR="006A5DB7" w:rsidRPr="00F44966">
        <w:rPr>
          <w:rStyle w:val="FontStyle23"/>
          <w:color w:val="auto"/>
          <w:sz w:val="24"/>
          <w:szCs w:val="24"/>
        </w:rPr>
        <w:t>3</w:t>
      </w:r>
      <w:r w:rsidRPr="00F44966">
        <w:rPr>
          <w:rStyle w:val="FontStyle23"/>
          <w:color w:val="auto"/>
          <w:sz w:val="24"/>
          <w:szCs w:val="24"/>
        </w:rPr>
        <w:t>.</w:t>
      </w:r>
      <w:r w:rsidR="00520213" w:rsidRPr="00F44966">
        <w:rPr>
          <w:rStyle w:val="FontStyle23"/>
          <w:color w:val="auto"/>
          <w:sz w:val="24"/>
          <w:szCs w:val="24"/>
        </w:rPr>
        <w:t xml:space="preserve"> </w:t>
      </w:r>
      <w:r w:rsidR="002265A4" w:rsidRPr="007F0899">
        <w:rPr>
          <w:rStyle w:val="FontStyle23"/>
          <w:color w:val="auto"/>
          <w:sz w:val="24"/>
          <w:szCs w:val="24"/>
        </w:rPr>
        <w:t>Viešųjų</w:t>
      </w:r>
      <w:r w:rsidR="002265A4" w:rsidRPr="002265A4">
        <w:rPr>
          <w:rStyle w:val="FontStyle23"/>
          <w:color w:val="auto"/>
          <w:sz w:val="24"/>
          <w:szCs w:val="24"/>
        </w:rPr>
        <w:t xml:space="preserve"> </w:t>
      </w:r>
      <w:r w:rsidR="002265A4" w:rsidRPr="00D624DD">
        <w:rPr>
          <w:rStyle w:val="FontStyle23"/>
          <w:color w:val="auto"/>
          <w:sz w:val="24"/>
          <w:szCs w:val="24"/>
        </w:rPr>
        <w:t xml:space="preserve">kompiuterių tinklų (interneto) </w:t>
      </w:r>
      <w:r w:rsidR="002265A4" w:rsidRPr="007F0899">
        <w:t>prieigos</w:t>
      </w:r>
      <w:r w:rsidR="002265A4" w:rsidRPr="00F45F9B">
        <w:rPr>
          <w:rStyle w:val="FontStyle23"/>
          <w:color w:val="auto"/>
          <w:sz w:val="24"/>
          <w:szCs w:val="24"/>
        </w:rPr>
        <w:t xml:space="preserve"> </w:t>
      </w:r>
      <w:r w:rsidR="002265A4" w:rsidRPr="00D624DD">
        <w:rPr>
          <w:rStyle w:val="FontStyle23"/>
          <w:color w:val="auto"/>
          <w:sz w:val="24"/>
          <w:szCs w:val="24"/>
        </w:rPr>
        <w:t>vietose privalomų filtravimo priemonių naudojimo tvarkos aprašas</w:t>
      </w:r>
      <w:r w:rsidR="002265A4" w:rsidRPr="00402B6E">
        <w:rPr>
          <w:rStyle w:val="FontStyle23"/>
          <w:color w:val="auto"/>
          <w:sz w:val="24"/>
          <w:szCs w:val="24"/>
        </w:rPr>
        <w:t xml:space="preserve">, patvirtintas Lietuvos Respublikos Vyriausybės 2010 m. balandžio 28 d. nutarimu Nr. 463 </w:t>
      </w:r>
      <w:r w:rsidR="002265A4" w:rsidRPr="00D624DD">
        <w:rPr>
          <w:rStyle w:val="FontStyle23"/>
          <w:color w:val="auto"/>
          <w:sz w:val="24"/>
          <w:szCs w:val="24"/>
        </w:rPr>
        <w:t xml:space="preserve">„Dėl </w:t>
      </w:r>
      <w:r w:rsidR="002265A4" w:rsidRPr="007F0899">
        <w:rPr>
          <w:rStyle w:val="FontStyle23"/>
          <w:color w:val="auto"/>
          <w:sz w:val="24"/>
          <w:szCs w:val="24"/>
        </w:rPr>
        <w:t>Viešųjų</w:t>
      </w:r>
      <w:r w:rsidR="002265A4">
        <w:rPr>
          <w:rStyle w:val="FontStyle23"/>
          <w:b/>
          <w:color w:val="auto"/>
          <w:sz w:val="24"/>
          <w:szCs w:val="24"/>
        </w:rPr>
        <w:t xml:space="preserve"> </w:t>
      </w:r>
      <w:r w:rsidR="002265A4" w:rsidRPr="00D624DD">
        <w:rPr>
          <w:rStyle w:val="FontStyle23"/>
          <w:color w:val="auto"/>
          <w:sz w:val="24"/>
          <w:szCs w:val="24"/>
        </w:rPr>
        <w:t xml:space="preserve">kompiuterių tinklų (interneto) </w:t>
      </w:r>
      <w:r w:rsidR="002265A4" w:rsidRPr="007F0899">
        <w:rPr>
          <w:rFonts w:eastAsia="Times New Roman"/>
          <w:bCs/>
        </w:rPr>
        <w:t>prieigos</w:t>
      </w:r>
      <w:r w:rsidR="002265A4" w:rsidRPr="002A5624">
        <w:rPr>
          <w:rStyle w:val="FontStyle23"/>
          <w:color w:val="auto"/>
          <w:sz w:val="24"/>
          <w:szCs w:val="24"/>
        </w:rPr>
        <w:t xml:space="preserve"> </w:t>
      </w:r>
      <w:r w:rsidR="002265A4" w:rsidRPr="00D624DD">
        <w:rPr>
          <w:rStyle w:val="FontStyle23"/>
          <w:color w:val="auto"/>
          <w:sz w:val="24"/>
          <w:szCs w:val="24"/>
        </w:rPr>
        <w:t>vietose privalomų filtravimo priemonių naudojimo tvarkos aprašo patvirtinimo“</w:t>
      </w:r>
      <w:r w:rsidR="00BF5E35" w:rsidRPr="00F44966">
        <w:rPr>
          <w:rStyle w:val="FontStyle23"/>
          <w:color w:val="auto"/>
          <w:sz w:val="24"/>
          <w:szCs w:val="24"/>
        </w:rPr>
        <w:t>.</w:t>
      </w:r>
    </w:p>
    <w:p w14:paraId="1734A195" w14:textId="77777777" w:rsidR="00B9321D" w:rsidRPr="000F2778" w:rsidRDefault="00B9321D" w:rsidP="00B9321D">
      <w:pPr>
        <w:ind w:firstLine="709"/>
        <w:rPr>
          <w:rFonts w:eastAsia="Times New Roman"/>
          <w:lang w:val="en-US"/>
        </w:rPr>
      </w:pPr>
      <w:r w:rsidRPr="000F2778">
        <w:rPr>
          <w:i/>
          <w:iCs/>
        </w:rPr>
        <w:t>Punkto pakeitimai:</w:t>
      </w:r>
    </w:p>
    <w:p w14:paraId="59278700" w14:textId="77777777" w:rsidR="00B9321D" w:rsidRPr="000F2778" w:rsidRDefault="00B9321D" w:rsidP="00B9321D">
      <w:pPr>
        <w:ind w:firstLine="709"/>
        <w:jc w:val="both"/>
        <w:rPr>
          <w:lang w:val="en-US"/>
        </w:rPr>
      </w:pPr>
      <w:r w:rsidRPr="000F2778">
        <w:rPr>
          <w:i/>
          <w:iCs/>
        </w:rPr>
        <w:t>Nr. 1V-126, 2018-02-13</w:t>
      </w:r>
    </w:p>
    <w:p w14:paraId="5BB70481" w14:textId="77777777" w:rsidR="00B9321D" w:rsidRDefault="00B9321D" w:rsidP="002F623F">
      <w:pPr>
        <w:pStyle w:val="Style11"/>
        <w:widowControl/>
        <w:tabs>
          <w:tab w:val="left" w:pos="1080"/>
        </w:tabs>
        <w:ind w:right="14"/>
        <w:rPr>
          <w:rStyle w:val="FontStyle23"/>
          <w:color w:val="auto"/>
          <w:sz w:val="24"/>
          <w:szCs w:val="24"/>
        </w:rPr>
      </w:pPr>
    </w:p>
    <w:p w14:paraId="0D1CE51A" w14:textId="50800E72" w:rsidR="00BF5E35" w:rsidRPr="00F44966" w:rsidRDefault="002F623F" w:rsidP="002F623F">
      <w:pPr>
        <w:pStyle w:val="Style11"/>
        <w:widowControl/>
        <w:tabs>
          <w:tab w:val="left" w:pos="1080"/>
        </w:tabs>
        <w:ind w:right="14"/>
        <w:rPr>
          <w:rStyle w:val="FontStyle23"/>
          <w:color w:val="auto"/>
          <w:sz w:val="24"/>
          <w:szCs w:val="24"/>
        </w:rPr>
      </w:pPr>
      <w:r w:rsidRPr="00F44966">
        <w:rPr>
          <w:rStyle w:val="FontStyle23"/>
          <w:color w:val="auto"/>
          <w:sz w:val="24"/>
          <w:szCs w:val="24"/>
        </w:rPr>
        <w:t>1</w:t>
      </w:r>
      <w:r w:rsidR="00F42B26" w:rsidRPr="00F44966">
        <w:rPr>
          <w:rStyle w:val="FontStyle23"/>
          <w:color w:val="auto"/>
          <w:sz w:val="24"/>
          <w:szCs w:val="24"/>
        </w:rPr>
        <w:t>2</w:t>
      </w:r>
      <w:r w:rsidR="006A5DB7" w:rsidRPr="00F44966">
        <w:rPr>
          <w:rStyle w:val="FontStyle23"/>
          <w:color w:val="auto"/>
          <w:sz w:val="24"/>
          <w:szCs w:val="24"/>
        </w:rPr>
        <w:t>4</w:t>
      </w:r>
      <w:r w:rsidRPr="00F44966">
        <w:rPr>
          <w:rStyle w:val="FontStyle23"/>
          <w:color w:val="auto"/>
          <w:sz w:val="24"/>
          <w:szCs w:val="24"/>
        </w:rPr>
        <w:t>.</w:t>
      </w:r>
      <w:r w:rsidR="00B27FC7" w:rsidRPr="00F44966">
        <w:rPr>
          <w:rStyle w:val="FontStyle23"/>
          <w:color w:val="auto"/>
          <w:sz w:val="24"/>
          <w:szCs w:val="24"/>
        </w:rPr>
        <w:t xml:space="preserve"> </w:t>
      </w:r>
      <w:r w:rsidR="00BF5E35" w:rsidRPr="00F44966">
        <w:rPr>
          <w:rStyle w:val="FontStyle23"/>
          <w:color w:val="auto"/>
          <w:sz w:val="24"/>
          <w:szCs w:val="24"/>
        </w:rPr>
        <w:t>Neigiamą poveikį nepilnamečių vystymuisi darančios viešosios informacijos žymėjimo ir skleidimo tvarkos aprašas, patvirtintas Lietuvos Respublikos Vyriausybės 2010 m. liepos 21 d. nutarimu Nr. 1121 „Dėl Neigiamą poveikį nepilnamečių vystymuisi darančios viešosios informacijos žymėjimo ir skleidimo tvarkos aprašo patvirtinimo</w:t>
      </w:r>
      <w:r w:rsidR="00C6519C" w:rsidRPr="00F44966">
        <w:rPr>
          <w:rStyle w:val="FontStyle23"/>
          <w:color w:val="auto"/>
          <w:sz w:val="24"/>
          <w:szCs w:val="24"/>
        </w:rPr>
        <w:t>“</w:t>
      </w:r>
      <w:r w:rsidR="00BF5E35" w:rsidRPr="00F44966">
        <w:rPr>
          <w:rStyle w:val="FontStyle23"/>
          <w:color w:val="auto"/>
          <w:sz w:val="24"/>
          <w:szCs w:val="24"/>
        </w:rPr>
        <w:t>.</w:t>
      </w:r>
    </w:p>
    <w:p w14:paraId="288DDF34" w14:textId="77777777" w:rsidR="00BF5E35" w:rsidRPr="00F44966" w:rsidRDefault="00BF5E35" w:rsidP="00BF5E35">
      <w:pPr>
        <w:pStyle w:val="Style7"/>
        <w:widowControl/>
        <w:spacing w:line="240" w:lineRule="exact"/>
      </w:pPr>
    </w:p>
    <w:p w14:paraId="65B88FAD" w14:textId="086E7774" w:rsidR="001733C0" w:rsidRPr="00F44966" w:rsidRDefault="0013469A" w:rsidP="00A66EE6">
      <w:pPr>
        <w:pStyle w:val="Style7"/>
        <w:widowControl/>
        <w:jc w:val="center"/>
        <w:rPr>
          <w:rStyle w:val="FontStyle22"/>
          <w:color w:val="auto"/>
          <w:sz w:val="24"/>
          <w:szCs w:val="24"/>
        </w:rPr>
      </w:pPr>
      <w:r w:rsidRPr="00F44966">
        <w:rPr>
          <w:rStyle w:val="FontStyle22"/>
          <w:color w:val="auto"/>
          <w:sz w:val="24"/>
          <w:szCs w:val="24"/>
        </w:rPr>
        <w:t xml:space="preserve">VII </w:t>
      </w:r>
      <w:r w:rsidR="001733C0" w:rsidRPr="00F44966">
        <w:rPr>
          <w:rStyle w:val="FontStyle22"/>
          <w:color w:val="auto"/>
          <w:sz w:val="24"/>
          <w:szCs w:val="24"/>
        </w:rPr>
        <w:t>SKYRIUS</w:t>
      </w:r>
    </w:p>
    <w:p w14:paraId="746CCC1E" w14:textId="77777777" w:rsidR="00BF5E35" w:rsidRPr="00F44966" w:rsidRDefault="00BF5E35" w:rsidP="00A66EE6">
      <w:pPr>
        <w:pStyle w:val="Style7"/>
        <w:widowControl/>
        <w:jc w:val="center"/>
        <w:rPr>
          <w:rStyle w:val="FontStyle22"/>
          <w:color w:val="auto"/>
          <w:sz w:val="24"/>
          <w:szCs w:val="24"/>
        </w:rPr>
      </w:pPr>
      <w:r w:rsidRPr="00F44966">
        <w:rPr>
          <w:rStyle w:val="FontStyle22"/>
          <w:color w:val="auto"/>
          <w:sz w:val="24"/>
          <w:szCs w:val="24"/>
        </w:rPr>
        <w:t>TEISĖS AKTAI, ĮTVIRTINANTYS BENDRUS LIETUVOS RESPUBLIKOS RYŠIŲ REGULIAVIMO TARNYBOS ATLIEKAMOS PRIEŽIŪROS SRIČIŲ REIKALAVIMUS</w:t>
      </w:r>
    </w:p>
    <w:p w14:paraId="0CDF86CC" w14:textId="3ED1F995" w:rsidR="00BF5E35" w:rsidRPr="00F44966" w:rsidRDefault="002F623F" w:rsidP="002F623F">
      <w:pPr>
        <w:pStyle w:val="Style11"/>
        <w:widowControl/>
        <w:tabs>
          <w:tab w:val="left" w:pos="1080"/>
        </w:tabs>
        <w:spacing w:before="269"/>
        <w:rPr>
          <w:rStyle w:val="FontStyle23"/>
          <w:color w:val="auto"/>
          <w:sz w:val="24"/>
          <w:szCs w:val="24"/>
        </w:rPr>
      </w:pPr>
      <w:r w:rsidRPr="00F44966">
        <w:rPr>
          <w:rStyle w:val="FontStyle23"/>
          <w:color w:val="auto"/>
          <w:sz w:val="24"/>
          <w:szCs w:val="24"/>
        </w:rPr>
        <w:t>1</w:t>
      </w:r>
      <w:r w:rsidR="00E92810" w:rsidRPr="00F44966">
        <w:rPr>
          <w:rStyle w:val="FontStyle23"/>
          <w:color w:val="auto"/>
          <w:sz w:val="24"/>
          <w:szCs w:val="24"/>
        </w:rPr>
        <w:t>2</w:t>
      </w:r>
      <w:r w:rsidR="006A5DB7" w:rsidRPr="00F44966">
        <w:rPr>
          <w:rStyle w:val="FontStyle23"/>
          <w:color w:val="auto"/>
          <w:sz w:val="24"/>
          <w:szCs w:val="24"/>
        </w:rPr>
        <w:t>5</w:t>
      </w:r>
      <w:r w:rsidRPr="00F44966">
        <w:rPr>
          <w:rStyle w:val="FontStyle23"/>
          <w:color w:val="auto"/>
          <w:sz w:val="24"/>
          <w:szCs w:val="24"/>
        </w:rPr>
        <w:t>.</w:t>
      </w:r>
      <w:r w:rsidR="001F3C37" w:rsidRPr="00F44966">
        <w:rPr>
          <w:rStyle w:val="FontStyle23"/>
          <w:color w:val="auto"/>
          <w:sz w:val="24"/>
          <w:szCs w:val="24"/>
        </w:rPr>
        <w:t xml:space="preserve"> </w:t>
      </w:r>
      <w:r w:rsidR="00BF5E35" w:rsidRPr="00F44966">
        <w:rPr>
          <w:rStyle w:val="FontStyle23"/>
          <w:color w:val="auto"/>
          <w:sz w:val="24"/>
          <w:szCs w:val="24"/>
        </w:rPr>
        <w:t>Užmokesčių už Lietuvos Respublikos ryšių reguliavimo tarnybos teikiamas paslaugas ir atliekamus darbus tarifai, patvirtinti Lietuvos Respublikos ryšių reguliavimo tarnybos direktoriaus 2011 m. balandžio 7 d. įsakymu Nr. 1V-367 „Dėl Užmokesčių už Lietuvos Respublikos ryšių reguliavimo tarnybos teikiamas paslaugas ir atliekamus darbus tarifų bei Mokėjimo tvarkos aprašo patvirtinimo</w:t>
      </w:r>
      <w:r w:rsidR="00C6519C" w:rsidRPr="00F44966">
        <w:rPr>
          <w:rStyle w:val="FontStyle23"/>
          <w:color w:val="auto"/>
          <w:sz w:val="24"/>
          <w:szCs w:val="24"/>
        </w:rPr>
        <w:t>“</w:t>
      </w:r>
      <w:r w:rsidR="00BF5E35" w:rsidRPr="00F44966">
        <w:rPr>
          <w:rStyle w:val="FontStyle23"/>
          <w:color w:val="auto"/>
          <w:sz w:val="24"/>
          <w:szCs w:val="24"/>
        </w:rPr>
        <w:t>.</w:t>
      </w:r>
    </w:p>
    <w:p w14:paraId="76430929" w14:textId="7FBCA138" w:rsidR="00BF5E35" w:rsidRPr="00F44966" w:rsidRDefault="002F623F" w:rsidP="002F623F">
      <w:pPr>
        <w:pStyle w:val="Style11"/>
        <w:widowControl/>
        <w:tabs>
          <w:tab w:val="left" w:pos="1080"/>
        </w:tabs>
        <w:rPr>
          <w:rStyle w:val="FontStyle23"/>
          <w:color w:val="auto"/>
          <w:sz w:val="24"/>
          <w:szCs w:val="24"/>
        </w:rPr>
      </w:pPr>
      <w:r w:rsidRPr="00F44966">
        <w:rPr>
          <w:rStyle w:val="FontStyle23"/>
          <w:color w:val="auto"/>
          <w:sz w:val="24"/>
          <w:szCs w:val="24"/>
        </w:rPr>
        <w:t>1</w:t>
      </w:r>
      <w:r w:rsidR="00E92810" w:rsidRPr="00F44966">
        <w:rPr>
          <w:rStyle w:val="FontStyle23"/>
          <w:color w:val="auto"/>
          <w:sz w:val="24"/>
          <w:szCs w:val="24"/>
        </w:rPr>
        <w:t>2</w:t>
      </w:r>
      <w:r w:rsidR="006A5DB7" w:rsidRPr="00F44966">
        <w:rPr>
          <w:rStyle w:val="FontStyle23"/>
          <w:color w:val="auto"/>
          <w:sz w:val="24"/>
          <w:szCs w:val="24"/>
        </w:rPr>
        <w:t>6</w:t>
      </w:r>
      <w:r w:rsidRPr="00F44966">
        <w:rPr>
          <w:rStyle w:val="FontStyle23"/>
          <w:color w:val="auto"/>
          <w:sz w:val="24"/>
          <w:szCs w:val="24"/>
        </w:rPr>
        <w:t>.</w:t>
      </w:r>
      <w:r w:rsidR="001F3C37" w:rsidRPr="00F44966">
        <w:rPr>
          <w:rStyle w:val="FontStyle23"/>
          <w:color w:val="auto"/>
          <w:sz w:val="24"/>
          <w:szCs w:val="24"/>
        </w:rPr>
        <w:t xml:space="preserve"> </w:t>
      </w:r>
      <w:r w:rsidR="00BF5E35" w:rsidRPr="00F44966">
        <w:rPr>
          <w:rStyle w:val="FontStyle23"/>
          <w:color w:val="auto"/>
          <w:sz w:val="24"/>
          <w:szCs w:val="24"/>
        </w:rPr>
        <w:t>Užmokesčių už Lietuvos Respublikos ryšių reguliavimo tarnybos teikiamas paslaugas ir atliekamus darbus mokėjimo tvarkos aprašas, patvirtintas Lietuvos Respublikos ryšių reguliavimo tarnybos direktoriaus 2011 m. balandžio 7 d. įsakymu Nr. 1V-367 „Dėl Užmokesčių už Lietuvos Respublikos ryšių reguliavimo tarnybos teikiamas paslaugas ir atliekamus darbus tarifų bei Mokėjimo tvarkos aprašo patvirtinimo</w:t>
      </w:r>
      <w:r w:rsidR="00C6519C" w:rsidRPr="00F44966">
        <w:rPr>
          <w:rStyle w:val="FontStyle23"/>
          <w:color w:val="auto"/>
          <w:sz w:val="24"/>
          <w:szCs w:val="24"/>
        </w:rPr>
        <w:t>“</w:t>
      </w:r>
      <w:r w:rsidR="00BF5E35" w:rsidRPr="00F44966">
        <w:rPr>
          <w:rStyle w:val="FontStyle23"/>
          <w:color w:val="auto"/>
          <w:sz w:val="24"/>
          <w:szCs w:val="24"/>
        </w:rPr>
        <w:t>.</w:t>
      </w:r>
    </w:p>
    <w:p w14:paraId="04C36DEC" w14:textId="0B0A63C3" w:rsidR="00BF5E35" w:rsidRPr="00F44966" w:rsidRDefault="002F623F" w:rsidP="002F623F">
      <w:pPr>
        <w:pStyle w:val="Style11"/>
        <w:widowControl/>
        <w:tabs>
          <w:tab w:val="left" w:pos="1181"/>
        </w:tabs>
        <w:ind w:right="19"/>
        <w:rPr>
          <w:rStyle w:val="FontStyle23"/>
          <w:color w:val="auto"/>
          <w:sz w:val="24"/>
          <w:szCs w:val="24"/>
        </w:rPr>
      </w:pPr>
      <w:r w:rsidRPr="00F44966">
        <w:rPr>
          <w:rStyle w:val="FontStyle23"/>
          <w:color w:val="auto"/>
          <w:sz w:val="24"/>
          <w:szCs w:val="24"/>
        </w:rPr>
        <w:t>1</w:t>
      </w:r>
      <w:r w:rsidR="00E92810" w:rsidRPr="00F44966">
        <w:rPr>
          <w:rStyle w:val="FontStyle23"/>
          <w:color w:val="auto"/>
          <w:sz w:val="24"/>
          <w:szCs w:val="24"/>
        </w:rPr>
        <w:t>2</w:t>
      </w:r>
      <w:r w:rsidR="006A5DB7" w:rsidRPr="00F44966">
        <w:rPr>
          <w:rStyle w:val="FontStyle23"/>
          <w:color w:val="auto"/>
          <w:sz w:val="24"/>
          <w:szCs w:val="24"/>
        </w:rPr>
        <w:t>7</w:t>
      </w:r>
      <w:r w:rsidRPr="00F44966">
        <w:rPr>
          <w:rStyle w:val="FontStyle23"/>
          <w:color w:val="auto"/>
          <w:sz w:val="24"/>
          <w:szCs w:val="24"/>
        </w:rPr>
        <w:t>.</w:t>
      </w:r>
      <w:r w:rsidR="001F3C37" w:rsidRPr="00F44966">
        <w:rPr>
          <w:rStyle w:val="FontStyle23"/>
          <w:color w:val="auto"/>
          <w:sz w:val="24"/>
          <w:szCs w:val="24"/>
        </w:rPr>
        <w:t xml:space="preserve"> </w:t>
      </w:r>
      <w:r w:rsidR="00BF5E35" w:rsidRPr="00F44966">
        <w:rPr>
          <w:rStyle w:val="FontStyle23"/>
          <w:color w:val="auto"/>
          <w:sz w:val="24"/>
          <w:szCs w:val="24"/>
        </w:rPr>
        <w:t>Dokumentų teikimo Lietuvos Respublikos ryšių reguliavimo tarnybai taisyklės, patvirtintos Lietuvos Respublikos ryšių reguliavimo tarnybos direktoriaus 2004 m. rugsėjo 16 d. įsakymu Nr. 1V-292 „Dėl Dokumentų teikimo Lietuvos Respublikos ryšių reguliavimo tarnybai taisyklių patvirtinimo</w:t>
      </w:r>
      <w:r w:rsidR="00C6519C" w:rsidRPr="00F44966">
        <w:rPr>
          <w:rStyle w:val="FontStyle23"/>
          <w:color w:val="auto"/>
          <w:sz w:val="24"/>
          <w:szCs w:val="24"/>
        </w:rPr>
        <w:t>“</w:t>
      </w:r>
      <w:r w:rsidR="00BF5E35" w:rsidRPr="00F44966">
        <w:rPr>
          <w:rStyle w:val="FontStyle23"/>
          <w:color w:val="auto"/>
          <w:sz w:val="24"/>
          <w:szCs w:val="24"/>
        </w:rPr>
        <w:t>.</w:t>
      </w:r>
    </w:p>
    <w:p w14:paraId="393F3A1C" w14:textId="77777777" w:rsidR="00E73ACD" w:rsidRPr="00F44966" w:rsidRDefault="00E73ACD" w:rsidP="0010508C">
      <w:pPr>
        <w:pStyle w:val="Style6"/>
        <w:widowControl/>
        <w:spacing w:line="240" w:lineRule="exact"/>
        <w:ind w:left="1075"/>
      </w:pPr>
    </w:p>
    <w:p w14:paraId="764B27AA" w14:textId="76815EC7" w:rsidR="001733C0" w:rsidRPr="00F44966" w:rsidRDefault="0013469A" w:rsidP="000A5CDE">
      <w:pPr>
        <w:pStyle w:val="Style6"/>
        <w:widowControl/>
        <w:spacing w:line="240" w:lineRule="auto"/>
        <w:rPr>
          <w:rStyle w:val="FontStyle22"/>
          <w:color w:val="auto"/>
          <w:sz w:val="24"/>
          <w:szCs w:val="24"/>
        </w:rPr>
      </w:pPr>
      <w:r w:rsidRPr="00F44966">
        <w:rPr>
          <w:rStyle w:val="FontStyle22"/>
          <w:color w:val="auto"/>
          <w:sz w:val="24"/>
          <w:szCs w:val="24"/>
        </w:rPr>
        <w:t xml:space="preserve">VIII </w:t>
      </w:r>
      <w:r w:rsidR="001733C0" w:rsidRPr="00F44966">
        <w:rPr>
          <w:rStyle w:val="FontStyle22"/>
          <w:color w:val="auto"/>
          <w:sz w:val="24"/>
          <w:szCs w:val="24"/>
        </w:rPr>
        <w:t>SKYRIUS</w:t>
      </w:r>
    </w:p>
    <w:p w14:paraId="23D18469" w14:textId="061AC28C" w:rsidR="00C6480A" w:rsidRPr="00F44966" w:rsidRDefault="00BF5E35" w:rsidP="000A5CDE">
      <w:pPr>
        <w:pStyle w:val="Style6"/>
        <w:widowControl/>
        <w:spacing w:line="240" w:lineRule="auto"/>
        <w:rPr>
          <w:rStyle w:val="FontStyle22"/>
          <w:color w:val="auto"/>
          <w:sz w:val="24"/>
          <w:szCs w:val="24"/>
        </w:rPr>
      </w:pPr>
      <w:r w:rsidRPr="00F44966">
        <w:rPr>
          <w:rStyle w:val="FontStyle22"/>
          <w:color w:val="auto"/>
          <w:sz w:val="24"/>
          <w:szCs w:val="24"/>
        </w:rPr>
        <w:t>TEISĖS AKTAI, REGULIUOJANTYS CIVILINIŲ GINČŲ SPRENDIMO</w:t>
      </w:r>
      <w:r w:rsidR="0040236A" w:rsidRPr="00F44966">
        <w:rPr>
          <w:rStyle w:val="FontStyle22"/>
          <w:color w:val="auto"/>
          <w:sz w:val="24"/>
          <w:szCs w:val="24"/>
        </w:rPr>
        <w:t xml:space="preserve"> </w:t>
      </w:r>
      <w:r w:rsidRPr="00F44966">
        <w:rPr>
          <w:rStyle w:val="FontStyle22"/>
          <w:color w:val="auto"/>
          <w:sz w:val="24"/>
          <w:szCs w:val="24"/>
        </w:rPr>
        <w:t>TVARKĄ IR SĄLYGAS</w:t>
      </w:r>
    </w:p>
    <w:p w14:paraId="37D16CFD" w14:textId="77777777" w:rsidR="00C6480A" w:rsidRPr="00F44966" w:rsidRDefault="00C6480A" w:rsidP="0010508C">
      <w:pPr>
        <w:jc w:val="center"/>
      </w:pPr>
    </w:p>
    <w:p w14:paraId="784EEC44" w14:textId="77777777" w:rsidR="007724B1" w:rsidRPr="00F44966" w:rsidRDefault="007724B1" w:rsidP="007724B1">
      <w:pPr>
        <w:pStyle w:val="Style2"/>
        <w:widowControl/>
        <w:spacing w:line="240" w:lineRule="auto"/>
        <w:ind w:firstLine="0"/>
        <w:jc w:val="center"/>
        <w:rPr>
          <w:rStyle w:val="FontStyle22"/>
          <w:color w:val="auto"/>
          <w:sz w:val="24"/>
          <w:szCs w:val="24"/>
        </w:rPr>
      </w:pPr>
      <w:r w:rsidRPr="00F44966">
        <w:rPr>
          <w:rStyle w:val="FontStyle22"/>
          <w:color w:val="auto"/>
          <w:sz w:val="24"/>
          <w:szCs w:val="24"/>
        </w:rPr>
        <w:t>PIRMASIS SKIRSNIS</w:t>
      </w:r>
    </w:p>
    <w:p w14:paraId="06CADC0D" w14:textId="77777777" w:rsidR="007724B1" w:rsidRPr="00F44966" w:rsidRDefault="007724B1" w:rsidP="007724B1">
      <w:pPr>
        <w:pStyle w:val="Style2"/>
        <w:widowControl/>
        <w:spacing w:line="240" w:lineRule="auto"/>
        <w:ind w:firstLine="0"/>
        <w:jc w:val="center"/>
        <w:rPr>
          <w:rStyle w:val="FontStyle22"/>
          <w:color w:val="auto"/>
          <w:sz w:val="24"/>
          <w:szCs w:val="24"/>
        </w:rPr>
      </w:pPr>
      <w:r w:rsidRPr="00F44966">
        <w:rPr>
          <w:rStyle w:val="FontStyle22"/>
          <w:color w:val="auto"/>
          <w:sz w:val="24"/>
          <w:szCs w:val="24"/>
        </w:rPr>
        <w:t>ĮSTATYMAI</w:t>
      </w:r>
    </w:p>
    <w:p w14:paraId="2F688F34" w14:textId="77777777" w:rsidR="007724B1" w:rsidRPr="00F44966" w:rsidRDefault="007724B1" w:rsidP="0010508C">
      <w:pPr>
        <w:ind w:firstLine="709"/>
        <w:jc w:val="both"/>
      </w:pPr>
    </w:p>
    <w:p w14:paraId="594A855F" w14:textId="515A0322" w:rsidR="007724B1" w:rsidRPr="00F44966" w:rsidRDefault="007724B1" w:rsidP="007724B1">
      <w:pPr>
        <w:ind w:firstLine="709"/>
        <w:rPr>
          <w:rStyle w:val="FontStyle23"/>
          <w:color w:val="auto"/>
          <w:sz w:val="24"/>
          <w:szCs w:val="24"/>
        </w:rPr>
      </w:pPr>
      <w:r w:rsidRPr="00F44966">
        <w:t>1</w:t>
      </w:r>
      <w:r w:rsidR="00F357D0" w:rsidRPr="00F44966">
        <w:t>2</w:t>
      </w:r>
      <w:r w:rsidR="006A5DB7" w:rsidRPr="00F44966">
        <w:t>8</w:t>
      </w:r>
      <w:r w:rsidRPr="00F44966">
        <w:t xml:space="preserve">. </w:t>
      </w:r>
      <w:r w:rsidRPr="00F44966">
        <w:rPr>
          <w:rStyle w:val="FontStyle23"/>
          <w:color w:val="auto"/>
          <w:sz w:val="24"/>
          <w:szCs w:val="24"/>
        </w:rPr>
        <w:t>Lietuvos Respublikos vartotojų teisių apsaugos įstatymas.</w:t>
      </w:r>
    </w:p>
    <w:p w14:paraId="1AEB724B" w14:textId="77777777" w:rsidR="007724B1" w:rsidRPr="00F44966" w:rsidRDefault="007724B1" w:rsidP="007724B1">
      <w:pPr>
        <w:ind w:firstLine="709"/>
      </w:pPr>
    </w:p>
    <w:p w14:paraId="558C667C" w14:textId="2F49E07D" w:rsidR="007724B1" w:rsidRPr="00F44966" w:rsidRDefault="007724B1" w:rsidP="007724B1">
      <w:pPr>
        <w:pStyle w:val="Style6"/>
        <w:widowControl/>
        <w:spacing w:line="240" w:lineRule="auto"/>
        <w:rPr>
          <w:rStyle w:val="FontStyle22"/>
          <w:color w:val="auto"/>
          <w:sz w:val="24"/>
          <w:szCs w:val="24"/>
        </w:rPr>
      </w:pPr>
      <w:r w:rsidRPr="00F44966">
        <w:rPr>
          <w:rStyle w:val="FontStyle22"/>
          <w:color w:val="auto"/>
          <w:sz w:val="24"/>
          <w:szCs w:val="24"/>
        </w:rPr>
        <w:t>ANTRASIS SKIRSNIS</w:t>
      </w:r>
    </w:p>
    <w:p w14:paraId="06448894" w14:textId="77777777" w:rsidR="007724B1" w:rsidRPr="00F44966" w:rsidRDefault="007724B1" w:rsidP="007724B1">
      <w:pPr>
        <w:pStyle w:val="Style6"/>
        <w:widowControl/>
        <w:spacing w:line="240" w:lineRule="auto"/>
        <w:rPr>
          <w:rStyle w:val="FontStyle22"/>
          <w:color w:val="auto"/>
          <w:sz w:val="24"/>
          <w:szCs w:val="24"/>
        </w:rPr>
      </w:pPr>
      <w:r w:rsidRPr="00F44966">
        <w:rPr>
          <w:rStyle w:val="FontStyle22"/>
          <w:color w:val="auto"/>
          <w:sz w:val="24"/>
          <w:szCs w:val="24"/>
        </w:rPr>
        <w:t>LIETUVOS RESPUBLIKOS TEISINGUMO MINISTRO ĮSAKYMAI</w:t>
      </w:r>
    </w:p>
    <w:p w14:paraId="0E384DF7" w14:textId="77777777" w:rsidR="007724B1" w:rsidRPr="00F44966" w:rsidRDefault="007724B1" w:rsidP="0055162E">
      <w:pPr>
        <w:ind w:firstLine="709"/>
        <w:jc w:val="both"/>
      </w:pPr>
    </w:p>
    <w:p w14:paraId="2113B90D" w14:textId="12B7EDC8" w:rsidR="007724B1" w:rsidRPr="00F44966" w:rsidRDefault="007724B1" w:rsidP="0055162E">
      <w:pPr>
        <w:ind w:firstLine="709"/>
        <w:jc w:val="both"/>
        <w:rPr>
          <w:rStyle w:val="FontStyle23"/>
          <w:color w:val="auto"/>
          <w:sz w:val="24"/>
          <w:szCs w:val="24"/>
        </w:rPr>
      </w:pPr>
      <w:r w:rsidRPr="00F44966">
        <w:rPr>
          <w:rStyle w:val="FontStyle23"/>
          <w:color w:val="auto"/>
          <w:sz w:val="24"/>
          <w:szCs w:val="24"/>
        </w:rPr>
        <w:t>1</w:t>
      </w:r>
      <w:r w:rsidR="00F357D0" w:rsidRPr="00F44966">
        <w:rPr>
          <w:rStyle w:val="FontStyle23"/>
          <w:color w:val="auto"/>
          <w:sz w:val="24"/>
          <w:szCs w:val="24"/>
        </w:rPr>
        <w:t>2</w:t>
      </w:r>
      <w:r w:rsidR="006A5DB7" w:rsidRPr="00F44966">
        <w:rPr>
          <w:rStyle w:val="FontStyle23"/>
          <w:color w:val="auto"/>
          <w:sz w:val="24"/>
          <w:szCs w:val="24"/>
        </w:rPr>
        <w:t>9</w:t>
      </w:r>
      <w:r w:rsidRPr="00F44966">
        <w:rPr>
          <w:rStyle w:val="FontStyle23"/>
          <w:color w:val="auto"/>
          <w:sz w:val="24"/>
          <w:szCs w:val="24"/>
        </w:rPr>
        <w:t xml:space="preserve">. </w:t>
      </w:r>
      <w:r w:rsidR="0055162E" w:rsidRPr="00F44966">
        <w:rPr>
          <w:rStyle w:val="FontStyle23"/>
          <w:color w:val="auto"/>
          <w:sz w:val="24"/>
          <w:szCs w:val="24"/>
        </w:rPr>
        <w:t xml:space="preserve">Vartojimo ginčų neteisminio sprendimo procedūros taisyklės, patvirtintos Lietuvos </w:t>
      </w:r>
      <w:r w:rsidR="0055162E" w:rsidRPr="00F44966">
        <w:rPr>
          <w:rStyle w:val="FontStyle23"/>
          <w:color w:val="auto"/>
          <w:sz w:val="24"/>
          <w:szCs w:val="24"/>
        </w:rPr>
        <w:lastRenderedPageBreak/>
        <w:t>Respublikos teisingumo ministro 2015 m. gruodžio 30 d. įsakymu Nr. 1R-382 „Dėl Vartojimo ginčų neteisminio sprendimo procedūros taisyklių patvirtinimo“.</w:t>
      </w:r>
    </w:p>
    <w:p w14:paraId="0CAEE3AB" w14:textId="77777777" w:rsidR="0055162E" w:rsidRPr="00F44966" w:rsidRDefault="0055162E" w:rsidP="0055162E">
      <w:pPr>
        <w:ind w:firstLine="709"/>
        <w:jc w:val="both"/>
      </w:pPr>
    </w:p>
    <w:p w14:paraId="2C60D696" w14:textId="77777777" w:rsidR="007724B1" w:rsidRPr="00F44966" w:rsidRDefault="007724B1" w:rsidP="007724B1">
      <w:pPr>
        <w:pStyle w:val="Style6"/>
        <w:widowControl/>
        <w:spacing w:line="240" w:lineRule="auto"/>
        <w:rPr>
          <w:rStyle w:val="FontStyle22"/>
          <w:color w:val="auto"/>
          <w:sz w:val="24"/>
          <w:szCs w:val="24"/>
        </w:rPr>
      </w:pPr>
      <w:r w:rsidRPr="00F44966">
        <w:rPr>
          <w:rStyle w:val="FontStyle22"/>
          <w:color w:val="auto"/>
          <w:sz w:val="24"/>
          <w:szCs w:val="24"/>
        </w:rPr>
        <w:t>TREČIASIS SKIRSNIS</w:t>
      </w:r>
    </w:p>
    <w:p w14:paraId="1A150C90" w14:textId="77777777" w:rsidR="007724B1" w:rsidRPr="00F44966" w:rsidRDefault="007724B1" w:rsidP="007724B1">
      <w:pPr>
        <w:pStyle w:val="Style6"/>
        <w:widowControl/>
        <w:spacing w:line="240" w:lineRule="auto"/>
        <w:rPr>
          <w:rStyle w:val="FontStyle22"/>
          <w:color w:val="auto"/>
          <w:sz w:val="24"/>
          <w:szCs w:val="24"/>
        </w:rPr>
      </w:pPr>
      <w:r w:rsidRPr="00F44966">
        <w:rPr>
          <w:rStyle w:val="FontStyle22"/>
          <w:color w:val="auto"/>
          <w:sz w:val="24"/>
          <w:szCs w:val="24"/>
        </w:rPr>
        <w:t>LIETUVOS RESPUBLIKOS RYŠIŲ REGULIAVIMO TARNYBOS DIREKTORIAUS</w:t>
      </w:r>
    </w:p>
    <w:p w14:paraId="348FC283" w14:textId="77777777" w:rsidR="007724B1" w:rsidRPr="00F44966" w:rsidRDefault="007724B1" w:rsidP="007724B1">
      <w:pPr>
        <w:pStyle w:val="Style6"/>
        <w:widowControl/>
        <w:spacing w:line="240" w:lineRule="auto"/>
        <w:ind w:right="5"/>
        <w:rPr>
          <w:rStyle w:val="FontStyle22"/>
          <w:color w:val="auto"/>
          <w:sz w:val="24"/>
          <w:szCs w:val="24"/>
        </w:rPr>
      </w:pPr>
      <w:r w:rsidRPr="00F44966">
        <w:rPr>
          <w:rStyle w:val="FontStyle22"/>
          <w:color w:val="auto"/>
          <w:sz w:val="24"/>
          <w:szCs w:val="24"/>
        </w:rPr>
        <w:t>ĮSAKYMAI</w:t>
      </w:r>
    </w:p>
    <w:p w14:paraId="0A25D909" w14:textId="77777777" w:rsidR="007724B1" w:rsidRPr="00F44966" w:rsidRDefault="007724B1" w:rsidP="007724B1">
      <w:pPr>
        <w:ind w:firstLine="709"/>
      </w:pPr>
    </w:p>
    <w:p w14:paraId="6903DFA5" w14:textId="34A60F69" w:rsidR="00BF5E35" w:rsidRPr="00F44966" w:rsidRDefault="00D44EDE" w:rsidP="00A66EE6">
      <w:pPr>
        <w:pStyle w:val="Style11"/>
        <w:widowControl/>
        <w:tabs>
          <w:tab w:val="left" w:pos="1080"/>
        </w:tabs>
        <w:ind w:firstLine="709"/>
        <w:rPr>
          <w:rStyle w:val="FontStyle23"/>
          <w:color w:val="auto"/>
          <w:sz w:val="24"/>
          <w:szCs w:val="24"/>
        </w:rPr>
      </w:pPr>
      <w:r w:rsidRPr="00F44966">
        <w:rPr>
          <w:rStyle w:val="FontStyle23"/>
          <w:color w:val="auto"/>
          <w:sz w:val="24"/>
          <w:szCs w:val="24"/>
        </w:rPr>
        <w:t>1</w:t>
      </w:r>
      <w:r w:rsidR="006A5DB7" w:rsidRPr="00F44966">
        <w:rPr>
          <w:rStyle w:val="FontStyle23"/>
          <w:color w:val="auto"/>
          <w:sz w:val="24"/>
          <w:szCs w:val="24"/>
        </w:rPr>
        <w:t>30</w:t>
      </w:r>
      <w:r w:rsidRPr="00F44966">
        <w:rPr>
          <w:rStyle w:val="FontStyle23"/>
          <w:color w:val="auto"/>
          <w:sz w:val="24"/>
          <w:szCs w:val="24"/>
        </w:rPr>
        <w:t>. G</w:t>
      </w:r>
      <w:r w:rsidR="00BF5E35" w:rsidRPr="00F44966">
        <w:rPr>
          <w:rStyle w:val="FontStyle23"/>
          <w:color w:val="auto"/>
          <w:sz w:val="24"/>
          <w:szCs w:val="24"/>
        </w:rPr>
        <w:t>inčų tarp ūkio subjektų ir ginčų tarp pašto paslaugos teikėjų sprendimo taisyklės, patvirtintos Lietuvos Respublikos ryšių reguliavimo tarnybos direktoriaus 2011 m. spalio 21 d. įsakymu Nr. 1V-1017 „Dėl Ginčų tarp ūkio subjektų ir ginčų tarp pašto paslaugos teikėjų sprendimo taisyklių patvirtinimo</w:t>
      </w:r>
      <w:r w:rsidR="00C6519C" w:rsidRPr="00F44966">
        <w:rPr>
          <w:rStyle w:val="FontStyle23"/>
          <w:color w:val="auto"/>
          <w:sz w:val="24"/>
          <w:szCs w:val="24"/>
        </w:rPr>
        <w:t>“</w:t>
      </w:r>
      <w:r w:rsidR="00BF5E35" w:rsidRPr="00F44966">
        <w:rPr>
          <w:rStyle w:val="FontStyle23"/>
          <w:color w:val="auto"/>
          <w:sz w:val="24"/>
          <w:szCs w:val="24"/>
        </w:rPr>
        <w:t>.</w:t>
      </w:r>
    </w:p>
    <w:p w14:paraId="54A7B1AE" w14:textId="1DBC743E" w:rsidR="00BF5E35" w:rsidRPr="00F44966" w:rsidRDefault="00F91397" w:rsidP="00A66EE6">
      <w:pPr>
        <w:pStyle w:val="Style11"/>
        <w:widowControl/>
        <w:tabs>
          <w:tab w:val="left" w:pos="1080"/>
        </w:tabs>
        <w:ind w:firstLine="709"/>
        <w:rPr>
          <w:rStyle w:val="FontStyle23"/>
          <w:color w:val="auto"/>
          <w:sz w:val="24"/>
          <w:szCs w:val="24"/>
        </w:rPr>
      </w:pPr>
      <w:r w:rsidRPr="00F44966">
        <w:rPr>
          <w:rStyle w:val="FontStyle23"/>
          <w:color w:val="auto"/>
          <w:sz w:val="24"/>
          <w:szCs w:val="24"/>
        </w:rPr>
        <w:t>1</w:t>
      </w:r>
      <w:r w:rsidR="00F357D0" w:rsidRPr="00F44966">
        <w:rPr>
          <w:rStyle w:val="FontStyle23"/>
          <w:color w:val="auto"/>
          <w:sz w:val="24"/>
          <w:szCs w:val="24"/>
        </w:rPr>
        <w:t>3</w:t>
      </w:r>
      <w:r w:rsidR="006A5DB7" w:rsidRPr="00F44966">
        <w:rPr>
          <w:rStyle w:val="FontStyle23"/>
          <w:color w:val="auto"/>
          <w:sz w:val="24"/>
          <w:szCs w:val="24"/>
        </w:rPr>
        <w:t>1</w:t>
      </w:r>
      <w:r w:rsidRPr="00F44966">
        <w:rPr>
          <w:rStyle w:val="FontStyle23"/>
          <w:color w:val="auto"/>
          <w:sz w:val="24"/>
          <w:szCs w:val="24"/>
        </w:rPr>
        <w:t xml:space="preserve">. </w:t>
      </w:r>
      <w:r w:rsidR="00BF5E35" w:rsidRPr="00F44966">
        <w:rPr>
          <w:rStyle w:val="FontStyle23"/>
          <w:color w:val="auto"/>
          <w:sz w:val="24"/>
          <w:szCs w:val="24"/>
        </w:rPr>
        <w:t>Ginčų tarp galutinių paslaugų gavėjų</w:t>
      </w:r>
      <w:r w:rsidR="00025A13" w:rsidRPr="00F44966">
        <w:rPr>
          <w:rStyle w:val="FontStyle23"/>
          <w:color w:val="auto"/>
          <w:sz w:val="24"/>
          <w:szCs w:val="24"/>
        </w:rPr>
        <w:t>,</w:t>
      </w:r>
      <w:r w:rsidR="00025A13" w:rsidRPr="00F44966">
        <w:t xml:space="preserve"> išskyrus vartotojus,</w:t>
      </w:r>
      <w:r w:rsidR="00BF5E35" w:rsidRPr="00F44966">
        <w:rPr>
          <w:rStyle w:val="FontStyle23"/>
          <w:color w:val="auto"/>
          <w:sz w:val="24"/>
          <w:szCs w:val="24"/>
        </w:rPr>
        <w:t xml:space="preserve"> ir elektroninių ryšių paslaugų teikėjų bei ginčų tarp naudotojų</w:t>
      </w:r>
      <w:r w:rsidR="00025A13" w:rsidRPr="00F44966">
        <w:rPr>
          <w:rStyle w:val="FontStyle23"/>
          <w:color w:val="auto"/>
          <w:sz w:val="24"/>
          <w:szCs w:val="24"/>
        </w:rPr>
        <w:t>,</w:t>
      </w:r>
      <w:r w:rsidR="00025A13" w:rsidRPr="00F44966">
        <w:t xml:space="preserve"> išskyrus vartotojus,</w:t>
      </w:r>
      <w:r w:rsidR="00BF5E35" w:rsidRPr="00F44966">
        <w:rPr>
          <w:rStyle w:val="FontStyle23"/>
          <w:color w:val="auto"/>
          <w:sz w:val="24"/>
          <w:szCs w:val="24"/>
        </w:rPr>
        <w:t xml:space="preserve"> ir pašto paslaugos teikėjų nagrinėjimo taisyklės, patvirtintos Lietuvos Respublikos ryšių reguliavimo tarnybos direktoriaus 2011 m. spalio 21 d. įsakymu Nr. 1V-1015 „Dėl Ginčų tarp galutinių paslaugų gavėjų</w:t>
      </w:r>
      <w:r w:rsidR="00050FD2" w:rsidRPr="00F44966">
        <w:rPr>
          <w:bCs/>
        </w:rPr>
        <w:t>, išskyrus vartotojus,</w:t>
      </w:r>
      <w:r w:rsidR="00BF5E35" w:rsidRPr="00F44966">
        <w:rPr>
          <w:rStyle w:val="FontStyle23"/>
          <w:color w:val="auto"/>
          <w:sz w:val="24"/>
          <w:szCs w:val="24"/>
        </w:rPr>
        <w:t xml:space="preserve"> ir elektroninių ryšių paslaugų teikėjų bei ginčų tarp naudotojų</w:t>
      </w:r>
      <w:r w:rsidR="00050FD2" w:rsidRPr="00F44966">
        <w:rPr>
          <w:bCs/>
        </w:rPr>
        <w:t>, išskyrus vartotojus,</w:t>
      </w:r>
      <w:r w:rsidR="00BF5E35" w:rsidRPr="00F44966">
        <w:rPr>
          <w:rStyle w:val="FontStyle23"/>
          <w:color w:val="auto"/>
          <w:sz w:val="24"/>
          <w:szCs w:val="24"/>
        </w:rPr>
        <w:t xml:space="preserve"> ir pašto paslaugos teikėjų nagrinėjimo taisyklių patvirtinimo</w:t>
      </w:r>
      <w:r w:rsidR="00C6519C" w:rsidRPr="00F44966">
        <w:rPr>
          <w:rStyle w:val="FontStyle23"/>
          <w:color w:val="auto"/>
          <w:sz w:val="24"/>
          <w:szCs w:val="24"/>
        </w:rPr>
        <w:t>“</w:t>
      </w:r>
      <w:r w:rsidR="00BF5E35" w:rsidRPr="00F44966">
        <w:rPr>
          <w:rStyle w:val="FontStyle23"/>
          <w:color w:val="auto"/>
          <w:sz w:val="24"/>
          <w:szCs w:val="24"/>
        </w:rPr>
        <w:t>.</w:t>
      </w:r>
    </w:p>
    <w:p w14:paraId="405839E7" w14:textId="1DC728FE" w:rsidR="00BF5E35" w:rsidRDefault="002F623F" w:rsidP="002F623F">
      <w:pPr>
        <w:pStyle w:val="Style11"/>
        <w:widowControl/>
        <w:tabs>
          <w:tab w:val="left" w:pos="1080"/>
        </w:tabs>
        <w:spacing w:before="5"/>
        <w:rPr>
          <w:rStyle w:val="FontStyle23"/>
          <w:color w:val="auto"/>
          <w:sz w:val="24"/>
          <w:szCs w:val="24"/>
        </w:rPr>
      </w:pPr>
      <w:r w:rsidRPr="00F44966">
        <w:rPr>
          <w:rStyle w:val="FontStyle23"/>
          <w:color w:val="auto"/>
          <w:sz w:val="24"/>
          <w:szCs w:val="24"/>
        </w:rPr>
        <w:t>1</w:t>
      </w:r>
      <w:r w:rsidR="0027045F" w:rsidRPr="00F44966">
        <w:rPr>
          <w:rStyle w:val="FontStyle23"/>
          <w:color w:val="auto"/>
          <w:sz w:val="24"/>
          <w:szCs w:val="24"/>
        </w:rPr>
        <w:t>3</w:t>
      </w:r>
      <w:r w:rsidR="006A5DB7" w:rsidRPr="00F44966">
        <w:rPr>
          <w:rStyle w:val="FontStyle23"/>
          <w:color w:val="auto"/>
          <w:sz w:val="24"/>
          <w:szCs w:val="24"/>
        </w:rPr>
        <w:t>2</w:t>
      </w:r>
      <w:r w:rsidRPr="00F44966">
        <w:rPr>
          <w:rStyle w:val="FontStyle23"/>
          <w:color w:val="auto"/>
          <w:sz w:val="24"/>
          <w:szCs w:val="24"/>
        </w:rPr>
        <w:t>.</w:t>
      </w:r>
      <w:r w:rsidR="00304668" w:rsidRPr="00F44966">
        <w:rPr>
          <w:rStyle w:val="FontStyle23"/>
          <w:color w:val="auto"/>
          <w:sz w:val="24"/>
          <w:szCs w:val="24"/>
        </w:rPr>
        <w:t xml:space="preserve"> </w:t>
      </w:r>
      <w:r w:rsidR="00BF5E35" w:rsidRPr="00F44966">
        <w:rPr>
          <w:rStyle w:val="FontStyle23"/>
          <w:color w:val="auto"/>
          <w:sz w:val="24"/>
          <w:szCs w:val="24"/>
        </w:rPr>
        <w:t>Tarpininkavimo ir (ar) taikinimo ūkio subjektams, teikiantiems elektroninių ryšių tinklus ir (ar) paslaugas, siekiant ginčą išspręsti taikiai be privalomo sprendimo, procedūrų taisyklės, patvirtintos Lietuvos Respublikos ryšių reguliavimo tarnybos direktoriaus 2005 m. balandžio 11 d. įsakymu Nr. 1V-354 „Dėl Tarpininkavimo ir (ar) taikinimo ūkio subjektams, teikiantiems elektroninių ryšių tinklus ir (ar) paslaugas, siekiant ginčą išspręsti taikiai be privalomo sprendimo, procedūrų taisyklių patvirtinimo</w:t>
      </w:r>
      <w:r w:rsidR="00C6519C" w:rsidRPr="00F44966">
        <w:rPr>
          <w:rStyle w:val="FontStyle23"/>
          <w:color w:val="auto"/>
          <w:sz w:val="24"/>
          <w:szCs w:val="24"/>
        </w:rPr>
        <w:t>“</w:t>
      </w:r>
      <w:r w:rsidR="00BF5E35" w:rsidRPr="00F44966">
        <w:rPr>
          <w:rStyle w:val="FontStyle23"/>
          <w:color w:val="auto"/>
          <w:sz w:val="24"/>
          <w:szCs w:val="24"/>
        </w:rPr>
        <w:t>.</w:t>
      </w:r>
    </w:p>
    <w:p w14:paraId="13B216A8" w14:textId="341BFD4A" w:rsidR="00BF5E35" w:rsidRPr="00F44966" w:rsidRDefault="006B1D8B" w:rsidP="005F56B3">
      <w:pPr>
        <w:pStyle w:val="Style11"/>
        <w:widowControl/>
        <w:tabs>
          <w:tab w:val="left" w:pos="1080"/>
        </w:tabs>
        <w:spacing w:before="5"/>
        <w:jc w:val="center"/>
      </w:pPr>
      <w:r>
        <w:rPr>
          <w:rStyle w:val="FontStyle23"/>
          <w:color w:val="auto"/>
          <w:sz w:val="24"/>
          <w:szCs w:val="24"/>
        </w:rPr>
        <w:t>________________</w:t>
      </w:r>
    </w:p>
    <w:p w14:paraId="735EE572" w14:textId="5B7D047F" w:rsidR="0095742C" w:rsidRDefault="0095742C" w:rsidP="009C6657">
      <w:pPr>
        <w:pStyle w:val="Style1"/>
        <w:widowControl/>
        <w:spacing w:line="240" w:lineRule="exact"/>
      </w:pPr>
    </w:p>
    <w:p w14:paraId="56160D66" w14:textId="77777777" w:rsidR="00A26A43" w:rsidRPr="00C411DD" w:rsidRDefault="00A26A43" w:rsidP="00A26A43">
      <w:pPr>
        <w:rPr>
          <w:b/>
        </w:rPr>
      </w:pPr>
      <w:r w:rsidRPr="00C411DD">
        <w:rPr>
          <w:b/>
        </w:rPr>
        <w:t>Pakeitimai:</w:t>
      </w:r>
    </w:p>
    <w:p w14:paraId="2FE29EA6" w14:textId="77777777" w:rsidR="00C411DD" w:rsidRDefault="00C411DD" w:rsidP="002122C5">
      <w:pPr>
        <w:jc w:val="both"/>
      </w:pPr>
    </w:p>
    <w:p w14:paraId="23A08A7D" w14:textId="213D9C5B" w:rsidR="00A26A43" w:rsidRDefault="00A26A43" w:rsidP="002122C5">
      <w:pPr>
        <w:jc w:val="both"/>
      </w:pPr>
      <w:r w:rsidRPr="00237AFE">
        <w:t>1. Lietuvos Respublikos ryšių reguliavimo tarnyb</w:t>
      </w:r>
      <w:r w:rsidR="00D640A9">
        <w:t>os direktoriaus 2012 m. rugpjūčio 17 d. į</w:t>
      </w:r>
      <w:r w:rsidRPr="00237AFE">
        <w:t>sakymas Nr. 1V-1055</w:t>
      </w:r>
      <w:r w:rsidR="00D640A9">
        <w:t xml:space="preserve"> „D</w:t>
      </w:r>
      <w:r w:rsidR="00D640A9" w:rsidRPr="00237AFE">
        <w:t xml:space="preserve">ėl </w:t>
      </w:r>
      <w:r w:rsidR="00D640A9">
        <w:t>L</w:t>
      </w:r>
      <w:r w:rsidR="00D640A9" w:rsidRPr="00237AFE">
        <w:t xml:space="preserve">ietuvos </w:t>
      </w:r>
      <w:r w:rsidR="00D640A9">
        <w:t>R</w:t>
      </w:r>
      <w:r w:rsidR="00D640A9" w:rsidRPr="00237AFE">
        <w:t xml:space="preserve">espublikos ryšių reguliavimo tarnybos direktoriaus 2010 m. gruodžio 15 d. įsakymo </w:t>
      </w:r>
      <w:r w:rsidR="00D640A9">
        <w:t>N</w:t>
      </w:r>
      <w:r w:rsidR="00D640A9" w:rsidRPr="00237AFE">
        <w:t>r. 1</w:t>
      </w:r>
      <w:r w:rsidR="00D640A9">
        <w:t>V</w:t>
      </w:r>
      <w:r w:rsidR="00D640A9" w:rsidRPr="00237AFE">
        <w:t>-1188 „</w:t>
      </w:r>
      <w:r w:rsidR="00D640A9">
        <w:t>D</w:t>
      </w:r>
      <w:r w:rsidR="00D640A9" w:rsidRPr="00237AFE">
        <w:t xml:space="preserve">ėl </w:t>
      </w:r>
      <w:r w:rsidR="00D640A9">
        <w:t>T</w:t>
      </w:r>
      <w:r w:rsidR="00D640A9" w:rsidRPr="00237AFE">
        <w:t xml:space="preserve">eisės aktų, reguliuojančių </w:t>
      </w:r>
      <w:r w:rsidR="00D640A9">
        <w:t>L</w:t>
      </w:r>
      <w:r w:rsidR="00D640A9" w:rsidRPr="00237AFE">
        <w:t xml:space="preserve">ietuvos </w:t>
      </w:r>
      <w:r w:rsidR="00D640A9">
        <w:t>R</w:t>
      </w:r>
      <w:r w:rsidR="00D640A9" w:rsidRPr="00237AFE">
        <w:t xml:space="preserve">espublikos ryšių reguliavimo tarnybos veiklą ir įtvirtinančių </w:t>
      </w:r>
      <w:r w:rsidR="00D640A9">
        <w:t>L</w:t>
      </w:r>
      <w:r w:rsidR="00D640A9" w:rsidRPr="00237AFE">
        <w:t xml:space="preserve">ietuvos </w:t>
      </w:r>
      <w:r w:rsidR="00D640A9">
        <w:t>R</w:t>
      </w:r>
      <w:r w:rsidR="00D640A9" w:rsidRPr="00237AFE">
        <w:t>espublikos ryšių reguliavimo tarnybos atliekamos elektroninių ryšių veiklos ir pašto veiklos priežiūros reikalavimus, sąrašo patvirtinimo“</w:t>
      </w:r>
      <w:r w:rsidR="00D640A9">
        <w:t xml:space="preserve"> </w:t>
      </w:r>
      <w:r w:rsidR="00D640A9" w:rsidRPr="00237AFE">
        <w:t>pakeitimo</w:t>
      </w:r>
      <w:r w:rsidR="009428FC">
        <w:t>“</w:t>
      </w:r>
    </w:p>
    <w:p w14:paraId="53A40FDF" w14:textId="32356116" w:rsidR="003C2C4D" w:rsidRDefault="003C2C4D" w:rsidP="002122C5">
      <w:pPr>
        <w:jc w:val="both"/>
      </w:pPr>
    </w:p>
    <w:p w14:paraId="44DA45C2" w14:textId="05152525" w:rsidR="003C2C4D" w:rsidRDefault="003C2C4D" w:rsidP="002122C5">
      <w:pPr>
        <w:jc w:val="both"/>
      </w:pPr>
      <w:r w:rsidRPr="00237AFE">
        <w:t>2. Lietuvos Respublikos ryšių reguliavimo tarnyb</w:t>
      </w:r>
      <w:r>
        <w:t>os direktoriaus 2013 m. rugpjūčio 5 d. į</w:t>
      </w:r>
      <w:r w:rsidRPr="00237AFE">
        <w:t>sakymas Nr. 1V-1193</w:t>
      </w:r>
      <w:r>
        <w:t xml:space="preserve"> „D</w:t>
      </w:r>
      <w:r w:rsidRPr="00237AFE">
        <w:t xml:space="preserve">ėl </w:t>
      </w:r>
      <w:r>
        <w:t>L</w:t>
      </w:r>
      <w:r w:rsidRPr="00237AFE">
        <w:t xml:space="preserve">ietuvos </w:t>
      </w:r>
      <w:r>
        <w:t>R</w:t>
      </w:r>
      <w:r w:rsidRPr="00237AFE">
        <w:t xml:space="preserve">espublikos ryšių reguliavimo tarnybos direktoriaus 2010 m. gruodžio 15 d. įsakymo </w:t>
      </w:r>
      <w:r>
        <w:t>N</w:t>
      </w:r>
      <w:r w:rsidRPr="00237AFE">
        <w:t>r. 1</w:t>
      </w:r>
      <w:r>
        <w:t>V</w:t>
      </w:r>
      <w:r w:rsidRPr="00237AFE">
        <w:t>-1188 „</w:t>
      </w:r>
      <w:r>
        <w:t>D</w:t>
      </w:r>
      <w:r w:rsidRPr="00237AFE">
        <w:t xml:space="preserve">ėl </w:t>
      </w:r>
      <w:r>
        <w:t>T</w:t>
      </w:r>
      <w:r w:rsidRPr="00237AFE">
        <w:t xml:space="preserve">eisės aktų, reguliuojančių </w:t>
      </w:r>
      <w:r>
        <w:t>L</w:t>
      </w:r>
      <w:r w:rsidRPr="00237AFE">
        <w:t xml:space="preserve">ietuvos </w:t>
      </w:r>
      <w:r>
        <w:t>R</w:t>
      </w:r>
      <w:r w:rsidRPr="00237AFE">
        <w:t xml:space="preserve">espublikos ryšių reguliavimo tarnybos veiklą ir įtvirtinančių </w:t>
      </w:r>
      <w:r>
        <w:t>L</w:t>
      </w:r>
      <w:r w:rsidRPr="00237AFE">
        <w:t>ietuvos respublikos ryšių reguliavimo tarnybos atliekamos priežiūros sričių reikalavimus, sąrašo patvirtinimo“ pakeitimo</w:t>
      </w:r>
      <w:r>
        <w:t>“</w:t>
      </w:r>
    </w:p>
    <w:p w14:paraId="173E9F10" w14:textId="77777777" w:rsidR="003C2C4D" w:rsidRDefault="003C2C4D" w:rsidP="002122C5">
      <w:pPr>
        <w:jc w:val="both"/>
      </w:pPr>
    </w:p>
    <w:p w14:paraId="6375E988" w14:textId="676670E0" w:rsidR="003C2C4D" w:rsidRPr="00237AFE" w:rsidRDefault="003C2C4D" w:rsidP="002122C5">
      <w:pPr>
        <w:jc w:val="both"/>
      </w:pPr>
      <w:r>
        <w:t>3</w:t>
      </w:r>
      <w:r w:rsidRPr="00237AFE">
        <w:t>. Lietuvos Respublikos ryšių reguliavimo tarnyb</w:t>
      </w:r>
      <w:r>
        <w:t>os direktoriaus 2016 m. vasario 23 d. įs</w:t>
      </w:r>
      <w:r w:rsidRPr="00237AFE">
        <w:t>akymas Nr. 1V-</w:t>
      </w:r>
      <w:r>
        <w:t>218 „D</w:t>
      </w:r>
      <w:r w:rsidRPr="00237AFE">
        <w:t xml:space="preserve">ėl </w:t>
      </w:r>
      <w:r>
        <w:t>L</w:t>
      </w:r>
      <w:r w:rsidRPr="00237AFE">
        <w:t xml:space="preserve">ietuvos </w:t>
      </w:r>
      <w:r>
        <w:t>R</w:t>
      </w:r>
      <w:r w:rsidRPr="00237AFE">
        <w:t xml:space="preserve">espublikos ryšių reguliavimo tarnybos direktoriaus 2010 m. gruodžio 15 d. įsakymo </w:t>
      </w:r>
      <w:r>
        <w:t>N</w:t>
      </w:r>
      <w:r w:rsidRPr="00237AFE">
        <w:t>r. 1</w:t>
      </w:r>
      <w:r>
        <w:t>V</w:t>
      </w:r>
      <w:r w:rsidRPr="00237AFE">
        <w:t>-1188 „</w:t>
      </w:r>
      <w:r>
        <w:t>D</w:t>
      </w:r>
      <w:r w:rsidRPr="00237AFE">
        <w:t xml:space="preserve">ėl </w:t>
      </w:r>
      <w:r>
        <w:t>T</w:t>
      </w:r>
      <w:r w:rsidRPr="00237AFE">
        <w:t xml:space="preserve">eisės aktų, reguliuojančių </w:t>
      </w:r>
      <w:r>
        <w:t>L</w:t>
      </w:r>
      <w:r w:rsidRPr="00237AFE">
        <w:t xml:space="preserve">ietuvos </w:t>
      </w:r>
      <w:r>
        <w:t>R</w:t>
      </w:r>
      <w:r w:rsidRPr="00237AFE">
        <w:t xml:space="preserve">espublikos ryšių reguliavimo tarnybos veiklą ir įtvirtinančių </w:t>
      </w:r>
      <w:r>
        <w:t>L</w:t>
      </w:r>
      <w:r w:rsidRPr="00237AFE">
        <w:t xml:space="preserve">ietuvos </w:t>
      </w:r>
      <w:r>
        <w:t>R</w:t>
      </w:r>
      <w:r w:rsidRPr="00237AFE">
        <w:t>espublikos ryšių reguliavimo tarnybos atliekamos priežiūros sričių reikalavimus, sąrašo patvirtinimo“ pakeitimo</w:t>
      </w:r>
      <w:r>
        <w:t>“</w:t>
      </w:r>
    </w:p>
    <w:p w14:paraId="60EDB320" w14:textId="60051CF0" w:rsidR="00A26A43" w:rsidRDefault="00A26A43" w:rsidP="002122C5">
      <w:pPr>
        <w:jc w:val="both"/>
      </w:pPr>
    </w:p>
    <w:p w14:paraId="3F33FBAE" w14:textId="73A612C2" w:rsidR="003C2C4D" w:rsidRDefault="003C2C4D" w:rsidP="002122C5">
      <w:pPr>
        <w:jc w:val="both"/>
        <w:rPr>
          <w:bCs/>
        </w:rPr>
      </w:pPr>
      <w:r w:rsidRPr="00D640A9">
        <w:t xml:space="preserve">4. Lietuvos Respublikos ryšių reguliavimo tarnybos direktoriaus 2017 m. sausio 10 d. įsakymas Nr. 1V-22 </w:t>
      </w:r>
      <w:r w:rsidRPr="00D640A9">
        <w:rPr>
          <w:bCs/>
        </w:rPr>
        <w:t>„Dėl Lietuvos Respublikos ryšių reguliavimo tarnybos direktoriaus 2010 m. gruodžio 15 d. įsakymo Nr. 1V-1188 „Dėl Teisės aktų, reguliuojančių Lietuvos Respublikos ryšių reguliavimo tarnybos veiklą ir įtvirtinančių Lietuvos Respublikos ryšių reguliavimo tarnybos atliekamos priežiūros sričių reikalavimus, sąrašo patvirtinimo“ pakeitimo“</w:t>
      </w:r>
    </w:p>
    <w:p w14:paraId="452A824E" w14:textId="0AD5BE7C" w:rsidR="003C2C4D" w:rsidRDefault="003C2C4D" w:rsidP="002122C5">
      <w:pPr>
        <w:jc w:val="both"/>
        <w:rPr>
          <w:bCs/>
        </w:rPr>
      </w:pPr>
    </w:p>
    <w:p w14:paraId="44F94DD9" w14:textId="0B04C9F6" w:rsidR="003C2C4D" w:rsidRPr="00237AFE" w:rsidRDefault="003C2C4D" w:rsidP="002122C5">
      <w:pPr>
        <w:jc w:val="both"/>
      </w:pPr>
      <w:r w:rsidRPr="00D640A9">
        <w:t xml:space="preserve">5. </w:t>
      </w:r>
      <w:r w:rsidRPr="00D640A9">
        <w:rPr>
          <w:bCs/>
        </w:rPr>
        <w:t>Lietuvos Respublikos ryšių reguliavimo tarnybos</w:t>
      </w:r>
      <w:r w:rsidRPr="00D640A9">
        <w:t xml:space="preserve"> direktoriaus 2018 m. vasario 13 d. įsakym</w:t>
      </w:r>
      <w:r>
        <w:t>as</w:t>
      </w:r>
      <w:r w:rsidRPr="00D640A9">
        <w:t xml:space="preserve"> Nr. 1V-126 </w:t>
      </w:r>
      <w:r w:rsidRPr="00D640A9">
        <w:rPr>
          <w:bCs/>
        </w:rPr>
        <w:t xml:space="preserve">„Dėl Lietuvos Respublikos ryšių reguliavimo tarnybos direktoriaus 2010 m. gruodžio 15 d. </w:t>
      </w:r>
      <w:r w:rsidRPr="00D640A9">
        <w:rPr>
          <w:bCs/>
        </w:rPr>
        <w:lastRenderedPageBreak/>
        <w:t>įsakymo Nr. 1V-1188 „Dėl Teisės aktų, reguliuojančių Lietuvos Respublikos ryšių reguliavimo tarnybos veiklą ir įtvirtinančių Lietuvos Respublikos ryšių reguliavimo tarnybos atliekamos priežiūros sričių reikalavimus, sąrašo patvirtinimo“ pakeitimo“</w:t>
      </w:r>
    </w:p>
    <w:p w14:paraId="3862EE23" w14:textId="0995F9D0" w:rsidR="00A26A43" w:rsidRDefault="00A26A43" w:rsidP="002122C5">
      <w:pPr>
        <w:jc w:val="both"/>
      </w:pPr>
    </w:p>
    <w:p w14:paraId="465694B3" w14:textId="23ECB016" w:rsidR="00A26A43" w:rsidRDefault="003C2C4D" w:rsidP="002122C5">
      <w:pPr>
        <w:jc w:val="both"/>
        <w:rPr>
          <w:bCs/>
        </w:rPr>
      </w:pPr>
      <w:r>
        <w:rPr>
          <w:bCs/>
        </w:rPr>
        <w:t xml:space="preserve">6. </w:t>
      </w:r>
      <w:r w:rsidRPr="00D640A9">
        <w:rPr>
          <w:bCs/>
        </w:rPr>
        <w:t>Lietuvos Respublikos ryšių reguliavimo tarnybos</w:t>
      </w:r>
      <w:r w:rsidRPr="00D640A9">
        <w:t xml:space="preserve"> direktoriaus </w:t>
      </w:r>
      <w:r w:rsidRPr="00D75680">
        <w:rPr>
          <w:rStyle w:val="FontStyle23"/>
          <w:color w:val="auto"/>
          <w:sz w:val="24"/>
          <w:szCs w:val="24"/>
        </w:rPr>
        <w:t xml:space="preserve">2019 m. </w:t>
      </w:r>
      <w:r>
        <w:rPr>
          <w:rStyle w:val="FontStyle23"/>
          <w:color w:val="auto"/>
          <w:sz w:val="24"/>
          <w:szCs w:val="24"/>
        </w:rPr>
        <w:t>kovo</w:t>
      </w:r>
      <w:r w:rsidRPr="00D75680">
        <w:rPr>
          <w:rStyle w:val="FontStyle23"/>
          <w:color w:val="auto"/>
          <w:sz w:val="24"/>
          <w:szCs w:val="24"/>
        </w:rPr>
        <w:t xml:space="preserve"> </w:t>
      </w:r>
      <w:r>
        <w:rPr>
          <w:rStyle w:val="FontStyle23"/>
          <w:color w:val="auto"/>
          <w:sz w:val="24"/>
          <w:szCs w:val="24"/>
        </w:rPr>
        <w:t>4</w:t>
      </w:r>
      <w:r w:rsidRPr="00D75680">
        <w:rPr>
          <w:rStyle w:val="FontStyle23"/>
          <w:color w:val="auto"/>
          <w:sz w:val="24"/>
          <w:szCs w:val="24"/>
        </w:rPr>
        <w:t xml:space="preserve"> d.</w:t>
      </w:r>
      <w:r w:rsidRPr="00D640A9">
        <w:t xml:space="preserve"> įsakym</w:t>
      </w:r>
      <w:r>
        <w:t>as</w:t>
      </w:r>
      <w:r w:rsidRPr="00D640A9">
        <w:t xml:space="preserve"> Nr. </w:t>
      </w:r>
      <w:r w:rsidRPr="00D75680">
        <w:rPr>
          <w:rStyle w:val="FontStyle23"/>
          <w:color w:val="auto"/>
          <w:sz w:val="24"/>
          <w:szCs w:val="24"/>
        </w:rPr>
        <w:t>1V-</w:t>
      </w:r>
      <w:r>
        <w:rPr>
          <w:rStyle w:val="FontStyle23"/>
          <w:color w:val="auto"/>
          <w:sz w:val="24"/>
          <w:szCs w:val="24"/>
        </w:rPr>
        <w:t>273</w:t>
      </w:r>
      <w:r w:rsidRPr="00D640A9">
        <w:t xml:space="preserve"> </w:t>
      </w:r>
      <w:r w:rsidRPr="00D640A9">
        <w:rPr>
          <w:bCs/>
        </w:rPr>
        <w:t>„Dėl Lietuvos Respublikos ryšių reguliavimo tarnybos direktoriaus 2010 m. gruodžio 15 d. įsakymo Nr. 1V-1188 „Dėl Teisės aktų, reguliuojančių Lietuvos Respublikos ryšių reguliavimo tarnybos veiklą ir įtvirtinančių Lietuvos Respublikos ryšių reguliavimo tarnybos atliekamos priežiūros sričių reikalavimus, sąrašo patvirtinimo“ pakeitimo“</w:t>
      </w:r>
    </w:p>
    <w:p w14:paraId="4A2C1023" w14:textId="1773E7E2" w:rsidR="00EB3FE4" w:rsidRDefault="00EB3FE4" w:rsidP="002122C5">
      <w:pPr>
        <w:jc w:val="both"/>
        <w:rPr>
          <w:bCs/>
        </w:rPr>
      </w:pPr>
    </w:p>
    <w:p w14:paraId="5493826C" w14:textId="607A7664" w:rsidR="00EB3FE4" w:rsidRDefault="00EB3FE4" w:rsidP="002122C5">
      <w:pPr>
        <w:jc w:val="both"/>
        <w:rPr>
          <w:bCs/>
        </w:rPr>
      </w:pPr>
      <w:r>
        <w:rPr>
          <w:bCs/>
        </w:rPr>
        <w:t xml:space="preserve">7. </w:t>
      </w:r>
      <w:r w:rsidRPr="00D640A9">
        <w:rPr>
          <w:bCs/>
        </w:rPr>
        <w:t>Lietuvos Respublikos ryšių reguliavimo tarnybos</w:t>
      </w:r>
      <w:r w:rsidRPr="00D640A9">
        <w:t xml:space="preserve"> direktoriaus </w:t>
      </w:r>
      <w:r w:rsidRPr="00D75680">
        <w:rPr>
          <w:rStyle w:val="FontStyle23"/>
          <w:color w:val="auto"/>
          <w:sz w:val="24"/>
          <w:szCs w:val="24"/>
        </w:rPr>
        <w:t>20</w:t>
      </w:r>
      <w:r>
        <w:rPr>
          <w:rStyle w:val="FontStyle23"/>
          <w:color w:val="auto"/>
          <w:sz w:val="24"/>
          <w:szCs w:val="24"/>
        </w:rPr>
        <w:t>20</w:t>
      </w:r>
      <w:r w:rsidRPr="00D75680">
        <w:rPr>
          <w:rStyle w:val="FontStyle23"/>
          <w:color w:val="auto"/>
          <w:sz w:val="24"/>
          <w:szCs w:val="24"/>
        </w:rPr>
        <w:t xml:space="preserve"> m. </w:t>
      </w:r>
      <w:r>
        <w:rPr>
          <w:rStyle w:val="FontStyle23"/>
          <w:color w:val="auto"/>
          <w:sz w:val="24"/>
          <w:szCs w:val="24"/>
        </w:rPr>
        <w:t>sausio</w:t>
      </w:r>
      <w:r w:rsidRPr="00D75680">
        <w:rPr>
          <w:rStyle w:val="FontStyle23"/>
          <w:color w:val="auto"/>
          <w:sz w:val="24"/>
          <w:szCs w:val="24"/>
        </w:rPr>
        <w:t xml:space="preserve"> </w:t>
      </w:r>
      <w:r>
        <w:rPr>
          <w:rStyle w:val="FontStyle23"/>
          <w:color w:val="auto"/>
          <w:sz w:val="24"/>
          <w:szCs w:val="24"/>
        </w:rPr>
        <w:t>14</w:t>
      </w:r>
      <w:r w:rsidRPr="00D75680">
        <w:rPr>
          <w:rStyle w:val="FontStyle23"/>
          <w:color w:val="auto"/>
          <w:sz w:val="24"/>
          <w:szCs w:val="24"/>
        </w:rPr>
        <w:t xml:space="preserve"> d.</w:t>
      </w:r>
      <w:r w:rsidRPr="00D640A9">
        <w:t xml:space="preserve"> įsakym</w:t>
      </w:r>
      <w:r>
        <w:t>as</w:t>
      </w:r>
      <w:r w:rsidRPr="00D640A9">
        <w:t xml:space="preserve"> Nr. </w:t>
      </w:r>
      <w:r w:rsidR="00C263FC" w:rsidRPr="00C263FC">
        <w:rPr>
          <w:rStyle w:val="FontStyle23"/>
          <w:color w:val="auto"/>
          <w:sz w:val="24"/>
          <w:szCs w:val="24"/>
        </w:rPr>
        <w:t>(1.9)1V-28</w:t>
      </w:r>
      <w:r w:rsidRPr="00C263FC">
        <w:t xml:space="preserve"> </w:t>
      </w:r>
      <w:r w:rsidRPr="00D640A9">
        <w:rPr>
          <w:bCs/>
        </w:rPr>
        <w:t>„Dėl Lietuvos Respublikos ryšių reguliavimo tarnybos direktoriaus 2010 m. gruodžio 15 d. įsakymo Nr. 1V-1188 „Dėl Teisės aktų, reguliuojančių Lietuvos Respublikos ryšių reguliavimo tarnybos veiklą ir įtvirtinančių Lietuvos Respublikos ryšių reguliavimo tarnybos atliekamos priežiūros sričių reikalavimus, sąrašo patvirtinimo“ pakeitimo“</w:t>
      </w:r>
    </w:p>
    <w:p w14:paraId="50C4D941" w14:textId="0B20C8A4" w:rsidR="00EB3FE4" w:rsidRPr="00D640A9" w:rsidRDefault="00EB3FE4" w:rsidP="002122C5">
      <w:pPr>
        <w:pStyle w:val="Style1"/>
        <w:widowControl/>
        <w:spacing w:line="240" w:lineRule="exact"/>
        <w:jc w:val="both"/>
      </w:pPr>
    </w:p>
    <w:sectPr w:rsidR="00EB3FE4" w:rsidRPr="00D640A9" w:rsidSect="005F56B3">
      <w:pgSz w:w="11907" w:h="16840" w:code="9"/>
      <w:pgMar w:top="1134" w:right="567" w:bottom="1134" w:left="1701" w:header="567" w:footer="567"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F3A67" w14:textId="77777777" w:rsidR="00A27B50" w:rsidRDefault="00A27B50">
      <w:r>
        <w:separator/>
      </w:r>
    </w:p>
  </w:endnote>
  <w:endnote w:type="continuationSeparator" w:id="0">
    <w:p w14:paraId="22EF5F08" w14:textId="77777777" w:rsidR="00A27B50" w:rsidRDefault="00A2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LT">
    <w:altName w:val="Times New Roman"/>
    <w:panose1 w:val="00000000000000000000"/>
    <w:charset w:val="BA"/>
    <w:family w:val="roman"/>
    <w:notTrueType/>
    <w:pitch w:val="variable"/>
    <w:sig w:usb0="00000007" w:usb1="00000000" w:usb2="00000000" w:usb3="00000000" w:csb0="00000081" w:csb1="00000000"/>
  </w:font>
  <w:font w:name="Bookman Old Style">
    <w:panose1 w:val="02050604050505020204"/>
    <w:charset w:val="BA"/>
    <w:family w:val="roman"/>
    <w:pitch w:val="variable"/>
    <w:sig w:usb0="00000287" w:usb1="00000000" w:usb2="00000000" w:usb3="00000000" w:csb0="0000009F" w:csb1="00000000"/>
  </w:font>
  <w:font w:name="EUAlbertina-Bold-Identity-H">
    <w:altName w:val="Yu Gothic"/>
    <w:panose1 w:val="00000000000000000000"/>
    <w:charset w:val="80"/>
    <w:family w:val="auto"/>
    <w:notTrueType/>
    <w:pitch w:val="default"/>
    <w:sig w:usb0="00000001" w:usb1="08070000" w:usb2="00000010" w:usb3="00000000" w:csb0="00020000"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D71F1" w14:textId="77777777" w:rsidR="00A27B50" w:rsidRDefault="00A27B50">
      <w:r>
        <w:separator/>
      </w:r>
    </w:p>
  </w:footnote>
  <w:footnote w:type="continuationSeparator" w:id="0">
    <w:p w14:paraId="4D9C652D" w14:textId="77777777" w:rsidR="00A27B50" w:rsidRDefault="00A27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261404"/>
      <w:docPartObj>
        <w:docPartGallery w:val="Page Numbers (Top of Page)"/>
        <w:docPartUnique/>
      </w:docPartObj>
    </w:sdtPr>
    <w:sdtEndPr/>
    <w:sdtContent>
      <w:p w14:paraId="0050D0CC" w14:textId="2813C504" w:rsidR="00A26A43" w:rsidRDefault="00A26A43">
        <w:pPr>
          <w:pStyle w:val="Header"/>
          <w:jc w:val="center"/>
        </w:pPr>
        <w:r>
          <w:fldChar w:fldCharType="begin"/>
        </w:r>
        <w:r>
          <w:instrText>PAGE   \* MERGEFORMAT</w:instrText>
        </w:r>
        <w:r>
          <w:fldChar w:fldCharType="separate"/>
        </w:r>
        <w:r>
          <w:rPr>
            <w:noProof/>
          </w:rPr>
          <w:t>16</w:t>
        </w:r>
        <w:r>
          <w:fldChar w:fldCharType="end"/>
        </w:r>
      </w:p>
    </w:sdtContent>
  </w:sdt>
  <w:p w14:paraId="3766C088" w14:textId="77777777" w:rsidR="00A26A43" w:rsidRDefault="00A26A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CE6"/>
    <w:multiLevelType w:val="multilevel"/>
    <w:tmpl w:val="C1906086"/>
    <w:lvl w:ilvl="0">
      <w:start w:val="6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72488C"/>
    <w:multiLevelType w:val="singleLevel"/>
    <w:tmpl w:val="BC9094A0"/>
    <w:lvl w:ilvl="0">
      <w:start w:val="30"/>
      <w:numFmt w:val="decimal"/>
      <w:lvlText w:val="%1."/>
      <w:legacy w:legacy="1" w:legacySpace="0" w:legacyIndent="365"/>
      <w:lvlJc w:val="left"/>
      <w:rPr>
        <w:rFonts w:ascii="Times New Roman" w:hAnsi="Times New Roman" w:cs="Times New Roman" w:hint="default"/>
      </w:rPr>
    </w:lvl>
  </w:abstractNum>
  <w:abstractNum w:abstractNumId="2" w15:restartNumberingAfterBreak="0">
    <w:nsid w:val="039D53B1"/>
    <w:multiLevelType w:val="hybridMultilevel"/>
    <w:tmpl w:val="970AF508"/>
    <w:lvl w:ilvl="0" w:tplc="0427000F">
      <w:start w:val="7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52E7234"/>
    <w:multiLevelType w:val="singleLevel"/>
    <w:tmpl w:val="47003BE4"/>
    <w:lvl w:ilvl="0">
      <w:start w:val="97"/>
      <w:numFmt w:val="decimal"/>
      <w:lvlText w:val="%1."/>
      <w:lvlJc w:val="left"/>
      <w:pPr>
        <w:ind w:left="0" w:firstLine="0"/>
      </w:pPr>
      <w:rPr>
        <w:rFonts w:ascii="Times New Roman" w:hAnsi="Times New Roman" w:cs="Times New Roman" w:hint="default"/>
      </w:rPr>
    </w:lvl>
  </w:abstractNum>
  <w:abstractNum w:abstractNumId="4" w15:restartNumberingAfterBreak="0">
    <w:nsid w:val="05500DE4"/>
    <w:multiLevelType w:val="hybridMultilevel"/>
    <w:tmpl w:val="744ABCE6"/>
    <w:lvl w:ilvl="0" w:tplc="48A2CE72">
      <w:start w:val="54"/>
      <w:numFmt w:val="decimal"/>
      <w:lvlText w:val="%1."/>
      <w:lvlJc w:val="left"/>
      <w:pPr>
        <w:ind w:left="1090" w:hanging="360"/>
      </w:pPr>
      <w:rPr>
        <w:rFonts w:hint="default"/>
      </w:rPr>
    </w:lvl>
    <w:lvl w:ilvl="1" w:tplc="04270019" w:tentative="1">
      <w:start w:val="1"/>
      <w:numFmt w:val="lowerLetter"/>
      <w:lvlText w:val="%2."/>
      <w:lvlJc w:val="left"/>
      <w:pPr>
        <w:ind w:left="1810" w:hanging="360"/>
      </w:pPr>
    </w:lvl>
    <w:lvl w:ilvl="2" w:tplc="0427001B" w:tentative="1">
      <w:start w:val="1"/>
      <w:numFmt w:val="lowerRoman"/>
      <w:lvlText w:val="%3."/>
      <w:lvlJc w:val="right"/>
      <w:pPr>
        <w:ind w:left="2530" w:hanging="180"/>
      </w:pPr>
    </w:lvl>
    <w:lvl w:ilvl="3" w:tplc="0427000F" w:tentative="1">
      <w:start w:val="1"/>
      <w:numFmt w:val="decimal"/>
      <w:lvlText w:val="%4."/>
      <w:lvlJc w:val="left"/>
      <w:pPr>
        <w:ind w:left="3250" w:hanging="360"/>
      </w:pPr>
    </w:lvl>
    <w:lvl w:ilvl="4" w:tplc="04270019" w:tentative="1">
      <w:start w:val="1"/>
      <w:numFmt w:val="lowerLetter"/>
      <w:lvlText w:val="%5."/>
      <w:lvlJc w:val="left"/>
      <w:pPr>
        <w:ind w:left="3970" w:hanging="360"/>
      </w:pPr>
    </w:lvl>
    <w:lvl w:ilvl="5" w:tplc="0427001B" w:tentative="1">
      <w:start w:val="1"/>
      <w:numFmt w:val="lowerRoman"/>
      <w:lvlText w:val="%6."/>
      <w:lvlJc w:val="right"/>
      <w:pPr>
        <w:ind w:left="4690" w:hanging="180"/>
      </w:pPr>
    </w:lvl>
    <w:lvl w:ilvl="6" w:tplc="0427000F" w:tentative="1">
      <w:start w:val="1"/>
      <w:numFmt w:val="decimal"/>
      <w:lvlText w:val="%7."/>
      <w:lvlJc w:val="left"/>
      <w:pPr>
        <w:ind w:left="5410" w:hanging="360"/>
      </w:pPr>
    </w:lvl>
    <w:lvl w:ilvl="7" w:tplc="04270019" w:tentative="1">
      <w:start w:val="1"/>
      <w:numFmt w:val="lowerLetter"/>
      <w:lvlText w:val="%8."/>
      <w:lvlJc w:val="left"/>
      <w:pPr>
        <w:ind w:left="6130" w:hanging="360"/>
      </w:pPr>
    </w:lvl>
    <w:lvl w:ilvl="8" w:tplc="0427001B" w:tentative="1">
      <w:start w:val="1"/>
      <w:numFmt w:val="lowerRoman"/>
      <w:lvlText w:val="%9."/>
      <w:lvlJc w:val="right"/>
      <w:pPr>
        <w:ind w:left="6850" w:hanging="180"/>
      </w:pPr>
    </w:lvl>
  </w:abstractNum>
  <w:abstractNum w:abstractNumId="5" w15:restartNumberingAfterBreak="0">
    <w:nsid w:val="08723C95"/>
    <w:multiLevelType w:val="singleLevel"/>
    <w:tmpl w:val="AFFE43E8"/>
    <w:lvl w:ilvl="0">
      <w:start w:val="48"/>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0A2D0D50"/>
    <w:multiLevelType w:val="singleLevel"/>
    <w:tmpl w:val="BA364234"/>
    <w:lvl w:ilvl="0">
      <w:start w:val="42"/>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A9B0A94"/>
    <w:multiLevelType w:val="singleLevel"/>
    <w:tmpl w:val="2C20347C"/>
    <w:lvl w:ilvl="0">
      <w:start w:val="46"/>
      <w:numFmt w:val="decimal"/>
      <w:lvlText w:val="%1."/>
      <w:legacy w:legacy="1" w:legacySpace="0" w:legacyIndent="360"/>
      <w:lvlJc w:val="left"/>
      <w:rPr>
        <w:rFonts w:ascii="Times New Roman" w:hAnsi="Times New Roman" w:cs="Times New Roman" w:hint="default"/>
        <w:sz w:val="22"/>
        <w:szCs w:val="22"/>
      </w:rPr>
    </w:lvl>
  </w:abstractNum>
  <w:abstractNum w:abstractNumId="8" w15:restartNumberingAfterBreak="0">
    <w:nsid w:val="0A9D5FD8"/>
    <w:multiLevelType w:val="singleLevel"/>
    <w:tmpl w:val="69822F52"/>
    <w:lvl w:ilvl="0">
      <w:start w:val="61"/>
      <w:numFmt w:val="decimal"/>
      <w:lvlText w:val="%1."/>
      <w:legacy w:legacy="1" w:legacySpace="0" w:legacyIndent="351"/>
      <w:lvlJc w:val="left"/>
      <w:rPr>
        <w:rFonts w:ascii="Times New Roman" w:hAnsi="Times New Roman" w:cs="Times New Roman" w:hint="default"/>
      </w:rPr>
    </w:lvl>
  </w:abstractNum>
  <w:abstractNum w:abstractNumId="9" w15:restartNumberingAfterBreak="0">
    <w:nsid w:val="0B8C2FEA"/>
    <w:multiLevelType w:val="singleLevel"/>
    <w:tmpl w:val="A1B086A6"/>
    <w:lvl w:ilvl="0">
      <w:start w:val="7"/>
      <w:numFmt w:val="decimal"/>
      <w:lvlText w:val="%1."/>
      <w:legacy w:legacy="1" w:legacySpace="0" w:legacyIndent="284"/>
      <w:lvlJc w:val="left"/>
      <w:rPr>
        <w:rFonts w:ascii="Times New Roman" w:hAnsi="Times New Roman" w:cs="Times New Roman" w:hint="default"/>
      </w:rPr>
    </w:lvl>
  </w:abstractNum>
  <w:abstractNum w:abstractNumId="10" w15:restartNumberingAfterBreak="0">
    <w:nsid w:val="0C1A0652"/>
    <w:multiLevelType w:val="hybridMultilevel"/>
    <w:tmpl w:val="A33A923C"/>
    <w:lvl w:ilvl="0" w:tplc="C6729084">
      <w:start w:val="107"/>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0CEB5885"/>
    <w:multiLevelType w:val="multilevel"/>
    <w:tmpl w:val="819A7A14"/>
    <w:lvl w:ilvl="0">
      <w:start w:val="6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1B0995"/>
    <w:multiLevelType w:val="hybridMultilevel"/>
    <w:tmpl w:val="F94A4640"/>
    <w:lvl w:ilvl="0" w:tplc="0427000F">
      <w:start w:val="8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0D2454DE"/>
    <w:multiLevelType w:val="singleLevel"/>
    <w:tmpl w:val="26DAC624"/>
    <w:lvl w:ilvl="0">
      <w:start w:val="1"/>
      <w:numFmt w:val="decimal"/>
      <w:lvlText w:val="60.%1."/>
      <w:legacy w:legacy="1" w:legacySpace="0" w:legacyIndent="547"/>
      <w:lvlJc w:val="left"/>
      <w:rPr>
        <w:rFonts w:ascii="Times New Roman" w:hAnsi="Times New Roman" w:cs="Times New Roman" w:hint="default"/>
      </w:rPr>
    </w:lvl>
  </w:abstractNum>
  <w:abstractNum w:abstractNumId="14" w15:restartNumberingAfterBreak="0">
    <w:nsid w:val="0E517442"/>
    <w:multiLevelType w:val="hybridMultilevel"/>
    <w:tmpl w:val="5274C1DA"/>
    <w:lvl w:ilvl="0" w:tplc="0427000F">
      <w:start w:val="7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0F084773"/>
    <w:multiLevelType w:val="multilevel"/>
    <w:tmpl w:val="9666552A"/>
    <w:lvl w:ilvl="0">
      <w:start w:val="6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0247437"/>
    <w:multiLevelType w:val="hybridMultilevel"/>
    <w:tmpl w:val="4050A6EC"/>
    <w:lvl w:ilvl="0" w:tplc="6B1689BA">
      <w:start w:val="109"/>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103C0180"/>
    <w:multiLevelType w:val="hybridMultilevel"/>
    <w:tmpl w:val="158041C6"/>
    <w:lvl w:ilvl="0" w:tplc="0427000F">
      <w:start w:val="9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123E794C"/>
    <w:multiLevelType w:val="singleLevel"/>
    <w:tmpl w:val="44A261C6"/>
    <w:lvl w:ilvl="0">
      <w:start w:val="26"/>
      <w:numFmt w:val="decimal"/>
      <w:lvlText w:val="60.%1."/>
      <w:legacy w:legacy="1" w:legacySpace="0" w:legacyIndent="653"/>
      <w:lvlJc w:val="left"/>
      <w:rPr>
        <w:rFonts w:ascii="Times New Roman" w:hAnsi="Times New Roman" w:cs="Times New Roman" w:hint="default"/>
      </w:rPr>
    </w:lvl>
  </w:abstractNum>
  <w:abstractNum w:abstractNumId="19" w15:restartNumberingAfterBreak="0">
    <w:nsid w:val="12E62CBC"/>
    <w:multiLevelType w:val="singleLevel"/>
    <w:tmpl w:val="84A2CC1A"/>
    <w:lvl w:ilvl="0">
      <w:start w:val="93"/>
      <w:numFmt w:val="decimal"/>
      <w:lvlText w:val="%1."/>
      <w:lvlJc w:val="left"/>
      <w:pPr>
        <w:ind w:left="0" w:firstLine="0"/>
      </w:pPr>
      <w:rPr>
        <w:rFonts w:ascii="Times New Roman" w:hAnsi="Times New Roman" w:cs="Times New Roman" w:hint="default"/>
      </w:rPr>
    </w:lvl>
  </w:abstractNum>
  <w:abstractNum w:abstractNumId="20" w15:restartNumberingAfterBreak="0">
    <w:nsid w:val="14941C54"/>
    <w:multiLevelType w:val="singleLevel"/>
    <w:tmpl w:val="71CE5EE0"/>
    <w:lvl w:ilvl="0">
      <w:start w:val="1"/>
      <w:numFmt w:val="decimal"/>
      <w:lvlText w:val="%1."/>
      <w:legacy w:legacy="1" w:legacySpace="0" w:legacyIndent="264"/>
      <w:lvlJc w:val="left"/>
      <w:rPr>
        <w:rFonts w:ascii="Times New Roman" w:hAnsi="Times New Roman" w:cs="Times New Roman" w:hint="default"/>
      </w:rPr>
    </w:lvl>
  </w:abstractNum>
  <w:abstractNum w:abstractNumId="21" w15:restartNumberingAfterBreak="0">
    <w:nsid w:val="14C27885"/>
    <w:multiLevelType w:val="singleLevel"/>
    <w:tmpl w:val="D040B8D8"/>
    <w:lvl w:ilvl="0">
      <w:start w:val="3"/>
      <w:numFmt w:val="decimal"/>
      <w:lvlText w:val="%1."/>
      <w:legacy w:legacy="1" w:legacySpace="0" w:legacyIndent="226"/>
      <w:lvlJc w:val="left"/>
      <w:rPr>
        <w:rFonts w:ascii="Times New Roman" w:hAnsi="Times New Roman" w:cs="Times New Roman" w:hint="default"/>
      </w:rPr>
    </w:lvl>
  </w:abstractNum>
  <w:abstractNum w:abstractNumId="22" w15:restartNumberingAfterBreak="0">
    <w:nsid w:val="18F11541"/>
    <w:multiLevelType w:val="hybridMultilevel"/>
    <w:tmpl w:val="8CB8E8D8"/>
    <w:lvl w:ilvl="0" w:tplc="0427000F">
      <w:start w:val="7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19FE628D"/>
    <w:multiLevelType w:val="hybridMultilevel"/>
    <w:tmpl w:val="DE34F772"/>
    <w:lvl w:ilvl="0" w:tplc="8CD43894">
      <w:start w:val="108"/>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1E015605"/>
    <w:multiLevelType w:val="multilevel"/>
    <w:tmpl w:val="9D5C5286"/>
    <w:lvl w:ilvl="0">
      <w:start w:val="65"/>
      <w:numFmt w:val="decimal"/>
      <w:lvlText w:val="%1."/>
      <w:lvlJc w:val="left"/>
      <w:pPr>
        <w:ind w:left="480" w:hanging="480"/>
      </w:pPr>
      <w:rPr>
        <w:rFonts w:hint="default"/>
        <w:color w:val="auto"/>
        <w:sz w:val="24"/>
      </w:rPr>
    </w:lvl>
    <w:lvl w:ilvl="1">
      <w:start w:val="7"/>
      <w:numFmt w:val="decimal"/>
      <w:lvlText w:val="%1.%2."/>
      <w:lvlJc w:val="left"/>
      <w:pPr>
        <w:ind w:left="480" w:hanging="480"/>
      </w:pPr>
      <w:rPr>
        <w:rFonts w:hint="default"/>
        <w:color w:val="auto"/>
        <w:sz w:val="22"/>
        <w:szCs w:val="22"/>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25" w15:restartNumberingAfterBreak="0">
    <w:nsid w:val="205F1463"/>
    <w:multiLevelType w:val="multilevel"/>
    <w:tmpl w:val="829C05BE"/>
    <w:lvl w:ilvl="0">
      <w:start w:val="69"/>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1CE1564"/>
    <w:multiLevelType w:val="singleLevel"/>
    <w:tmpl w:val="97866E26"/>
    <w:lvl w:ilvl="0">
      <w:start w:val="37"/>
      <w:numFmt w:val="decimal"/>
      <w:lvlText w:val="60.%1."/>
      <w:legacy w:legacy="1" w:legacySpace="0" w:legacyIndent="658"/>
      <w:lvlJc w:val="left"/>
      <w:rPr>
        <w:rFonts w:ascii="Times New Roman" w:hAnsi="Times New Roman" w:cs="Times New Roman" w:hint="default"/>
      </w:rPr>
    </w:lvl>
  </w:abstractNum>
  <w:abstractNum w:abstractNumId="27" w15:restartNumberingAfterBreak="0">
    <w:nsid w:val="21FE4820"/>
    <w:multiLevelType w:val="multilevel"/>
    <w:tmpl w:val="889A11BC"/>
    <w:lvl w:ilvl="0">
      <w:start w:val="6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2A13582"/>
    <w:multiLevelType w:val="hybridMultilevel"/>
    <w:tmpl w:val="76C6EC3E"/>
    <w:lvl w:ilvl="0" w:tplc="0427000F">
      <w:start w:val="7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23D2597A"/>
    <w:multiLevelType w:val="multilevel"/>
    <w:tmpl w:val="CEBEF972"/>
    <w:lvl w:ilvl="0">
      <w:start w:val="68"/>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316947"/>
    <w:multiLevelType w:val="singleLevel"/>
    <w:tmpl w:val="23F273F0"/>
    <w:lvl w:ilvl="0">
      <w:start w:val="3"/>
      <w:numFmt w:val="decimal"/>
      <w:lvlText w:val="%1."/>
      <w:legacy w:legacy="1" w:legacySpace="0" w:legacyIndent="284"/>
      <w:lvlJc w:val="left"/>
      <w:rPr>
        <w:rFonts w:ascii="Times New Roman" w:hAnsi="Times New Roman" w:cs="Times New Roman" w:hint="default"/>
      </w:rPr>
    </w:lvl>
  </w:abstractNum>
  <w:abstractNum w:abstractNumId="31" w15:restartNumberingAfterBreak="0">
    <w:nsid w:val="29DB66DF"/>
    <w:multiLevelType w:val="hybridMultilevel"/>
    <w:tmpl w:val="249482E6"/>
    <w:lvl w:ilvl="0" w:tplc="73E23434">
      <w:start w:val="100"/>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2B6E45F0"/>
    <w:multiLevelType w:val="singleLevel"/>
    <w:tmpl w:val="70F6F544"/>
    <w:lvl w:ilvl="0">
      <w:start w:val="10"/>
      <w:numFmt w:val="decimal"/>
      <w:lvlText w:val="60.%1."/>
      <w:legacy w:legacy="1" w:legacySpace="0" w:legacyIndent="691"/>
      <w:lvlJc w:val="left"/>
      <w:rPr>
        <w:rFonts w:ascii="Times New Roman" w:hAnsi="Times New Roman" w:cs="Times New Roman" w:hint="default"/>
      </w:rPr>
    </w:lvl>
  </w:abstractNum>
  <w:abstractNum w:abstractNumId="33" w15:restartNumberingAfterBreak="0">
    <w:nsid w:val="2D7E6D9C"/>
    <w:multiLevelType w:val="singleLevel"/>
    <w:tmpl w:val="7DCA3194"/>
    <w:lvl w:ilvl="0">
      <w:start w:val="25"/>
      <w:numFmt w:val="decimal"/>
      <w:lvlText w:val="%1."/>
      <w:legacy w:legacy="1" w:legacySpace="0" w:legacyIndent="365"/>
      <w:lvlJc w:val="left"/>
      <w:rPr>
        <w:rFonts w:ascii="Times New Roman" w:hAnsi="Times New Roman" w:cs="Times New Roman" w:hint="default"/>
      </w:rPr>
    </w:lvl>
  </w:abstractNum>
  <w:abstractNum w:abstractNumId="34" w15:restartNumberingAfterBreak="0">
    <w:nsid w:val="2EAC3130"/>
    <w:multiLevelType w:val="singleLevel"/>
    <w:tmpl w:val="8E6640E2"/>
    <w:lvl w:ilvl="0">
      <w:start w:val="32"/>
      <w:numFmt w:val="decimal"/>
      <w:lvlText w:val="%1."/>
      <w:legacy w:legacy="1" w:legacySpace="0" w:legacyIndent="365"/>
      <w:lvlJc w:val="left"/>
      <w:rPr>
        <w:rFonts w:ascii="Times New Roman" w:hAnsi="Times New Roman" w:cs="Times New Roman" w:hint="default"/>
      </w:rPr>
    </w:lvl>
  </w:abstractNum>
  <w:abstractNum w:abstractNumId="35" w15:restartNumberingAfterBreak="0">
    <w:nsid w:val="306A03C2"/>
    <w:multiLevelType w:val="hybridMultilevel"/>
    <w:tmpl w:val="CA26B90E"/>
    <w:lvl w:ilvl="0" w:tplc="0427000F">
      <w:start w:val="9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30FD0636"/>
    <w:multiLevelType w:val="singleLevel"/>
    <w:tmpl w:val="C5C6BB2A"/>
    <w:lvl w:ilvl="0">
      <w:start w:val="55"/>
      <w:numFmt w:val="decimal"/>
      <w:lvlText w:val="%1."/>
      <w:lvlJc w:val="left"/>
      <w:pPr>
        <w:ind w:left="0" w:firstLine="0"/>
      </w:pPr>
      <w:rPr>
        <w:rFonts w:ascii="Times New Roman" w:hAnsi="Times New Roman" w:cs="Times New Roman" w:hint="default"/>
      </w:rPr>
    </w:lvl>
  </w:abstractNum>
  <w:abstractNum w:abstractNumId="37" w15:restartNumberingAfterBreak="0">
    <w:nsid w:val="31F6646F"/>
    <w:multiLevelType w:val="hybridMultilevel"/>
    <w:tmpl w:val="3A5415AC"/>
    <w:lvl w:ilvl="0" w:tplc="0427000F">
      <w:start w:val="8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32AC2089"/>
    <w:multiLevelType w:val="multilevel"/>
    <w:tmpl w:val="D6CCCFF4"/>
    <w:lvl w:ilvl="0">
      <w:start w:val="65"/>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4281C43"/>
    <w:multiLevelType w:val="singleLevel"/>
    <w:tmpl w:val="EA9AA4A6"/>
    <w:lvl w:ilvl="0">
      <w:start w:val="49"/>
      <w:numFmt w:val="decimal"/>
      <w:lvlText w:val="%1."/>
      <w:legacy w:legacy="1" w:legacySpace="0" w:legacyIndent="360"/>
      <w:lvlJc w:val="left"/>
      <w:rPr>
        <w:rFonts w:ascii="Times New Roman" w:hAnsi="Times New Roman" w:cs="Times New Roman" w:hint="default"/>
      </w:rPr>
    </w:lvl>
  </w:abstractNum>
  <w:abstractNum w:abstractNumId="40" w15:restartNumberingAfterBreak="0">
    <w:nsid w:val="359A2661"/>
    <w:multiLevelType w:val="multilevel"/>
    <w:tmpl w:val="359C2332"/>
    <w:lvl w:ilvl="0">
      <w:start w:val="65"/>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6A7718F"/>
    <w:multiLevelType w:val="multilevel"/>
    <w:tmpl w:val="980CB3E6"/>
    <w:lvl w:ilvl="0">
      <w:start w:val="65"/>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8E15731"/>
    <w:multiLevelType w:val="hybridMultilevel"/>
    <w:tmpl w:val="D362F698"/>
    <w:lvl w:ilvl="0" w:tplc="0427000F">
      <w:start w:val="9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3B74079F"/>
    <w:multiLevelType w:val="hybridMultilevel"/>
    <w:tmpl w:val="EB5CEEAA"/>
    <w:lvl w:ilvl="0" w:tplc="0427000F">
      <w:start w:val="3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3F7059D3"/>
    <w:multiLevelType w:val="singleLevel"/>
    <w:tmpl w:val="92ECFE32"/>
    <w:lvl w:ilvl="0">
      <w:start w:val="1"/>
      <w:numFmt w:val="decimal"/>
      <w:lvlText w:val="%1."/>
      <w:legacy w:legacy="1" w:legacySpace="0" w:legacyIndent="284"/>
      <w:lvlJc w:val="left"/>
      <w:rPr>
        <w:rFonts w:ascii="Times New Roman" w:hAnsi="Times New Roman" w:cs="Times New Roman" w:hint="default"/>
      </w:rPr>
    </w:lvl>
  </w:abstractNum>
  <w:abstractNum w:abstractNumId="45" w15:restartNumberingAfterBreak="0">
    <w:nsid w:val="40123BEA"/>
    <w:multiLevelType w:val="singleLevel"/>
    <w:tmpl w:val="813C3E82"/>
    <w:lvl w:ilvl="0">
      <w:start w:val="26"/>
      <w:numFmt w:val="decimal"/>
      <w:lvlText w:val="%1."/>
      <w:legacy w:legacy="1" w:legacySpace="0" w:legacyIndent="365"/>
      <w:lvlJc w:val="left"/>
      <w:rPr>
        <w:rFonts w:ascii="Times New Roman" w:hAnsi="Times New Roman" w:cs="Times New Roman" w:hint="default"/>
      </w:rPr>
    </w:lvl>
  </w:abstractNum>
  <w:abstractNum w:abstractNumId="46" w15:restartNumberingAfterBreak="0">
    <w:nsid w:val="40BC310E"/>
    <w:multiLevelType w:val="multilevel"/>
    <w:tmpl w:val="5F6C3EE0"/>
    <w:lvl w:ilvl="0">
      <w:start w:val="69"/>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A2B10"/>
    <w:multiLevelType w:val="hybridMultilevel"/>
    <w:tmpl w:val="0638E390"/>
    <w:lvl w:ilvl="0" w:tplc="AA6EEC8E">
      <w:start w:val="58"/>
      <w:numFmt w:val="decimal"/>
      <w:lvlText w:val="%1."/>
      <w:lvlJc w:val="left"/>
      <w:pPr>
        <w:ind w:left="1090" w:hanging="360"/>
      </w:pPr>
      <w:rPr>
        <w:rFonts w:hint="default"/>
        <w:b w:val="0"/>
      </w:rPr>
    </w:lvl>
    <w:lvl w:ilvl="1" w:tplc="04270019" w:tentative="1">
      <w:start w:val="1"/>
      <w:numFmt w:val="lowerLetter"/>
      <w:lvlText w:val="%2."/>
      <w:lvlJc w:val="left"/>
      <w:pPr>
        <w:ind w:left="1810" w:hanging="360"/>
      </w:pPr>
    </w:lvl>
    <w:lvl w:ilvl="2" w:tplc="0427001B" w:tentative="1">
      <w:start w:val="1"/>
      <w:numFmt w:val="lowerRoman"/>
      <w:lvlText w:val="%3."/>
      <w:lvlJc w:val="right"/>
      <w:pPr>
        <w:ind w:left="2530" w:hanging="180"/>
      </w:pPr>
    </w:lvl>
    <w:lvl w:ilvl="3" w:tplc="0427000F" w:tentative="1">
      <w:start w:val="1"/>
      <w:numFmt w:val="decimal"/>
      <w:lvlText w:val="%4."/>
      <w:lvlJc w:val="left"/>
      <w:pPr>
        <w:ind w:left="3250" w:hanging="360"/>
      </w:pPr>
    </w:lvl>
    <w:lvl w:ilvl="4" w:tplc="04270019" w:tentative="1">
      <w:start w:val="1"/>
      <w:numFmt w:val="lowerLetter"/>
      <w:lvlText w:val="%5."/>
      <w:lvlJc w:val="left"/>
      <w:pPr>
        <w:ind w:left="3970" w:hanging="360"/>
      </w:pPr>
    </w:lvl>
    <w:lvl w:ilvl="5" w:tplc="0427001B" w:tentative="1">
      <w:start w:val="1"/>
      <w:numFmt w:val="lowerRoman"/>
      <w:lvlText w:val="%6."/>
      <w:lvlJc w:val="right"/>
      <w:pPr>
        <w:ind w:left="4690" w:hanging="180"/>
      </w:pPr>
    </w:lvl>
    <w:lvl w:ilvl="6" w:tplc="0427000F" w:tentative="1">
      <w:start w:val="1"/>
      <w:numFmt w:val="decimal"/>
      <w:lvlText w:val="%7."/>
      <w:lvlJc w:val="left"/>
      <w:pPr>
        <w:ind w:left="5410" w:hanging="360"/>
      </w:pPr>
    </w:lvl>
    <w:lvl w:ilvl="7" w:tplc="04270019" w:tentative="1">
      <w:start w:val="1"/>
      <w:numFmt w:val="lowerLetter"/>
      <w:lvlText w:val="%8."/>
      <w:lvlJc w:val="left"/>
      <w:pPr>
        <w:ind w:left="6130" w:hanging="360"/>
      </w:pPr>
    </w:lvl>
    <w:lvl w:ilvl="8" w:tplc="0427001B" w:tentative="1">
      <w:start w:val="1"/>
      <w:numFmt w:val="lowerRoman"/>
      <w:lvlText w:val="%9."/>
      <w:lvlJc w:val="right"/>
      <w:pPr>
        <w:ind w:left="6850" w:hanging="180"/>
      </w:pPr>
    </w:lvl>
  </w:abstractNum>
  <w:abstractNum w:abstractNumId="48" w15:restartNumberingAfterBreak="0">
    <w:nsid w:val="42AA483F"/>
    <w:multiLevelType w:val="singleLevel"/>
    <w:tmpl w:val="CCDC9B08"/>
    <w:lvl w:ilvl="0">
      <w:start w:val="28"/>
      <w:numFmt w:val="decimal"/>
      <w:lvlText w:val="%1."/>
      <w:legacy w:legacy="1" w:legacySpace="0" w:legacyIndent="365"/>
      <w:lvlJc w:val="left"/>
      <w:rPr>
        <w:rFonts w:ascii="Times New Roman" w:hAnsi="Times New Roman" w:cs="Times New Roman" w:hint="default"/>
      </w:rPr>
    </w:lvl>
  </w:abstractNum>
  <w:abstractNum w:abstractNumId="49" w15:restartNumberingAfterBreak="0">
    <w:nsid w:val="455351DE"/>
    <w:multiLevelType w:val="multilevel"/>
    <w:tmpl w:val="D304D3FE"/>
    <w:lvl w:ilvl="0">
      <w:start w:val="69"/>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72341A5"/>
    <w:multiLevelType w:val="singleLevel"/>
    <w:tmpl w:val="E0EE9D5C"/>
    <w:lvl w:ilvl="0">
      <w:start w:val="78"/>
      <w:numFmt w:val="decimal"/>
      <w:lvlText w:val="%1."/>
      <w:lvlJc w:val="left"/>
      <w:pPr>
        <w:ind w:left="0" w:firstLine="0"/>
      </w:pPr>
      <w:rPr>
        <w:rFonts w:ascii="Times New Roman" w:hAnsi="Times New Roman" w:cs="Times New Roman" w:hint="default"/>
      </w:rPr>
    </w:lvl>
  </w:abstractNum>
  <w:abstractNum w:abstractNumId="51" w15:restartNumberingAfterBreak="0">
    <w:nsid w:val="48180B6F"/>
    <w:multiLevelType w:val="singleLevel"/>
    <w:tmpl w:val="B44E880E"/>
    <w:lvl w:ilvl="0">
      <w:start w:val="34"/>
      <w:numFmt w:val="decimal"/>
      <w:lvlText w:val="%1."/>
      <w:legacy w:legacy="1" w:legacySpace="0" w:legacyIndent="360"/>
      <w:lvlJc w:val="left"/>
      <w:rPr>
        <w:rFonts w:ascii="Times New Roman" w:hAnsi="Times New Roman" w:cs="Times New Roman" w:hint="default"/>
      </w:rPr>
    </w:lvl>
  </w:abstractNum>
  <w:abstractNum w:abstractNumId="52" w15:restartNumberingAfterBreak="0">
    <w:nsid w:val="487919F6"/>
    <w:multiLevelType w:val="singleLevel"/>
    <w:tmpl w:val="9E4C3FAC"/>
    <w:lvl w:ilvl="0">
      <w:start w:val="73"/>
      <w:numFmt w:val="decimal"/>
      <w:lvlText w:val="%1."/>
      <w:lvlJc w:val="left"/>
      <w:pPr>
        <w:ind w:left="0" w:firstLine="0"/>
      </w:pPr>
      <w:rPr>
        <w:rFonts w:ascii="Times New Roman" w:hAnsi="Times New Roman" w:cs="Times New Roman" w:hint="default"/>
      </w:rPr>
    </w:lvl>
  </w:abstractNum>
  <w:abstractNum w:abstractNumId="53" w15:restartNumberingAfterBreak="0">
    <w:nsid w:val="4A381A77"/>
    <w:multiLevelType w:val="hybridMultilevel"/>
    <w:tmpl w:val="229E68F6"/>
    <w:lvl w:ilvl="0" w:tplc="0427000F">
      <w:start w:val="9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4D0328CC"/>
    <w:multiLevelType w:val="singleLevel"/>
    <w:tmpl w:val="BB18F6FA"/>
    <w:lvl w:ilvl="0">
      <w:start w:val="2"/>
      <w:numFmt w:val="decimal"/>
      <w:lvlText w:val="%1."/>
      <w:legacy w:legacy="1" w:legacySpace="0" w:legacyIndent="264"/>
      <w:lvlJc w:val="left"/>
      <w:rPr>
        <w:rFonts w:ascii="Times New Roman" w:hAnsi="Times New Roman" w:cs="Times New Roman" w:hint="default"/>
      </w:rPr>
    </w:lvl>
  </w:abstractNum>
  <w:abstractNum w:abstractNumId="55" w15:restartNumberingAfterBreak="0">
    <w:nsid w:val="4E734B2E"/>
    <w:multiLevelType w:val="singleLevel"/>
    <w:tmpl w:val="61208DB4"/>
    <w:lvl w:ilvl="0">
      <w:start w:val="74"/>
      <w:numFmt w:val="decimal"/>
      <w:lvlText w:val="%1."/>
      <w:lvlJc w:val="left"/>
      <w:pPr>
        <w:ind w:left="0" w:firstLine="0"/>
      </w:pPr>
      <w:rPr>
        <w:rFonts w:ascii="Times New Roman" w:hAnsi="Times New Roman" w:cs="Times New Roman" w:hint="default"/>
      </w:rPr>
    </w:lvl>
  </w:abstractNum>
  <w:abstractNum w:abstractNumId="56" w15:restartNumberingAfterBreak="0">
    <w:nsid w:val="4EBD688D"/>
    <w:multiLevelType w:val="multilevel"/>
    <w:tmpl w:val="9216BE7E"/>
    <w:lvl w:ilvl="0">
      <w:start w:val="6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F541A12"/>
    <w:multiLevelType w:val="hybridMultilevel"/>
    <w:tmpl w:val="B40CC5F4"/>
    <w:lvl w:ilvl="0" w:tplc="0427000F">
      <w:start w:val="9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4FDE2E4B"/>
    <w:multiLevelType w:val="singleLevel"/>
    <w:tmpl w:val="725E0326"/>
    <w:lvl w:ilvl="0">
      <w:start w:val="2"/>
      <w:numFmt w:val="decimal"/>
      <w:lvlText w:val="%1."/>
      <w:legacy w:legacy="1" w:legacySpace="0" w:legacyIndent="226"/>
      <w:lvlJc w:val="left"/>
      <w:rPr>
        <w:rFonts w:ascii="Times New Roman" w:hAnsi="Times New Roman" w:cs="Times New Roman" w:hint="default"/>
      </w:rPr>
    </w:lvl>
  </w:abstractNum>
  <w:abstractNum w:abstractNumId="59" w15:restartNumberingAfterBreak="0">
    <w:nsid w:val="4FE124FE"/>
    <w:multiLevelType w:val="hybridMultilevel"/>
    <w:tmpl w:val="DA160EA4"/>
    <w:lvl w:ilvl="0" w:tplc="6F581562">
      <w:start w:val="8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0" w15:restartNumberingAfterBreak="0">
    <w:nsid w:val="50163455"/>
    <w:multiLevelType w:val="hybridMultilevel"/>
    <w:tmpl w:val="52E22716"/>
    <w:lvl w:ilvl="0" w:tplc="0427000F">
      <w:start w:val="2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56204532"/>
    <w:multiLevelType w:val="singleLevel"/>
    <w:tmpl w:val="E6B66EE4"/>
    <w:lvl w:ilvl="0">
      <w:start w:val="94"/>
      <w:numFmt w:val="decimal"/>
      <w:lvlText w:val="%1."/>
      <w:lvlJc w:val="left"/>
      <w:pPr>
        <w:ind w:left="0" w:firstLine="0"/>
      </w:pPr>
      <w:rPr>
        <w:rFonts w:ascii="Times New Roman" w:hAnsi="Times New Roman" w:cs="Times New Roman" w:hint="default"/>
      </w:rPr>
    </w:lvl>
  </w:abstractNum>
  <w:abstractNum w:abstractNumId="62" w15:restartNumberingAfterBreak="0">
    <w:nsid w:val="58614E09"/>
    <w:multiLevelType w:val="singleLevel"/>
    <w:tmpl w:val="D736F1B0"/>
    <w:lvl w:ilvl="0">
      <w:start w:val="84"/>
      <w:numFmt w:val="decimal"/>
      <w:lvlText w:val="%1."/>
      <w:lvlJc w:val="left"/>
      <w:pPr>
        <w:ind w:left="0" w:firstLine="0"/>
      </w:pPr>
      <w:rPr>
        <w:rFonts w:ascii="Times New Roman" w:hAnsi="Times New Roman" w:cs="Times New Roman" w:hint="default"/>
      </w:rPr>
    </w:lvl>
  </w:abstractNum>
  <w:abstractNum w:abstractNumId="63" w15:restartNumberingAfterBreak="0">
    <w:nsid w:val="58C71FDA"/>
    <w:multiLevelType w:val="hybridMultilevel"/>
    <w:tmpl w:val="849E09AC"/>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5C7A73AC"/>
    <w:multiLevelType w:val="singleLevel"/>
    <w:tmpl w:val="813C3E82"/>
    <w:lvl w:ilvl="0">
      <w:start w:val="26"/>
      <w:numFmt w:val="decimal"/>
      <w:lvlText w:val="%1."/>
      <w:legacy w:legacy="1" w:legacySpace="0" w:legacyIndent="365"/>
      <w:lvlJc w:val="left"/>
      <w:rPr>
        <w:rFonts w:ascii="Times New Roman" w:hAnsi="Times New Roman" w:cs="Times New Roman" w:hint="default"/>
      </w:rPr>
    </w:lvl>
  </w:abstractNum>
  <w:abstractNum w:abstractNumId="65" w15:restartNumberingAfterBreak="0">
    <w:nsid w:val="5F2F474A"/>
    <w:multiLevelType w:val="hybridMultilevel"/>
    <w:tmpl w:val="28F8095E"/>
    <w:lvl w:ilvl="0" w:tplc="0427000F">
      <w:start w:val="9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6" w15:restartNumberingAfterBreak="0">
    <w:nsid w:val="5F3415E4"/>
    <w:multiLevelType w:val="multilevel"/>
    <w:tmpl w:val="F4FE3D02"/>
    <w:lvl w:ilvl="0">
      <w:start w:val="6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4100176"/>
    <w:multiLevelType w:val="hybridMultilevel"/>
    <w:tmpl w:val="BD1EB874"/>
    <w:lvl w:ilvl="0" w:tplc="0427000F">
      <w:start w:val="7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650539AB"/>
    <w:multiLevelType w:val="hybridMultilevel"/>
    <w:tmpl w:val="33B4EAE0"/>
    <w:lvl w:ilvl="0" w:tplc="0427000F">
      <w:start w:val="8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9" w15:restartNumberingAfterBreak="0">
    <w:nsid w:val="659F610A"/>
    <w:multiLevelType w:val="singleLevel"/>
    <w:tmpl w:val="93F49FE2"/>
    <w:lvl w:ilvl="0">
      <w:start w:val="88"/>
      <w:numFmt w:val="decimal"/>
      <w:lvlText w:val="%1."/>
      <w:lvlJc w:val="left"/>
      <w:pPr>
        <w:ind w:left="0" w:firstLine="0"/>
      </w:pPr>
      <w:rPr>
        <w:rFonts w:ascii="Times New Roman" w:hAnsi="Times New Roman" w:cs="Times New Roman" w:hint="default"/>
      </w:rPr>
    </w:lvl>
  </w:abstractNum>
  <w:abstractNum w:abstractNumId="70" w15:restartNumberingAfterBreak="0">
    <w:nsid w:val="68694B93"/>
    <w:multiLevelType w:val="singleLevel"/>
    <w:tmpl w:val="F2427F8E"/>
    <w:lvl w:ilvl="0">
      <w:start w:val="66"/>
      <w:numFmt w:val="decimal"/>
      <w:lvlText w:val="%1."/>
      <w:lvlJc w:val="left"/>
      <w:pPr>
        <w:ind w:left="0" w:firstLine="0"/>
      </w:pPr>
      <w:rPr>
        <w:rFonts w:ascii="Times New Roman" w:hAnsi="Times New Roman" w:cs="Times New Roman" w:hint="default"/>
      </w:rPr>
    </w:lvl>
  </w:abstractNum>
  <w:abstractNum w:abstractNumId="71" w15:restartNumberingAfterBreak="0">
    <w:nsid w:val="68DA3346"/>
    <w:multiLevelType w:val="hybridMultilevel"/>
    <w:tmpl w:val="A4A27910"/>
    <w:lvl w:ilvl="0" w:tplc="3C2A7E82">
      <w:start w:val="101"/>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2" w15:restartNumberingAfterBreak="0">
    <w:nsid w:val="69A07F4B"/>
    <w:multiLevelType w:val="hybridMultilevel"/>
    <w:tmpl w:val="C4EAFE8E"/>
    <w:lvl w:ilvl="0" w:tplc="0427000F">
      <w:start w:val="9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3" w15:restartNumberingAfterBreak="0">
    <w:nsid w:val="6D1227EB"/>
    <w:multiLevelType w:val="hybridMultilevel"/>
    <w:tmpl w:val="498040CA"/>
    <w:lvl w:ilvl="0" w:tplc="452E4B76">
      <w:start w:val="111"/>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4" w15:restartNumberingAfterBreak="0">
    <w:nsid w:val="6D1A3C39"/>
    <w:multiLevelType w:val="singleLevel"/>
    <w:tmpl w:val="25D22AC8"/>
    <w:lvl w:ilvl="0">
      <w:start w:val="78"/>
      <w:numFmt w:val="decimal"/>
      <w:lvlText w:val="%1."/>
      <w:legacy w:legacy="1" w:legacySpace="0" w:legacyIndent="355"/>
      <w:lvlJc w:val="left"/>
      <w:rPr>
        <w:rFonts w:ascii="Times New Roman" w:hAnsi="Times New Roman" w:cs="Times New Roman" w:hint="default"/>
      </w:rPr>
    </w:lvl>
  </w:abstractNum>
  <w:abstractNum w:abstractNumId="75" w15:restartNumberingAfterBreak="0">
    <w:nsid w:val="6E975C39"/>
    <w:multiLevelType w:val="singleLevel"/>
    <w:tmpl w:val="7854C45A"/>
    <w:lvl w:ilvl="0">
      <w:start w:val="25"/>
      <w:numFmt w:val="decimal"/>
      <w:lvlText w:val="60.%1."/>
      <w:legacy w:legacy="1" w:legacySpace="0" w:legacyIndent="653"/>
      <w:lvlJc w:val="left"/>
      <w:rPr>
        <w:rFonts w:ascii="Times New Roman" w:hAnsi="Times New Roman" w:cs="Times New Roman" w:hint="default"/>
      </w:rPr>
    </w:lvl>
  </w:abstractNum>
  <w:abstractNum w:abstractNumId="76" w15:restartNumberingAfterBreak="0">
    <w:nsid w:val="6F6B3D97"/>
    <w:multiLevelType w:val="singleLevel"/>
    <w:tmpl w:val="F984F4AE"/>
    <w:lvl w:ilvl="0">
      <w:start w:val="70"/>
      <w:numFmt w:val="decimal"/>
      <w:lvlText w:val="%1."/>
      <w:lvlJc w:val="left"/>
      <w:pPr>
        <w:ind w:left="0" w:firstLine="0"/>
      </w:pPr>
      <w:rPr>
        <w:rFonts w:ascii="Times New Roman" w:hAnsi="Times New Roman" w:cs="Times New Roman" w:hint="default"/>
      </w:rPr>
    </w:lvl>
  </w:abstractNum>
  <w:abstractNum w:abstractNumId="77" w15:restartNumberingAfterBreak="0">
    <w:nsid w:val="703E574C"/>
    <w:multiLevelType w:val="singleLevel"/>
    <w:tmpl w:val="B286684A"/>
    <w:lvl w:ilvl="0">
      <w:start w:val="6"/>
      <w:numFmt w:val="decimal"/>
      <w:lvlText w:val="60.%1."/>
      <w:legacy w:legacy="1" w:legacySpace="0" w:legacyIndent="547"/>
      <w:lvlJc w:val="left"/>
      <w:rPr>
        <w:rFonts w:ascii="Times New Roman" w:hAnsi="Times New Roman" w:cs="Times New Roman" w:hint="default"/>
      </w:rPr>
    </w:lvl>
  </w:abstractNum>
  <w:abstractNum w:abstractNumId="78" w15:restartNumberingAfterBreak="0">
    <w:nsid w:val="73AF5922"/>
    <w:multiLevelType w:val="singleLevel"/>
    <w:tmpl w:val="5628CB50"/>
    <w:lvl w:ilvl="0">
      <w:start w:val="50"/>
      <w:numFmt w:val="decimal"/>
      <w:lvlText w:val="%1."/>
      <w:legacy w:legacy="1" w:legacySpace="0" w:legacyIndent="360"/>
      <w:lvlJc w:val="left"/>
      <w:rPr>
        <w:rFonts w:ascii="Times New Roman" w:hAnsi="Times New Roman" w:cs="Times New Roman" w:hint="default"/>
      </w:rPr>
    </w:lvl>
  </w:abstractNum>
  <w:abstractNum w:abstractNumId="79" w15:restartNumberingAfterBreak="0">
    <w:nsid w:val="73F421DA"/>
    <w:multiLevelType w:val="hybridMultilevel"/>
    <w:tmpl w:val="29F03DA0"/>
    <w:lvl w:ilvl="0" w:tplc="0427000F">
      <w:start w:val="7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0" w15:restartNumberingAfterBreak="0">
    <w:nsid w:val="773743CB"/>
    <w:multiLevelType w:val="hybridMultilevel"/>
    <w:tmpl w:val="D6C2904A"/>
    <w:lvl w:ilvl="0" w:tplc="7B443E48">
      <w:start w:val="107"/>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1" w15:restartNumberingAfterBreak="0">
    <w:nsid w:val="78477BE9"/>
    <w:multiLevelType w:val="singleLevel"/>
    <w:tmpl w:val="E4949766"/>
    <w:lvl w:ilvl="0">
      <w:start w:val="101"/>
      <w:numFmt w:val="decimal"/>
      <w:lvlText w:val="%1."/>
      <w:lvlJc w:val="left"/>
      <w:pPr>
        <w:ind w:left="0" w:firstLine="0"/>
      </w:pPr>
      <w:rPr>
        <w:rFonts w:ascii="Times New Roman" w:hAnsi="Times New Roman" w:cs="Times New Roman" w:hint="default"/>
      </w:rPr>
    </w:lvl>
  </w:abstractNum>
  <w:abstractNum w:abstractNumId="82" w15:restartNumberingAfterBreak="0">
    <w:nsid w:val="7923180E"/>
    <w:multiLevelType w:val="hybridMultilevel"/>
    <w:tmpl w:val="C84ECE72"/>
    <w:lvl w:ilvl="0" w:tplc="05BC4776">
      <w:start w:val="7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3" w15:restartNumberingAfterBreak="0">
    <w:nsid w:val="7C4D671A"/>
    <w:multiLevelType w:val="singleLevel"/>
    <w:tmpl w:val="57E0B1D8"/>
    <w:lvl w:ilvl="0">
      <w:start w:val="10"/>
      <w:numFmt w:val="decimal"/>
      <w:lvlText w:val="%1."/>
      <w:legacy w:legacy="1" w:legacySpace="0" w:legacyIndent="389"/>
      <w:lvlJc w:val="left"/>
      <w:rPr>
        <w:rFonts w:ascii="Times New Roman" w:hAnsi="Times New Roman" w:cs="Times New Roman" w:hint="default"/>
      </w:rPr>
    </w:lvl>
  </w:abstractNum>
  <w:abstractNum w:abstractNumId="84" w15:restartNumberingAfterBreak="0">
    <w:nsid w:val="7ECE6C0C"/>
    <w:multiLevelType w:val="hybridMultilevel"/>
    <w:tmpl w:val="4720E216"/>
    <w:lvl w:ilvl="0" w:tplc="0427000F">
      <w:start w:val="4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0"/>
  </w:num>
  <w:num w:numId="2">
    <w:abstractNumId w:val="54"/>
  </w:num>
  <w:num w:numId="3">
    <w:abstractNumId w:val="44"/>
  </w:num>
  <w:num w:numId="4">
    <w:abstractNumId w:val="30"/>
  </w:num>
  <w:num w:numId="5">
    <w:abstractNumId w:val="9"/>
  </w:num>
  <w:num w:numId="6">
    <w:abstractNumId w:val="83"/>
  </w:num>
  <w:num w:numId="7">
    <w:abstractNumId w:val="83"/>
    <w:lvlOverride w:ilvl="0">
      <w:lvl w:ilvl="0">
        <w:start w:val="20"/>
        <w:numFmt w:val="decimal"/>
        <w:lvlText w:val="%1."/>
        <w:legacy w:legacy="1" w:legacySpace="0" w:legacyIndent="365"/>
        <w:lvlJc w:val="left"/>
        <w:rPr>
          <w:rFonts w:ascii="Times New Roman" w:hAnsi="Times New Roman" w:cs="Times New Roman" w:hint="default"/>
        </w:rPr>
      </w:lvl>
    </w:lvlOverride>
  </w:num>
  <w:num w:numId="8">
    <w:abstractNumId w:val="33"/>
  </w:num>
  <w:num w:numId="9">
    <w:abstractNumId w:val="45"/>
  </w:num>
  <w:num w:numId="10">
    <w:abstractNumId w:val="48"/>
  </w:num>
  <w:num w:numId="11">
    <w:abstractNumId w:val="1"/>
  </w:num>
  <w:num w:numId="12">
    <w:abstractNumId w:val="34"/>
  </w:num>
  <w:num w:numId="13">
    <w:abstractNumId w:val="34"/>
    <w:lvlOverride w:ilvl="0">
      <w:lvl w:ilvl="0">
        <w:start w:val="33"/>
        <w:numFmt w:val="decimal"/>
        <w:lvlText w:val="%1."/>
        <w:legacy w:legacy="1" w:legacySpace="0" w:legacyIndent="360"/>
        <w:lvlJc w:val="left"/>
        <w:rPr>
          <w:rFonts w:ascii="Times New Roman" w:hAnsi="Times New Roman" w:cs="Times New Roman" w:hint="default"/>
        </w:rPr>
      </w:lvl>
    </w:lvlOverride>
  </w:num>
  <w:num w:numId="14">
    <w:abstractNumId w:val="51"/>
  </w:num>
  <w:num w:numId="15">
    <w:abstractNumId w:val="6"/>
  </w:num>
  <w:num w:numId="16">
    <w:abstractNumId w:val="7"/>
  </w:num>
  <w:num w:numId="17">
    <w:abstractNumId w:val="5"/>
  </w:num>
  <w:num w:numId="18">
    <w:abstractNumId w:val="39"/>
  </w:num>
  <w:num w:numId="19">
    <w:abstractNumId w:val="78"/>
  </w:num>
  <w:num w:numId="20">
    <w:abstractNumId w:val="36"/>
  </w:num>
  <w:num w:numId="21">
    <w:abstractNumId w:val="36"/>
    <w:lvlOverride w:ilvl="0">
      <w:lvl w:ilvl="0">
        <w:start w:val="51"/>
        <w:numFmt w:val="decimal"/>
        <w:lvlText w:val="%1."/>
        <w:legacy w:legacy="1" w:legacySpace="0" w:legacyIndent="384"/>
        <w:lvlJc w:val="left"/>
        <w:rPr>
          <w:rFonts w:ascii="Times New Roman" w:hAnsi="Times New Roman" w:cs="Times New Roman" w:hint="default"/>
        </w:rPr>
      </w:lvl>
    </w:lvlOverride>
  </w:num>
  <w:num w:numId="22">
    <w:abstractNumId w:val="13"/>
  </w:num>
  <w:num w:numId="23">
    <w:abstractNumId w:val="77"/>
  </w:num>
  <w:num w:numId="24">
    <w:abstractNumId w:val="77"/>
    <w:lvlOverride w:ilvl="0">
      <w:lvl w:ilvl="0">
        <w:start w:val="6"/>
        <w:numFmt w:val="decimal"/>
        <w:lvlText w:val="60.%1."/>
        <w:legacy w:legacy="1" w:legacySpace="0" w:legacyIndent="653"/>
        <w:lvlJc w:val="left"/>
        <w:rPr>
          <w:rFonts w:ascii="Times New Roman" w:hAnsi="Times New Roman" w:cs="Times New Roman" w:hint="default"/>
        </w:rPr>
      </w:lvl>
    </w:lvlOverride>
  </w:num>
  <w:num w:numId="25">
    <w:abstractNumId w:val="77"/>
    <w:lvlOverride w:ilvl="0">
      <w:lvl w:ilvl="0">
        <w:start w:val="6"/>
        <w:numFmt w:val="decimal"/>
        <w:lvlText w:val="60.%1."/>
        <w:legacy w:legacy="1" w:legacySpace="0" w:legacyIndent="562"/>
        <w:lvlJc w:val="left"/>
        <w:rPr>
          <w:rFonts w:ascii="Times New Roman" w:hAnsi="Times New Roman" w:cs="Times New Roman" w:hint="default"/>
        </w:rPr>
      </w:lvl>
    </w:lvlOverride>
  </w:num>
  <w:num w:numId="26">
    <w:abstractNumId w:val="32"/>
  </w:num>
  <w:num w:numId="27">
    <w:abstractNumId w:val="32"/>
    <w:lvlOverride w:ilvl="0">
      <w:lvl w:ilvl="0">
        <w:start w:val="12"/>
        <w:numFmt w:val="decimal"/>
        <w:lvlText w:val="60.%1."/>
        <w:legacy w:legacy="1" w:legacySpace="0" w:legacyIndent="778"/>
        <w:lvlJc w:val="left"/>
        <w:rPr>
          <w:rFonts w:ascii="Times New Roman" w:hAnsi="Times New Roman" w:cs="Times New Roman" w:hint="default"/>
        </w:rPr>
      </w:lvl>
    </w:lvlOverride>
  </w:num>
  <w:num w:numId="28">
    <w:abstractNumId w:val="32"/>
    <w:lvlOverride w:ilvl="0">
      <w:lvl w:ilvl="0">
        <w:start w:val="12"/>
        <w:numFmt w:val="decimal"/>
        <w:lvlText w:val="60.%1."/>
        <w:legacy w:legacy="1" w:legacySpace="0" w:legacyIndent="696"/>
        <w:lvlJc w:val="left"/>
        <w:rPr>
          <w:rFonts w:ascii="Times New Roman" w:hAnsi="Times New Roman" w:cs="Times New Roman" w:hint="default"/>
        </w:rPr>
      </w:lvl>
    </w:lvlOverride>
  </w:num>
  <w:num w:numId="29">
    <w:abstractNumId w:val="32"/>
    <w:lvlOverride w:ilvl="0">
      <w:lvl w:ilvl="0">
        <w:start w:val="12"/>
        <w:numFmt w:val="decimal"/>
        <w:lvlText w:val="60.%1."/>
        <w:legacy w:legacy="1" w:legacySpace="0" w:legacyIndent="773"/>
        <w:lvlJc w:val="left"/>
        <w:rPr>
          <w:rFonts w:ascii="Times New Roman" w:hAnsi="Times New Roman" w:cs="Times New Roman" w:hint="default"/>
        </w:rPr>
      </w:lvl>
    </w:lvlOverride>
  </w:num>
  <w:num w:numId="30">
    <w:abstractNumId w:val="32"/>
    <w:lvlOverride w:ilvl="0">
      <w:lvl w:ilvl="0">
        <w:start w:val="12"/>
        <w:numFmt w:val="decimal"/>
        <w:lvlText w:val="60.%1."/>
        <w:legacy w:legacy="1" w:legacySpace="0" w:legacyIndent="653"/>
        <w:lvlJc w:val="left"/>
        <w:rPr>
          <w:rFonts w:ascii="Times New Roman" w:hAnsi="Times New Roman" w:cs="Times New Roman" w:hint="default"/>
        </w:rPr>
      </w:lvl>
    </w:lvlOverride>
  </w:num>
  <w:num w:numId="31">
    <w:abstractNumId w:val="32"/>
    <w:lvlOverride w:ilvl="0">
      <w:lvl w:ilvl="0">
        <w:start w:val="12"/>
        <w:numFmt w:val="decimal"/>
        <w:lvlText w:val="60.%1."/>
        <w:legacy w:legacy="1" w:legacySpace="0" w:legacyIndent="658"/>
        <w:lvlJc w:val="left"/>
        <w:rPr>
          <w:rFonts w:ascii="Times New Roman" w:hAnsi="Times New Roman" w:cs="Times New Roman" w:hint="default"/>
        </w:rPr>
      </w:lvl>
    </w:lvlOverride>
  </w:num>
  <w:num w:numId="32">
    <w:abstractNumId w:val="32"/>
    <w:lvlOverride w:ilvl="0">
      <w:lvl w:ilvl="0">
        <w:start w:val="12"/>
        <w:numFmt w:val="decimal"/>
        <w:lvlText w:val="60.%1."/>
        <w:legacy w:legacy="1" w:legacySpace="0" w:legacyIndent="754"/>
        <w:lvlJc w:val="left"/>
        <w:rPr>
          <w:rFonts w:ascii="Times New Roman" w:hAnsi="Times New Roman" w:cs="Times New Roman" w:hint="default"/>
        </w:rPr>
      </w:lvl>
    </w:lvlOverride>
  </w:num>
  <w:num w:numId="33">
    <w:abstractNumId w:val="32"/>
    <w:lvlOverride w:ilvl="0">
      <w:lvl w:ilvl="0">
        <w:start w:val="12"/>
        <w:numFmt w:val="decimal"/>
        <w:lvlText w:val="60.%1."/>
        <w:legacy w:legacy="1" w:legacySpace="0" w:legacyIndent="677"/>
        <w:lvlJc w:val="left"/>
        <w:rPr>
          <w:rFonts w:ascii="Times New Roman" w:hAnsi="Times New Roman" w:cs="Times New Roman" w:hint="default"/>
        </w:rPr>
      </w:lvl>
    </w:lvlOverride>
  </w:num>
  <w:num w:numId="34">
    <w:abstractNumId w:val="75"/>
  </w:num>
  <w:num w:numId="35">
    <w:abstractNumId w:val="18"/>
  </w:num>
  <w:num w:numId="36">
    <w:abstractNumId w:val="18"/>
    <w:lvlOverride w:ilvl="0">
      <w:lvl w:ilvl="0">
        <w:start w:val="26"/>
        <w:numFmt w:val="decimal"/>
        <w:lvlText w:val="60.%1."/>
        <w:legacy w:legacy="1" w:legacySpace="0" w:legacyIndent="773"/>
        <w:lvlJc w:val="left"/>
        <w:rPr>
          <w:rFonts w:ascii="Times New Roman" w:hAnsi="Times New Roman" w:cs="Times New Roman" w:hint="default"/>
        </w:rPr>
      </w:lvl>
    </w:lvlOverride>
  </w:num>
  <w:num w:numId="37">
    <w:abstractNumId w:val="26"/>
  </w:num>
  <w:num w:numId="38">
    <w:abstractNumId w:val="26"/>
    <w:lvlOverride w:ilvl="0">
      <w:lvl w:ilvl="0">
        <w:start w:val="37"/>
        <w:numFmt w:val="decimal"/>
        <w:lvlText w:val="60.%1."/>
        <w:legacy w:legacy="1" w:legacySpace="0" w:legacyIndent="701"/>
        <w:lvlJc w:val="left"/>
        <w:rPr>
          <w:rFonts w:ascii="Times New Roman" w:hAnsi="Times New Roman" w:cs="Times New Roman" w:hint="default"/>
        </w:rPr>
      </w:lvl>
    </w:lvlOverride>
  </w:num>
  <w:num w:numId="39">
    <w:abstractNumId w:val="8"/>
  </w:num>
  <w:num w:numId="40">
    <w:abstractNumId w:val="70"/>
  </w:num>
  <w:num w:numId="41">
    <w:abstractNumId w:val="76"/>
  </w:num>
  <w:num w:numId="42">
    <w:abstractNumId w:val="52"/>
  </w:num>
  <w:num w:numId="43">
    <w:abstractNumId w:val="55"/>
  </w:num>
  <w:num w:numId="44">
    <w:abstractNumId w:val="50"/>
  </w:num>
  <w:num w:numId="45">
    <w:abstractNumId w:val="50"/>
    <w:lvlOverride w:ilvl="0">
      <w:lvl w:ilvl="0">
        <w:start w:val="74"/>
        <w:numFmt w:val="decimal"/>
        <w:lvlText w:val="%1."/>
        <w:legacy w:legacy="1" w:legacySpace="0" w:legacyIndent="375"/>
        <w:lvlJc w:val="left"/>
        <w:rPr>
          <w:rFonts w:ascii="Times New Roman" w:hAnsi="Times New Roman" w:cs="Times New Roman" w:hint="default"/>
        </w:rPr>
      </w:lvl>
    </w:lvlOverride>
  </w:num>
  <w:num w:numId="46">
    <w:abstractNumId w:val="74"/>
  </w:num>
  <w:num w:numId="47">
    <w:abstractNumId w:val="62"/>
  </w:num>
  <w:num w:numId="48">
    <w:abstractNumId w:val="69"/>
  </w:num>
  <w:num w:numId="49">
    <w:abstractNumId w:val="19"/>
  </w:num>
  <w:num w:numId="50">
    <w:abstractNumId w:val="61"/>
  </w:num>
  <w:num w:numId="51">
    <w:abstractNumId w:val="61"/>
    <w:lvlOverride w:ilvl="0">
      <w:lvl w:ilvl="0">
        <w:start w:val="89"/>
        <w:numFmt w:val="decimal"/>
        <w:lvlText w:val="%1."/>
        <w:legacy w:legacy="1" w:legacySpace="0" w:legacyIndent="365"/>
        <w:lvlJc w:val="left"/>
        <w:rPr>
          <w:rFonts w:ascii="Times New Roman" w:hAnsi="Times New Roman" w:cs="Times New Roman" w:hint="default"/>
        </w:rPr>
      </w:lvl>
    </w:lvlOverride>
  </w:num>
  <w:num w:numId="52">
    <w:abstractNumId w:val="3"/>
  </w:num>
  <w:num w:numId="53">
    <w:abstractNumId w:val="3"/>
    <w:lvlOverride w:ilvl="0">
      <w:lvl w:ilvl="0">
        <w:start w:val="92"/>
        <w:numFmt w:val="decimal"/>
        <w:lvlText w:val="%1."/>
        <w:legacy w:legacy="1" w:legacySpace="0" w:legacyIndent="466"/>
        <w:lvlJc w:val="left"/>
        <w:rPr>
          <w:rFonts w:ascii="Times New Roman" w:hAnsi="Times New Roman" w:cs="Times New Roman" w:hint="default"/>
        </w:rPr>
      </w:lvl>
    </w:lvlOverride>
  </w:num>
  <w:num w:numId="54">
    <w:abstractNumId w:val="81"/>
  </w:num>
  <w:num w:numId="55">
    <w:abstractNumId w:val="58"/>
  </w:num>
  <w:num w:numId="56">
    <w:abstractNumId w:val="21"/>
  </w:num>
  <w:num w:numId="57">
    <w:abstractNumId w:val="82"/>
  </w:num>
  <w:num w:numId="58">
    <w:abstractNumId w:val="4"/>
  </w:num>
  <w:num w:numId="59">
    <w:abstractNumId w:val="27"/>
  </w:num>
  <w:num w:numId="60">
    <w:abstractNumId w:val="24"/>
  </w:num>
  <w:num w:numId="61">
    <w:abstractNumId w:val="11"/>
  </w:num>
  <w:num w:numId="62">
    <w:abstractNumId w:val="41"/>
  </w:num>
  <w:num w:numId="63">
    <w:abstractNumId w:val="59"/>
  </w:num>
  <w:num w:numId="64">
    <w:abstractNumId w:val="64"/>
  </w:num>
  <w:num w:numId="65">
    <w:abstractNumId w:val="38"/>
  </w:num>
  <w:num w:numId="66">
    <w:abstractNumId w:val="40"/>
  </w:num>
  <w:num w:numId="67">
    <w:abstractNumId w:val="63"/>
  </w:num>
  <w:num w:numId="68">
    <w:abstractNumId w:val="60"/>
  </w:num>
  <w:num w:numId="69">
    <w:abstractNumId w:val="43"/>
  </w:num>
  <w:num w:numId="70">
    <w:abstractNumId w:val="84"/>
  </w:num>
  <w:num w:numId="71">
    <w:abstractNumId w:val="47"/>
  </w:num>
  <w:num w:numId="72">
    <w:abstractNumId w:val="66"/>
  </w:num>
  <w:num w:numId="73">
    <w:abstractNumId w:val="15"/>
  </w:num>
  <w:num w:numId="74">
    <w:abstractNumId w:val="29"/>
  </w:num>
  <w:num w:numId="75">
    <w:abstractNumId w:val="0"/>
  </w:num>
  <w:num w:numId="76">
    <w:abstractNumId w:val="14"/>
  </w:num>
  <w:num w:numId="77">
    <w:abstractNumId w:val="28"/>
  </w:num>
  <w:num w:numId="78">
    <w:abstractNumId w:val="67"/>
  </w:num>
  <w:num w:numId="79">
    <w:abstractNumId w:val="12"/>
  </w:num>
  <w:num w:numId="80">
    <w:abstractNumId w:val="57"/>
  </w:num>
  <w:num w:numId="81">
    <w:abstractNumId w:val="53"/>
  </w:num>
  <w:num w:numId="82">
    <w:abstractNumId w:val="80"/>
  </w:num>
  <w:num w:numId="83">
    <w:abstractNumId w:val="68"/>
  </w:num>
  <w:num w:numId="84">
    <w:abstractNumId w:val="42"/>
  </w:num>
  <w:num w:numId="85">
    <w:abstractNumId w:val="31"/>
  </w:num>
  <w:num w:numId="86">
    <w:abstractNumId w:val="23"/>
  </w:num>
  <w:num w:numId="87">
    <w:abstractNumId w:val="56"/>
  </w:num>
  <w:num w:numId="88">
    <w:abstractNumId w:val="49"/>
  </w:num>
  <w:num w:numId="89">
    <w:abstractNumId w:val="46"/>
  </w:num>
  <w:num w:numId="90">
    <w:abstractNumId w:val="25"/>
  </w:num>
  <w:num w:numId="91">
    <w:abstractNumId w:val="79"/>
  </w:num>
  <w:num w:numId="92">
    <w:abstractNumId w:val="2"/>
  </w:num>
  <w:num w:numId="93">
    <w:abstractNumId w:val="22"/>
  </w:num>
  <w:num w:numId="94">
    <w:abstractNumId w:val="17"/>
  </w:num>
  <w:num w:numId="95">
    <w:abstractNumId w:val="35"/>
  </w:num>
  <w:num w:numId="96">
    <w:abstractNumId w:val="71"/>
  </w:num>
  <w:num w:numId="97">
    <w:abstractNumId w:val="16"/>
  </w:num>
  <w:num w:numId="98">
    <w:abstractNumId w:val="73"/>
  </w:num>
  <w:num w:numId="99">
    <w:abstractNumId w:val="37"/>
  </w:num>
  <w:num w:numId="100">
    <w:abstractNumId w:val="65"/>
  </w:num>
  <w:num w:numId="101">
    <w:abstractNumId w:val="72"/>
  </w:num>
  <w:num w:numId="102">
    <w:abstractNumId w:val="1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E35"/>
    <w:rsid w:val="000168CE"/>
    <w:rsid w:val="00020BB5"/>
    <w:rsid w:val="00021790"/>
    <w:rsid w:val="00021C23"/>
    <w:rsid w:val="00025A13"/>
    <w:rsid w:val="00026E1E"/>
    <w:rsid w:val="00027CC0"/>
    <w:rsid w:val="00031515"/>
    <w:rsid w:val="00031966"/>
    <w:rsid w:val="000359BE"/>
    <w:rsid w:val="00035C6F"/>
    <w:rsid w:val="00036B1E"/>
    <w:rsid w:val="000378ED"/>
    <w:rsid w:val="000379FC"/>
    <w:rsid w:val="00050FD2"/>
    <w:rsid w:val="0005311E"/>
    <w:rsid w:val="00060B41"/>
    <w:rsid w:val="000626FE"/>
    <w:rsid w:val="000712AF"/>
    <w:rsid w:val="00077D57"/>
    <w:rsid w:val="00086E76"/>
    <w:rsid w:val="00094B2B"/>
    <w:rsid w:val="00094EE5"/>
    <w:rsid w:val="000952FD"/>
    <w:rsid w:val="0009541D"/>
    <w:rsid w:val="0009715B"/>
    <w:rsid w:val="000A374D"/>
    <w:rsid w:val="000A5CDE"/>
    <w:rsid w:val="000A7594"/>
    <w:rsid w:val="000C2DCB"/>
    <w:rsid w:val="000C3E61"/>
    <w:rsid w:val="000D5B2D"/>
    <w:rsid w:val="000E022E"/>
    <w:rsid w:val="000E28DA"/>
    <w:rsid w:val="000E3CAD"/>
    <w:rsid w:val="000E4171"/>
    <w:rsid w:val="000E45A8"/>
    <w:rsid w:val="000E78F3"/>
    <w:rsid w:val="000F2778"/>
    <w:rsid w:val="00102396"/>
    <w:rsid w:val="00104E37"/>
    <w:rsid w:val="0010508C"/>
    <w:rsid w:val="00105B60"/>
    <w:rsid w:val="00114052"/>
    <w:rsid w:val="00115C64"/>
    <w:rsid w:val="001255E8"/>
    <w:rsid w:val="00130A04"/>
    <w:rsid w:val="001325F6"/>
    <w:rsid w:val="00132BB0"/>
    <w:rsid w:val="0013469A"/>
    <w:rsid w:val="00135113"/>
    <w:rsid w:val="001402FD"/>
    <w:rsid w:val="00143C56"/>
    <w:rsid w:val="00144DEF"/>
    <w:rsid w:val="00145BE5"/>
    <w:rsid w:val="00147CD8"/>
    <w:rsid w:val="00152850"/>
    <w:rsid w:val="0015291F"/>
    <w:rsid w:val="00156BD7"/>
    <w:rsid w:val="00157DC5"/>
    <w:rsid w:val="001641FA"/>
    <w:rsid w:val="00165A98"/>
    <w:rsid w:val="001662DB"/>
    <w:rsid w:val="001705D7"/>
    <w:rsid w:val="00171FFA"/>
    <w:rsid w:val="001733C0"/>
    <w:rsid w:val="0017435C"/>
    <w:rsid w:val="00191B44"/>
    <w:rsid w:val="0019632F"/>
    <w:rsid w:val="00197614"/>
    <w:rsid w:val="001A03A7"/>
    <w:rsid w:val="001A1C43"/>
    <w:rsid w:val="001B33D2"/>
    <w:rsid w:val="001B4EDC"/>
    <w:rsid w:val="001B7769"/>
    <w:rsid w:val="001C0D10"/>
    <w:rsid w:val="001C12B4"/>
    <w:rsid w:val="001C57D5"/>
    <w:rsid w:val="001C701F"/>
    <w:rsid w:val="001D000D"/>
    <w:rsid w:val="001F06AA"/>
    <w:rsid w:val="001F1B94"/>
    <w:rsid w:val="001F35A0"/>
    <w:rsid w:val="001F3C37"/>
    <w:rsid w:val="001F63F2"/>
    <w:rsid w:val="00200494"/>
    <w:rsid w:val="0020134C"/>
    <w:rsid w:val="002017F4"/>
    <w:rsid w:val="00201C48"/>
    <w:rsid w:val="00205170"/>
    <w:rsid w:val="00205AA8"/>
    <w:rsid w:val="00207A60"/>
    <w:rsid w:val="00210518"/>
    <w:rsid w:val="002122C5"/>
    <w:rsid w:val="0021464B"/>
    <w:rsid w:val="002153EB"/>
    <w:rsid w:val="00222BF0"/>
    <w:rsid w:val="00225C9F"/>
    <w:rsid w:val="002265A4"/>
    <w:rsid w:val="002312C8"/>
    <w:rsid w:val="00235686"/>
    <w:rsid w:val="00236FC1"/>
    <w:rsid w:val="00245173"/>
    <w:rsid w:val="00251DC2"/>
    <w:rsid w:val="00253722"/>
    <w:rsid w:val="00263272"/>
    <w:rsid w:val="0027045F"/>
    <w:rsid w:val="00277BBA"/>
    <w:rsid w:val="00283142"/>
    <w:rsid w:val="00285996"/>
    <w:rsid w:val="0028763E"/>
    <w:rsid w:val="002907AC"/>
    <w:rsid w:val="00290FB6"/>
    <w:rsid w:val="00291C92"/>
    <w:rsid w:val="00296994"/>
    <w:rsid w:val="002A155B"/>
    <w:rsid w:val="002A66B8"/>
    <w:rsid w:val="002A7AE5"/>
    <w:rsid w:val="002B3B87"/>
    <w:rsid w:val="002B3CFB"/>
    <w:rsid w:val="002C4F54"/>
    <w:rsid w:val="002C7190"/>
    <w:rsid w:val="002D5216"/>
    <w:rsid w:val="002E0F2C"/>
    <w:rsid w:val="002E4085"/>
    <w:rsid w:val="002E73CD"/>
    <w:rsid w:val="002F244A"/>
    <w:rsid w:val="002F623F"/>
    <w:rsid w:val="00304668"/>
    <w:rsid w:val="00306332"/>
    <w:rsid w:val="00306B45"/>
    <w:rsid w:val="00316643"/>
    <w:rsid w:val="00322C8A"/>
    <w:rsid w:val="0032670F"/>
    <w:rsid w:val="00330EF1"/>
    <w:rsid w:val="00331E7B"/>
    <w:rsid w:val="003323BE"/>
    <w:rsid w:val="00332F77"/>
    <w:rsid w:val="0033407F"/>
    <w:rsid w:val="003354D4"/>
    <w:rsid w:val="00350B78"/>
    <w:rsid w:val="00351189"/>
    <w:rsid w:val="00353CC3"/>
    <w:rsid w:val="00354AC9"/>
    <w:rsid w:val="003550F0"/>
    <w:rsid w:val="003649F5"/>
    <w:rsid w:val="00371519"/>
    <w:rsid w:val="0037382D"/>
    <w:rsid w:val="003764F7"/>
    <w:rsid w:val="0037707C"/>
    <w:rsid w:val="00384E0B"/>
    <w:rsid w:val="003914E8"/>
    <w:rsid w:val="003A7C5B"/>
    <w:rsid w:val="003B27EE"/>
    <w:rsid w:val="003B284A"/>
    <w:rsid w:val="003B6802"/>
    <w:rsid w:val="003B6C55"/>
    <w:rsid w:val="003C2C4D"/>
    <w:rsid w:val="003C513A"/>
    <w:rsid w:val="003D28D4"/>
    <w:rsid w:val="003D74E8"/>
    <w:rsid w:val="003E0425"/>
    <w:rsid w:val="003E14B3"/>
    <w:rsid w:val="003E1A42"/>
    <w:rsid w:val="003E381B"/>
    <w:rsid w:val="003E5348"/>
    <w:rsid w:val="003E6AAC"/>
    <w:rsid w:val="003F2B62"/>
    <w:rsid w:val="003F73E8"/>
    <w:rsid w:val="003F7479"/>
    <w:rsid w:val="004003EB"/>
    <w:rsid w:val="0040236A"/>
    <w:rsid w:val="004048D5"/>
    <w:rsid w:val="00415E1A"/>
    <w:rsid w:val="004161A8"/>
    <w:rsid w:val="0042308F"/>
    <w:rsid w:val="00432378"/>
    <w:rsid w:val="00432709"/>
    <w:rsid w:val="0043427D"/>
    <w:rsid w:val="00437141"/>
    <w:rsid w:val="004428F6"/>
    <w:rsid w:val="00442A51"/>
    <w:rsid w:val="00446D37"/>
    <w:rsid w:val="004505D2"/>
    <w:rsid w:val="00451953"/>
    <w:rsid w:val="0045707A"/>
    <w:rsid w:val="00460C4E"/>
    <w:rsid w:val="00461745"/>
    <w:rsid w:val="00464249"/>
    <w:rsid w:val="004647EB"/>
    <w:rsid w:val="00467764"/>
    <w:rsid w:val="0047239F"/>
    <w:rsid w:val="00480340"/>
    <w:rsid w:val="004808A7"/>
    <w:rsid w:val="00480F3B"/>
    <w:rsid w:val="004812C5"/>
    <w:rsid w:val="00484024"/>
    <w:rsid w:val="00484C1D"/>
    <w:rsid w:val="00485829"/>
    <w:rsid w:val="0048612F"/>
    <w:rsid w:val="00491C27"/>
    <w:rsid w:val="004A1D1E"/>
    <w:rsid w:val="004A212A"/>
    <w:rsid w:val="004A27A7"/>
    <w:rsid w:val="004A37A4"/>
    <w:rsid w:val="004A7D72"/>
    <w:rsid w:val="004B0B6D"/>
    <w:rsid w:val="004B101D"/>
    <w:rsid w:val="004B2832"/>
    <w:rsid w:val="004B3A04"/>
    <w:rsid w:val="004B5037"/>
    <w:rsid w:val="004B5A75"/>
    <w:rsid w:val="004C14E2"/>
    <w:rsid w:val="004D0429"/>
    <w:rsid w:val="004D14B0"/>
    <w:rsid w:val="004D6024"/>
    <w:rsid w:val="004E172B"/>
    <w:rsid w:val="004E6BA4"/>
    <w:rsid w:val="004F2EBB"/>
    <w:rsid w:val="004F3601"/>
    <w:rsid w:val="004F738D"/>
    <w:rsid w:val="005011EC"/>
    <w:rsid w:val="00501A7E"/>
    <w:rsid w:val="00502BBC"/>
    <w:rsid w:val="00504D69"/>
    <w:rsid w:val="00506735"/>
    <w:rsid w:val="00514923"/>
    <w:rsid w:val="00514D8E"/>
    <w:rsid w:val="0051578C"/>
    <w:rsid w:val="00520213"/>
    <w:rsid w:val="0052346E"/>
    <w:rsid w:val="0053423D"/>
    <w:rsid w:val="00534905"/>
    <w:rsid w:val="005411C2"/>
    <w:rsid w:val="00541F61"/>
    <w:rsid w:val="00542B2F"/>
    <w:rsid w:val="0055162E"/>
    <w:rsid w:val="00555554"/>
    <w:rsid w:val="00557FC0"/>
    <w:rsid w:val="0056021C"/>
    <w:rsid w:val="00561FD6"/>
    <w:rsid w:val="00567B50"/>
    <w:rsid w:val="0057668D"/>
    <w:rsid w:val="00576F76"/>
    <w:rsid w:val="005819BA"/>
    <w:rsid w:val="00581CBE"/>
    <w:rsid w:val="005839BC"/>
    <w:rsid w:val="00584B14"/>
    <w:rsid w:val="00585589"/>
    <w:rsid w:val="0058623A"/>
    <w:rsid w:val="00587A11"/>
    <w:rsid w:val="00590C53"/>
    <w:rsid w:val="00590DC8"/>
    <w:rsid w:val="00595139"/>
    <w:rsid w:val="00597B72"/>
    <w:rsid w:val="00597BE8"/>
    <w:rsid w:val="005A44D2"/>
    <w:rsid w:val="005B36B6"/>
    <w:rsid w:val="005B54AC"/>
    <w:rsid w:val="005C0D23"/>
    <w:rsid w:val="005C1FE2"/>
    <w:rsid w:val="005C41C3"/>
    <w:rsid w:val="005C4DFE"/>
    <w:rsid w:val="005C5646"/>
    <w:rsid w:val="005D2ED1"/>
    <w:rsid w:val="005E1BBD"/>
    <w:rsid w:val="005E39EE"/>
    <w:rsid w:val="005E4106"/>
    <w:rsid w:val="005E7113"/>
    <w:rsid w:val="005F00D4"/>
    <w:rsid w:val="005F2116"/>
    <w:rsid w:val="005F56B3"/>
    <w:rsid w:val="00602A55"/>
    <w:rsid w:val="00602DC4"/>
    <w:rsid w:val="006062DC"/>
    <w:rsid w:val="00606EB4"/>
    <w:rsid w:val="006160CF"/>
    <w:rsid w:val="006406C7"/>
    <w:rsid w:val="0064430B"/>
    <w:rsid w:val="00645B5A"/>
    <w:rsid w:val="00653A11"/>
    <w:rsid w:val="0066106F"/>
    <w:rsid w:val="00665D60"/>
    <w:rsid w:val="00670860"/>
    <w:rsid w:val="006747F7"/>
    <w:rsid w:val="00677337"/>
    <w:rsid w:val="00684A86"/>
    <w:rsid w:val="006870F5"/>
    <w:rsid w:val="00690D7C"/>
    <w:rsid w:val="006A4517"/>
    <w:rsid w:val="006A5DB7"/>
    <w:rsid w:val="006A62FF"/>
    <w:rsid w:val="006B1D8B"/>
    <w:rsid w:val="006B1E99"/>
    <w:rsid w:val="006B69B7"/>
    <w:rsid w:val="006B7250"/>
    <w:rsid w:val="006C2123"/>
    <w:rsid w:val="006C66DC"/>
    <w:rsid w:val="006C72EF"/>
    <w:rsid w:val="006D301F"/>
    <w:rsid w:val="006D39CA"/>
    <w:rsid w:val="006D6A6C"/>
    <w:rsid w:val="006D79CF"/>
    <w:rsid w:val="006E23B9"/>
    <w:rsid w:val="006E45A8"/>
    <w:rsid w:val="006E5086"/>
    <w:rsid w:val="006E554C"/>
    <w:rsid w:val="006E74AD"/>
    <w:rsid w:val="006F2A1F"/>
    <w:rsid w:val="006F335F"/>
    <w:rsid w:val="006F35C7"/>
    <w:rsid w:val="006F7A10"/>
    <w:rsid w:val="00701E18"/>
    <w:rsid w:val="00711613"/>
    <w:rsid w:val="00712131"/>
    <w:rsid w:val="00713138"/>
    <w:rsid w:val="007160C1"/>
    <w:rsid w:val="007163AA"/>
    <w:rsid w:val="00717746"/>
    <w:rsid w:val="007213DF"/>
    <w:rsid w:val="00721DF1"/>
    <w:rsid w:val="007240E8"/>
    <w:rsid w:val="0072472B"/>
    <w:rsid w:val="00726330"/>
    <w:rsid w:val="00731526"/>
    <w:rsid w:val="00736299"/>
    <w:rsid w:val="00745C93"/>
    <w:rsid w:val="00754E1D"/>
    <w:rsid w:val="00760904"/>
    <w:rsid w:val="007614D3"/>
    <w:rsid w:val="00762514"/>
    <w:rsid w:val="007715E8"/>
    <w:rsid w:val="007724B1"/>
    <w:rsid w:val="00774C02"/>
    <w:rsid w:val="00781738"/>
    <w:rsid w:val="0079300D"/>
    <w:rsid w:val="00795F70"/>
    <w:rsid w:val="007A2E12"/>
    <w:rsid w:val="007A6D59"/>
    <w:rsid w:val="007A72F6"/>
    <w:rsid w:val="007A76D5"/>
    <w:rsid w:val="007B2490"/>
    <w:rsid w:val="007B2928"/>
    <w:rsid w:val="007B533D"/>
    <w:rsid w:val="007C3076"/>
    <w:rsid w:val="007C56FE"/>
    <w:rsid w:val="007C6BF2"/>
    <w:rsid w:val="007C7F88"/>
    <w:rsid w:val="007D63D3"/>
    <w:rsid w:val="007D6CAF"/>
    <w:rsid w:val="007E0712"/>
    <w:rsid w:val="007E4CC1"/>
    <w:rsid w:val="007E6FA3"/>
    <w:rsid w:val="007F05B0"/>
    <w:rsid w:val="007F1658"/>
    <w:rsid w:val="008023C9"/>
    <w:rsid w:val="00803029"/>
    <w:rsid w:val="00803908"/>
    <w:rsid w:val="008061F6"/>
    <w:rsid w:val="0081026E"/>
    <w:rsid w:val="00810EDA"/>
    <w:rsid w:val="00812514"/>
    <w:rsid w:val="0081453B"/>
    <w:rsid w:val="008168F7"/>
    <w:rsid w:val="008224E2"/>
    <w:rsid w:val="0082360B"/>
    <w:rsid w:val="00827306"/>
    <w:rsid w:val="0083428E"/>
    <w:rsid w:val="00836604"/>
    <w:rsid w:val="00836733"/>
    <w:rsid w:val="0084104F"/>
    <w:rsid w:val="008421B5"/>
    <w:rsid w:val="008457A3"/>
    <w:rsid w:val="0084721E"/>
    <w:rsid w:val="00850707"/>
    <w:rsid w:val="008573E3"/>
    <w:rsid w:val="00857F36"/>
    <w:rsid w:val="00864863"/>
    <w:rsid w:val="00866214"/>
    <w:rsid w:val="008665EC"/>
    <w:rsid w:val="008766A9"/>
    <w:rsid w:val="00881212"/>
    <w:rsid w:val="00884BA7"/>
    <w:rsid w:val="00891A56"/>
    <w:rsid w:val="00895B5F"/>
    <w:rsid w:val="008A7450"/>
    <w:rsid w:val="008B3E2E"/>
    <w:rsid w:val="008B70B8"/>
    <w:rsid w:val="008C12FD"/>
    <w:rsid w:val="008C28AF"/>
    <w:rsid w:val="008C39E1"/>
    <w:rsid w:val="008C4FBA"/>
    <w:rsid w:val="008D09F0"/>
    <w:rsid w:val="008D4387"/>
    <w:rsid w:val="008D61F3"/>
    <w:rsid w:val="008D7389"/>
    <w:rsid w:val="008F1617"/>
    <w:rsid w:val="008F44D7"/>
    <w:rsid w:val="008F51DC"/>
    <w:rsid w:val="008F7B9C"/>
    <w:rsid w:val="009021F6"/>
    <w:rsid w:val="00905F43"/>
    <w:rsid w:val="009170D9"/>
    <w:rsid w:val="00917651"/>
    <w:rsid w:val="00925BB5"/>
    <w:rsid w:val="00926928"/>
    <w:rsid w:val="00926F17"/>
    <w:rsid w:val="009271A4"/>
    <w:rsid w:val="00931275"/>
    <w:rsid w:val="009312F8"/>
    <w:rsid w:val="009330D6"/>
    <w:rsid w:val="00933B3D"/>
    <w:rsid w:val="009428FC"/>
    <w:rsid w:val="009472F5"/>
    <w:rsid w:val="00951271"/>
    <w:rsid w:val="00954400"/>
    <w:rsid w:val="009546CF"/>
    <w:rsid w:val="00954DFA"/>
    <w:rsid w:val="00955660"/>
    <w:rsid w:val="0095742C"/>
    <w:rsid w:val="0095744E"/>
    <w:rsid w:val="009605A1"/>
    <w:rsid w:val="00960C7B"/>
    <w:rsid w:val="00966FBF"/>
    <w:rsid w:val="00970AD7"/>
    <w:rsid w:val="009726B5"/>
    <w:rsid w:val="009737A3"/>
    <w:rsid w:val="00974B54"/>
    <w:rsid w:val="009754CD"/>
    <w:rsid w:val="009800C6"/>
    <w:rsid w:val="00991B16"/>
    <w:rsid w:val="00992732"/>
    <w:rsid w:val="0099302D"/>
    <w:rsid w:val="00996407"/>
    <w:rsid w:val="009A42FD"/>
    <w:rsid w:val="009A5EA4"/>
    <w:rsid w:val="009A6795"/>
    <w:rsid w:val="009B2F9F"/>
    <w:rsid w:val="009B4112"/>
    <w:rsid w:val="009B5016"/>
    <w:rsid w:val="009C26A5"/>
    <w:rsid w:val="009C50B1"/>
    <w:rsid w:val="009C52C0"/>
    <w:rsid w:val="009C54A8"/>
    <w:rsid w:val="009C652C"/>
    <w:rsid w:val="009C6657"/>
    <w:rsid w:val="009D4612"/>
    <w:rsid w:val="009D543F"/>
    <w:rsid w:val="009E1392"/>
    <w:rsid w:val="009E5A65"/>
    <w:rsid w:val="009E63C7"/>
    <w:rsid w:val="009F1CAC"/>
    <w:rsid w:val="009F4BD6"/>
    <w:rsid w:val="009F790F"/>
    <w:rsid w:val="00A028BC"/>
    <w:rsid w:val="00A103EB"/>
    <w:rsid w:val="00A1158B"/>
    <w:rsid w:val="00A11EF8"/>
    <w:rsid w:val="00A2259E"/>
    <w:rsid w:val="00A242F7"/>
    <w:rsid w:val="00A26A43"/>
    <w:rsid w:val="00A2779C"/>
    <w:rsid w:val="00A27B50"/>
    <w:rsid w:val="00A32133"/>
    <w:rsid w:val="00A354EA"/>
    <w:rsid w:val="00A35D65"/>
    <w:rsid w:val="00A366B6"/>
    <w:rsid w:val="00A36ACE"/>
    <w:rsid w:val="00A37C90"/>
    <w:rsid w:val="00A37D00"/>
    <w:rsid w:val="00A37ED9"/>
    <w:rsid w:val="00A40466"/>
    <w:rsid w:val="00A41BE9"/>
    <w:rsid w:val="00A629E3"/>
    <w:rsid w:val="00A62D9B"/>
    <w:rsid w:val="00A66B23"/>
    <w:rsid w:val="00A66DEB"/>
    <w:rsid w:val="00A66EE6"/>
    <w:rsid w:val="00A74945"/>
    <w:rsid w:val="00A75609"/>
    <w:rsid w:val="00A8278A"/>
    <w:rsid w:val="00A86C0A"/>
    <w:rsid w:val="00A87F0B"/>
    <w:rsid w:val="00A9232F"/>
    <w:rsid w:val="00A978DC"/>
    <w:rsid w:val="00AA26A5"/>
    <w:rsid w:val="00AA2C8D"/>
    <w:rsid w:val="00AA3BD0"/>
    <w:rsid w:val="00AA46DE"/>
    <w:rsid w:val="00AA759F"/>
    <w:rsid w:val="00AB5209"/>
    <w:rsid w:val="00AB63A2"/>
    <w:rsid w:val="00AC0A22"/>
    <w:rsid w:val="00AC3B37"/>
    <w:rsid w:val="00AD0F64"/>
    <w:rsid w:val="00AD21D8"/>
    <w:rsid w:val="00AD3851"/>
    <w:rsid w:val="00AD3DED"/>
    <w:rsid w:val="00AE4367"/>
    <w:rsid w:val="00AE446C"/>
    <w:rsid w:val="00AE6FA3"/>
    <w:rsid w:val="00AE70EC"/>
    <w:rsid w:val="00AF239E"/>
    <w:rsid w:val="00AF5993"/>
    <w:rsid w:val="00AF7F93"/>
    <w:rsid w:val="00B03603"/>
    <w:rsid w:val="00B03DC7"/>
    <w:rsid w:val="00B05D74"/>
    <w:rsid w:val="00B116AD"/>
    <w:rsid w:val="00B153D4"/>
    <w:rsid w:val="00B21953"/>
    <w:rsid w:val="00B27FC7"/>
    <w:rsid w:val="00B308BF"/>
    <w:rsid w:val="00B454E2"/>
    <w:rsid w:val="00B45512"/>
    <w:rsid w:val="00B51EEF"/>
    <w:rsid w:val="00B54D3C"/>
    <w:rsid w:val="00B57417"/>
    <w:rsid w:val="00B6447C"/>
    <w:rsid w:val="00B701CC"/>
    <w:rsid w:val="00B73035"/>
    <w:rsid w:val="00B74248"/>
    <w:rsid w:val="00B833AE"/>
    <w:rsid w:val="00B83456"/>
    <w:rsid w:val="00B83C3B"/>
    <w:rsid w:val="00B91374"/>
    <w:rsid w:val="00B91FB9"/>
    <w:rsid w:val="00B9321D"/>
    <w:rsid w:val="00B941F5"/>
    <w:rsid w:val="00BA1E69"/>
    <w:rsid w:val="00BA3875"/>
    <w:rsid w:val="00BA4B8D"/>
    <w:rsid w:val="00BA560C"/>
    <w:rsid w:val="00BA5ABB"/>
    <w:rsid w:val="00BA670C"/>
    <w:rsid w:val="00BB07AA"/>
    <w:rsid w:val="00BB361D"/>
    <w:rsid w:val="00BC06A8"/>
    <w:rsid w:val="00BC7C59"/>
    <w:rsid w:val="00BD0365"/>
    <w:rsid w:val="00BD2BD3"/>
    <w:rsid w:val="00BE6848"/>
    <w:rsid w:val="00BF1D84"/>
    <w:rsid w:val="00BF5E35"/>
    <w:rsid w:val="00C06CAA"/>
    <w:rsid w:val="00C11282"/>
    <w:rsid w:val="00C14F00"/>
    <w:rsid w:val="00C22301"/>
    <w:rsid w:val="00C25088"/>
    <w:rsid w:val="00C254FF"/>
    <w:rsid w:val="00C2589D"/>
    <w:rsid w:val="00C263FC"/>
    <w:rsid w:val="00C2764F"/>
    <w:rsid w:val="00C352D4"/>
    <w:rsid w:val="00C37D50"/>
    <w:rsid w:val="00C40784"/>
    <w:rsid w:val="00C411DD"/>
    <w:rsid w:val="00C41308"/>
    <w:rsid w:val="00C4778A"/>
    <w:rsid w:val="00C52153"/>
    <w:rsid w:val="00C5258B"/>
    <w:rsid w:val="00C53A05"/>
    <w:rsid w:val="00C54D09"/>
    <w:rsid w:val="00C55519"/>
    <w:rsid w:val="00C6480A"/>
    <w:rsid w:val="00C6508D"/>
    <w:rsid w:val="00C6519C"/>
    <w:rsid w:val="00C67F07"/>
    <w:rsid w:val="00C75ECA"/>
    <w:rsid w:val="00C7697C"/>
    <w:rsid w:val="00C81E2C"/>
    <w:rsid w:val="00C82026"/>
    <w:rsid w:val="00C96935"/>
    <w:rsid w:val="00C972DE"/>
    <w:rsid w:val="00C97762"/>
    <w:rsid w:val="00CA0B3E"/>
    <w:rsid w:val="00CA3474"/>
    <w:rsid w:val="00CA4B47"/>
    <w:rsid w:val="00CA4BD5"/>
    <w:rsid w:val="00CB3A89"/>
    <w:rsid w:val="00CC180E"/>
    <w:rsid w:val="00CC5A4D"/>
    <w:rsid w:val="00CC7EC2"/>
    <w:rsid w:val="00CD1BF6"/>
    <w:rsid w:val="00CD2492"/>
    <w:rsid w:val="00CE09BC"/>
    <w:rsid w:val="00CE1D6C"/>
    <w:rsid w:val="00CF102D"/>
    <w:rsid w:val="00CF3B48"/>
    <w:rsid w:val="00CF6779"/>
    <w:rsid w:val="00D13679"/>
    <w:rsid w:val="00D20432"/>
    <w:rsid w:val="00D21390"/>
    <w:rsid w:val="00D25DFF"/>
    <w:rsid w:val="00D26514"/>
    <w:rsid w:val="00D31949"/>
    <w:rsid w:val="00D4166C"/>
    <w:rsid w:val="00D435D0"/>
    <w:rsid w:val="00D44EDE"/>
    <w:rsid w:val="00D4751D"/>
    <w:rsid w:val="00D56FDA"/>
    <w:rsid w:val="00D6254F"/>
    <w:rsid w:val="00D640A9"/>
    <w:rsid w:val="00D649D8"/>
    <w:rsid w:val="00D75755"/>
    <w:rsid w:val="00D770AE"/>
    <w:rsid w:val="00D81498"/>
    <w:rsid w:val="00D84C37"/>
    <w:rsid w:val="00DA01F1"/>
    <w:rsid w:val="00DA3A25"/>
    <w:rsid w:val="00DA6855"/>
    <w:rsid w:val="00DA7D9E"/>
    <w:rsid w:val="00DB0CBE"/>
    <w:rsid w:val="00DB52BD"/>
    <w:rsid w:val="00DB672B"/>
    <w:rsid w:val="00DB7108"/>
    <w:rsid w:val="00DB7537"/>
    <w:rsid w:val="00DC186C"/>
    <w:rsid w:val="00DC194A"/>
    <w:rsid w:val="00DC3B64"/>
    <w:rsid w:val="00DD0266"/>
    <w:rsid w:val="00DD5A00"/>
    <w:rsid w:val="00DE1916"/>
    <w:rsid w:val="00DE2507"/>
    <w:rsid w:val="00DF1B2C"/>
    <w:rsid w:val="00DF2C39"/>
    <w:rsid w:val="00E01E40"/>
    <w:rsid w:val="00E03537"/>
    <w:rsid w:val="00E22436"/>
    <w:rsid w:val="00E22EC6"/>
    <w:rsid w:val="00E319D3"/>
    <w:rsid w:val="00E31FD6"/>
    <w:rsid w:val="00E32CA0"/>
    <w:rsid w:val="00E34626"/>
    <w:rsid w:val="00E434C2"/>
    <w:rsid w:val="00E44550"/>
    <w:rsid w:val="00E61CB4"/>
    <w:rsid w:val="00E6269D"/>
    <w:rsid w:val="00E648BC"/>
    <w:rsid w:val="00E675F1"/>
    <w:rsid w:val="00E71663"/>
    <w:rsid w:val="00E7192F"/>
    <w:rsid w:val="00E73ACD"/>
    <w:rsid w:val="00E75ECC"/>
    <w:rsid w:val="00E8774B"/>
    <w:rsid w:val="00E905C0"/>
    <w:rsid w:val="00E92810"/>
    <w:rsid w:val="00E9572E"/>
    <w:rsid w:val="00E960B4"/>
    <w:rsid w:val="00EA0362"/>
    <w:rsid w:val="00EA0A18"/>
    <w:rsid w:val="00EB3C16"/>
    <w:rsid w:val="00EB3FE4"/>
    <w:rsid w:val="00EB581F"/>
    <w:rsid w:val="00EC16E3"/>
    <w:rsid w:val="00EC2393"/>
    <w:rsid w:val="00EC2D51"/>
    <w:rsid w:val="00EC58EC"/>
    <w:rsid w:val="00ED4358"/>
    <w:rsid w:val="00ED4760"/>
    <w:rsid w:val="00EE1E76"/>
    <w:rsid w:val="00EE5E17"/>
    <w:rsid w:val="00EE71A2"/>
    <w:rsid w:val="00EF0380"/>
    <w:rsid w:val="00EF0A97"/>
    <w:rsid w:val="00EF3027"/>
    <w:rsid w:val="00EF7289"/>
    <w:rsid w:val="00F005B0"/>
    <w:rsid w:val="00F0681B"/>
    <w:rsid w:val="00F13A2C"/>
    <w:rsid w:val="00F2395D"/>
    <w:rsid w:val="00F33145"/>
    <w:rsid w:val="00F357D0"/>
    <w:rsid w:val="00F372A4"/>
    <w:rsid w:val="00F37E16"/>
    <w:rsid w:val="00F42B26"/>
    <w:rsid w:val="00F44966"/>
    <w:rsid w:val="00F513CE"/>
    <w:rsid w:val="00F56F19"/>
    <w:rsid w:val="00F624FF"/>
    <w:rsid w:val="00F82558"/>
    <w:rsid w:val="00F83D49"/>
    <w:rsid w:val="00F8443C"/>
    <w:rsid w:val="00F84A21"/>
    <w:rsid w:val="00F865F3"/>
    <w:rsid w:val="00F91107"/>
    <w:rsid w:val="00F91397"/>
    <w:rsid w:val="00F9594A"/>
    <w:rsid w:val="00FA055B"/>
    <w:rsid w:val="00FA25D4"/>
    <w:rsid w:val="00FA4F11"/>
    <w:rsid w:val="00FB0394"/>
    <w:rsid w:val="00FB36ED"/>
    <w:rsid w:val="00FB443F"/>
    <w:rsid w:val="00FC028C"/>
    <w:rsid w:val="00FC33BE"/>
    <w:rsid w:val="00FC7E98"/>
    <w:rsid w:val="00FE2742"/>
    <w:rsid w:val="00FE2E9A"/>
    <w:rsid w:val="00FE6EAE"/>
    <w:rsid w:val="00FF04D7"/>
    <w:rsid w:val="00FF41A1"/>
    <w:rsid w:val="00FF4875"/>
    <w:rsid w:val="00FF53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B0C8E"/>
  <w15:docId w15:val="{5F983ABF-4174-4044-AB75-224DEF92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E35"/>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BF5E35"/>
  </w:style>
  <w:style w:type="paragraph" w:customStyle="1" w:styleId="Style2">
    <w:name w:val="Style2"/>
    <w:basedOn w:val="Normal"/>
    <w:uiPriority w:val="99"/>
    <w:rsid w:val="00BF5E35"/>
    <w:pPr>
      <w:spacing w:line="552" w:lineRule="exact"/>
      <w:ind w:hanging="1301"/>
    </w:pPr>
  </w:style>
  <w:style w:type="paragraph" w:customStyle="1" w:styleId="Style3">
    <w:name w:val="Style3"/>
    <w:basedOn w:val="Normal"/>
    <w:uiPriority w:val="99"/>
    <w:rsid w:val="00BF5E35"/>
    <w:pPr>
      <w:spacing w:line="276" w:lineRule="exact"/>
      <w:ind w:firstLine="715"/>
      <w:jc w:val="both"/>
    </w:pPr>
  </w:style>
  <w:style w:type="paragraph" w:customStyle="1" w:styleId="Style4">
    <w:name w:val="Style4"/>
    <w:basedOn w:val="Normal"/>
    <w:uiPriority w:val="99"/>
    <w:rsid w:val="00BF5E35"/>
    <w:pPr>
      <w:spacing w:line="254" w:lineRule="exact"/>
    </w:pPr>
  </w:style>
  <w:style w:type="paragraph" w:customStyle="1" w:styleId="Style5">
    <w:name w:val="Style5"/>
    <w:basedOn w:val="Normal"/>
    <w:uiPriority w:val="99"/>
    <w:rsid w:val="00BF5E35"/>
  </w:style>
  <w:style w:type="paragraph" w:customStyle="1" w:styleId="Style6">
    <w:name w:val="Style6"/>
    <w:basedOn w:val="Normal"/>
    <w:uiPriority w:val="99"/>
    <w:rsid w:val="00BF5E35"/>
    <w:pPr>
      <w:spacing w:line="276" w:lineRule="exact"/>
      <w:jc w:val="center"/>
    </w:pPr>
  </w:style>
  <w:style w:type="paragraph" w:customStyle="1" w:styleId="Style7">
    <w:name w:val="Style7"/>
    <w:basedOn w:val="Normal"/>
    <w:uiPriority w:val="99"/>
    <w:rsid w:val="00BF5E35"/>
    <w:pPr>
      <w:jc w:val="both"/>
    </w:pPr>
  </w:style>
  <w:style w:type="paragraph" w:customStyle="1" w:styleId="Style8">
    <w:name w:val="Style8"/>
    <w:basedOn w:val="Normal"/>
    <w:uiPriority w:val="99"/>
    <w:rsid w:val="00BF5E35"/>
    <w:pPr>
      <w:spacing w:line="278" w:lineRule="exact"/>
      <w:jc w:val="center"/>
    </w:pPr>
  </w:style>
  <w:style w:type="paragraph" w:customStyle="1" w:styleId="Style9">
    <w:name w:val="Style9"/>
    <w:basedOn w:val="Normal"/>
    <w:uiPriority w:val="99"/>
    <w:rsid w:val="00BF5E35"/>
    <w:pPr>
      <w:spacing w:line="276" w:lineRule="exact"/>
      <w:ind w:firstLine="850"/>
      <w:jc w:val="both"/>
    </w:pPr>
  </w:style>
  <w:style w:type="paragraph" w:customStyle="1" w:styleId="Style10">
    <w:name w:val="Style10"/>
    <w:basedOn w:val="Normal"/>
    <w:uiPriority w:val="99"/>
    <w:rsid w:val="00BF5E35"/>
    <w:pPr>
      <w:jc w:val="both"/>
    </w:pPr>
  </w:style>
  <w:style w:type="paragraph" w:customStyle="1" w:styleId="Style11">
    <w:name w:val="Style11"/>
    <w:basedOn w:val="Normal"/>
    <w:uiPriority w:val="99"/>
    <w:rsid w:val="00BF5E35"/>
    <w:pPr>
      <w:spacing w:line="274" w:lineRule="exact"/>
      <w:ind w:firstLine="710"/>
      <w:jc w:val="both"/>
    </w:pPr>
  </w:style>
  <w:style w:type="paragraph" w:customStyle="1" w:styleId="Style12">
    <w:name w:val="Style12"/>
    <w:basedOn w:val="Normal"/>
    <w:uiPriority w:val="99"/>
    <w:rsid w:val="00BF5E35"/>
  </w:style>
  <w:style w:type="paragraph" w:customStyle="1" w:styleId="Style13">
    <w:name w:val="Style13"/>
    <w:basedOn w:val="Normal"/>
    <w:uiPriority w:val="99"/>
    <w:rsid w:val="00BF5E35"/>
    <w:pPr>
      <w:spacing w:line="278" w:lineRule="exact"/>
      <w:ind w:firstLine="854"/>
    </w:pPr>
  </w:style>
  <w:style w:type="paragraph" w:customStyle="1" w:styleId="Style14">
    <w:name w:val="Style14"/>
    <w:basedOn w:val="Normal"/>
    <w:uiPriority w:val="99"/>
    <w:rsid w:val="00BF5E35"/>
  </w:style>
  <w:style w:type="paragraph" w:customStyle="1" w:styleId="Style15">
    <w:name w:val="Style15"/>
    <w:basedOn w:val="Normal"/>
    <w:uiPriority w:val="99"/>
    <w:rsid w:val="00BF5E35"/>
    <w:pPr>
      <w:spacing w:line="254" w:lineRule="exact"/>
      <w:jc w:val="both"/>
    </w:pPr>
  </w:style>
  <w:style w:type="paragraph" w:customStyle="1" w:styleId="Style16">
    <w:name w:val="Style16"/>
    <w:basedOn w:val="Normal"/>
    <w:uiPriority w:val="99"/>
    <w:rsid w:val="00BF5E35"/>
    <w:pPr>
      <w:spacing w:line="552" w:lineRule="exact"/>
      <w:ind w:hanging="158"/>
    </w:pPr>
  </w:style>
  <w:style w:type="paragraph" w:customStyle="1" w:styleId="Style17">
    <w:name w:val="Style17"/>
    <w:basedOn w:val="Normal"/>
    <w:uiPriority w:val="99"/>
    <w:rsid w:val="00BF5E35"/>
    <w:pPr>
      <w:spacing w:line="278" w:lineRule="exact"/>
      <w:ind w:hanging="197"/>
    </w:pPr>
  </w:style>
  <w:style w:type="paragraph" w:customStyle="1" w:styleId="Style18">
    <w:name w:val="Style18"/>
    <w:basedOn w:val="Normal"/>
    <w:uiPriority w:val="99"/>
    <w:rsid w:val="00BF5E35"/>
    <w:pPr>
      <w:spacing w:line="277" w:lineRule="exact"/>
    </w:pPr>
  </w:style>
  <w:style w:type="character" w:customStyle="1" w:styleId="FontStyle20">
    <w:name w:val="Font Style20"/>
    <w:basedOn w:val="DefaultParagraphFont"/>
    <w:uiPriority w:val="99"/>
    <w:rsid w:val="00BF5E35"/>
    <w:rPr>
      <w:rFonts w:ascii="Times New Roman" w:hAnsi="Times New Roman" w:cs="Times New Roman"/>
      <w:i/>
      <w:iCs/>
      <w:color w:val="000000"/>
      <w:sz w:val="20"/>
      <w:szCs w:val="20"/>
    </w:rPr>
  </w:style>
  <w:style w:type="character" w:customStyle="1" w:styleId="FontStyle21">
    <w:name w:val="Font Style21"/>
    <w:basedOn w:val="DefaultParagraphFont"/>
    <w:uiPriority w:val="99"/>
    <w:rsid w:val="00BF5E35"/>
    <w:rPr>
      <w:rFonts w:ascii="Times New Roman" w:hAnsi="Times New Roman" w:cs="Times New Roman"/>
      <w:b/>
      <w:bCs/>
      <w:i/>
      <w:iCs/>
      <w:color w:val="000000"/>
      <w:sz w:val="20"/>
      <w:szCs w:val="20"/>
    </w:rPr>
  </w:style>
  <w:style w:type="character" w:customStyle="1" w:styleId="FontStyle22">
    <w:name w:val="Font Style22"/>
    <w:basedOn w:val="DefaultParagraphFont"/>
    <w:uiPriority w:val="99"/>
    <w:rsid w:val="00BF5E35"/>
    <w:rPr>
      <w:rFonts w:ascii="Times New Roman" w:hAnsi="Times New Roman" w:cs="Times New Roman"/>
      <w:b/>
      <w:bCs/>
      <w:color w:val="000000"/>
      <w:sz w:val="22"/>
      <w:szCs w:val="22"/>
    </w:rPr>
  </w:style>
  <w:style w:type="character" w:customStyle="1" w:styleId="FontStyle23">
    <w:name w:val="Font Style23"/>
    <w:basedOn w:val="DefaultParagraphFont"/>
    <w:uiPriority w:val="99"/>
    <w:rsid w:val="00BF5E35"/>
    <w:rPr>
      <w:rFonts w:ascii="Times New Roman" w:hAnsi="Times New Roman" w:cs="Times New Roman"/>
      <w:color w:val="000000"/>
      <w:sz w:val="22"/>
      <w:szCs w:val="22"/>
    </w:rPr>
  </w:style>
  <w:style w:type="character" w:customStyle="1" w:styleId="FontStyle24">
    <w:name w:val="Font Style24"/>
    <w:basedOn w:val="DefaultParagraphFont"/>
    <w:uiPriority w:val="99"/>
    <w:rsid w:val="00BF5E35"/>
    <w:rPr>
      <w:rFonts w:ascii="Times New Roman" w:hAnsi="Times New Roman" w:cs="Times New Roman"/>
      <w:color w:val="000000"/>
      <w:sz w:val="20"/>
      <w:szCs w:val="20"/>
    </w:rPr>
  </w:style>
  <w:style w:type="character" w:styleId="Hyperlink">
    <w:name w:val="Hyperlink"/>
    <w:basedOn w:val="DefaultParagraphFont"/>
    <w:uiPriority w:val="99"/>
    <w:rsid w:val="00BF5E35"/>
    <w:rPr>
      <w:rFonts w:cs="Times New Roman"/>
      <w:color w:val="0066CC"/>
      <w:u w:val="single"/>
    </w:rPr>
  </w:style>
  <w:style w:type="paragraph" w:styleId="BalloonText">
    <w:name w:val="Balloon Text"/>
    <w:basedOn w:val="Normal"/>
    <w:link w:val="BalloonTextChar"/>
    <w:uiPriority w:val="99"/>
    <w:semiHidden/>
    <w:unhideWhenUsed/>
    <w:rsid w:val="0033407F"/>
    <w:rPr>
      <w:rFonts w:ascii="Tahoma" w:hAnsi="Tahoma" w:cs="Tahoma"/>
      <w:sz w:val="16"/>
      <w:szCs w:val="16"/>
    </w:rPr>
  </w:style>
  <w:style w:type="character" w:customStyle="1" w:styleId="BalloonTextChar">
    <w:name w:val="Balloon Text Char"/>
    <w:basedOn w:val="DefaultParagraphFont"/>
    <w:link w:val="BalloonText"/>
    <w:uiPriority w:val="99"/>
    <w:semiHidden/>
    <w:rsid w:val="0033407F"/>
    <w:rPr>
      <w:rFonts w:ascii="Tahoma" w:eastAsiaTheme="minorEastAsia" w:hAnsi="Tahoma" w:cs="Tahoma"/>
      <w:sz w:val="16"/>
      <w:szCs w:val="16"/>
      <w:lang w:eastAsia="lt-LT"/>
    </w:rPr>
  </w:style>
  <w:style w:type="paragraph" w:styleId="ListParagraph">
    <w:name w:val="List Paragraph"/>
    <w:basedOn w:val="Normal"/>
    <w:uiPriority w:val="34"/>
    <w:qFormat/>
    <w:rsid w:val="0095742C"/>
    <w:pPr>
      <w:ind w:left="720"/>
      <w:contextualSpacing/>
    </w:pPr>
  </w:style>
  <w:style w:type="paragraph" w:customStyle="1" w:styleId="Default">
    <w:name w:val="Default"/>
    <w:rsid w:val="00145BE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45BE5"/>
    <w:rPr>
      <w:rFonts w:cstheme="minorBidi"/>
      <w:color w:val="auto"/>
    </w:rPr>
  </w:style>
  <w:style w:type="paragraph" w:customStyle="1" w:styleId="CM3">
    <w:name w:val="CM3"/>
    <w:basedOn w:val="Default"/>
    <w:next w:val="Default"/>
    <w:uiPriority w:val="99"/>
    <w:rsid w:val="00145BE5"/>
    <w:rPr>
      <w:rFonts w:cstheme="minorBidi"/>
      <w:color w:val="auto"/>
    </w:rPr>
  </w:style>
  <w:style w:type="paragraph" w:styleId="Header">
    <w:name w:val="header"/>
    <w:basedOn w:val="Normal"/>
    <w:link w:val="HeaderChar"/>
    <w:uiPriority w:val="99"/>
    <w:unhideWhenUsed/>
    <w:rsid w:val="001B33D2"/>
    <w:pPr>
      <w:tabs>
        <w:tab w:val="center" w:pos="4819"/>
        <w:tab w:val="right" w:pos="9638"/>
      </w:tabs>
    </w:pPr>
  </w:style>
  <w:style w:type="character" w:customStyle="1" w:styleId="HeaderChar">
    <w:name w:val="Header Char"/>
    <w:basedOn w:val="DefaultParagraphFont"/>
    <w:link w:val="Header"/>
    <w:uiPriority w:val="99"/>
    <w:rsid w:val="001B33D2"/>
    <w:rPr>
      <w:rFonts w:ascii="Times New Roman" w:eastAsiaTheme="minorEastAsia" w:hAnsi="Times New Roman" w:cs="Times New Roman"/>
      <w:sz w:val="24"/>
      <w:szCs w:val="24"/>
      <w:lang w:eastAsia="lt-LT"/>
    </w:rPr>
  </w:style>
  <w:style w:type="paragraph" w:styleId="Footer">
    <w:name w:val="footer"/>
    <w:basedOn w:val="Normal"/>
    <w:link w:val="FooterChar"/>
    <w:uiPriority w:val="99"/>
    <w:unhideWhenUsed/>
    <w:rsid w:val="001B33D2"/>
    <w:pPr>
      <w:tabs>
        <w:tab w:val="center" w:pos="4819"/>
        <w:tab w:val="right" w:pos="9638"/>
      </w:tabs>
    </w:pPr>
  </w:style>
  <w:style w:type="character" w:customStyle="1" w:styleId="FooterChar">
    <w:name w:val="Footer Char"/>
    <w:basedOn w:val="DefaultParagraphFont"/>
    <w:link w:val="Footer"/>
    <w:uiPriority w:val="99"/>
    <w:rsid w:val="001B33D2"/>
    <w:rPr>
      <w:rFonts w:ascii="Times New Roman" w:eastAsiaTheme="minorEastAsia" w:hAnsi="Times New Roman" w:cs="Times New Roman"/>
      <w:sz w:val="24"/>
      <w:szCs w:val="24"/>
      <w:lang w:eastAsia="lt-LT"/>
    </w:rPr>
  </w:style>
  <w:style w:type="paragraph" w:customStyle="1" w:styleId="bodytext">
    <w:name w:val="bodytext"/>
    <w:basedOn w:val="Normal"/>
    <w:rsid w:val="006B69B7"/>
    <w:pPr>
      <w:widowControl/>
      <w:autoSpaceDE/>
      <w:autoSpaceDN/>
      <w:adjustRightInd/>
      <w:spacing w:before="100" w:beforeAutospacing="1" w:after="100" w:afterAutospacing="1"/>
    </w:pPr>
    <w:rPr>
      <w:rFonts w:eastAsia="Times New Roman"/>
    </w:rPr>
  </w:style>
  <w:style w:type="paragraph" w:customStyle="1" w:styleId="BodyText1">
    <w:name w:val="Body Text1"/>
    <w:rsid w:val="006B69B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BodyText2">
    <w:name w:val="Body Text2"/>
    <w:rsid w:val="006B69B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odyText0">
    <w:name w:val="Body Text"/>
    <w:basedOn w:val="Normal"/>
    <w:link w:val="BodyTextChar"/>
    <w:rsid w:val="006B69B7"/>
    <w:pPr>
      <w:widowControl/>
      <w:autoSpaceDE/>
      <w:autoSpaceDN/>
      <w:adjustRightInd/>
      <w:jc w:val="center"/>
    </w:pPr>
    <w:rPr>
      <w:rFonts w:ascii="TimesLT" w:eastAsia="Times New Roman" w:hAnsi="TimesLT"/>
      <w:b/>
      <w:bCs/>
      <w:caps/>
      <w:lang w:eastAsia="en-US"/>
    </w:rPr>
  </w:style>
  <w:style w:type="character" w:customStyle="1" w:styleId="BodyTextChar">
    <w:name w:val="Body Text Char"/>
    <w:basedOn w:val="DefaultParagraphFont"/>
    <w:link w:val="BodyText0"/>
    <w:rsid w:val="006B69B7"/>
    <w:rPr>
      <w:rFonts w:ascii="TimesLT" w:eastAsia="Times New Roman" w:hAnsi="TimesLT" w:cs="Times New Roman"/>
      <w:b/>
      <w:bCs/>
      <w:caps/>
      <w:sz w:val="24"/>
      <w:szCs w:val="24"/>
    </w:rPr>
  </w:style>
  <w:style w:type="paragraph" w:customStyle="1" w:styleId="ISTATYMAS">
    <w:name w:val="ISTATYMAS"/>
    <w:rsid w:val="006B69B7"/>
    <w:pPr>
      <w:autoSpaceDE w:val="0"/>
      <w:autoSpaceDN w:val="0"/>
      <w:adjustRightInd w:val="0"/>
      <w:spacing w:after="0" w:line="240" w:lineRule="auto"/>
      <w:jc w:val="center"/>
    </w:pPr>
    <w:rPr>
      <w:rFonts w:ascii="TimesLT" w:eastAsia="Times New Roman" w:hAnsi="TimesLT" w:cs="Times New Roman"/>
      <w:sz w:val="20"/>
      <w:szCs w:val="20"/>
      <w:lang w:val="en-US"/>
    </w:rPr>
  </w:style>
  <w:style w:type="character" w:styleId="CommentReference">
    <w:name w:val="annotation reference"/>
    <w:basedOn w:val="DefaultParagraphFont"/>
    <w:uiPriority w:val="99"/>
    <w:semiHidden/>
    <w:unhideWhenUsed/>
    <w:rsid w:val="00731526"/>
    <w:rPr>
      <w:sz w:val="16"/>
      <w:szCs w:val="16"/>
    </w:rPr>
  </w:style>
  <w:style w:type="paragraph" w:styleId="CommentText">
    <w:name w:val="annotation text"/>
    <w:basedOn w:val="Normal"/>
    <w:link w:val="CommentTextChar"/>
    <w:uiPriority w:val="99"/>
    <w:semiHidden/>
    <w:unhideWhenUsed/>
    <w:rsid w:val="00731526"/>
    <w:rPr>
      <w:sz w:val="20"/>
      <w:szCs w:val="20"/>
    </w:rPr>
  </w:style>
  <w:style w:type="character" w:customStyle="1" w:styleId="CommentTextChar">
    <w:name w:val="Comment Text Char"/>
    <w:basedOn w:val="DefaultParagraphFont"/>
    <w:link w:val="CommentText"/>
    <w:uiPriority w:val="99"/>
    <w:semiHidden/>
    <w:rsid w:val="00731526"/>
    <w:rPr>
      <w:rFonts w:ascii="Times New Roman" w:eastAsiaTheme="minorEastAsia"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731526"/>
    <w:rPr>
      <w:b/>
      <w:bCs/>
    </w:rPr>
  </w:style>
  <w:style w:type="character" w:customStyle="1" w:styleId="CommentSubjectChar">
    <w:name w:val="Comment Subject Char"/>
    <w:basedOn w:val="CommentTextChar"/>
    <w:link w:val="CommentSubject"/>
    <w:uiPriority w:val="99"/>
    <w:semiHidden/>
    <w:rsid w:val="00731526"/>
    <w:rPr>
      <w:rFonts w:ascii="Times New Roman" w:eastAsiaTheme="minorEastAsia" w:hAnsi="Times New Roman" w:cs="Times New Roman"/>
      <w:b/>
      <w:bCs/>
      <w:sz w:val="20"/>
      <w:szCs w:val="20"/>
      <w:lang w:eastAsia="lt-LT"/>
    </w:rPr>
  </w:style>
  <w:style w:type="character" w:styleId="Strong">
    <w:name w:val="Strong"/>
    <w:basedOn w:val="DefaultParagraphFont"/>
    <w:uiPriority w:val="22"/>
    <w:qFormat/>
    <w:rsid w:val="00353CC3"/>
    <w:rPr>
      <w:b/>
      <w:bCs/>
    </w:rPr>
  </w:style>
  <w:style w:type="table" w:styleId="TableGrid">
    <w:name w:val="Table Grid"/>
    <w:basedOn w:val="TableNormal"/>
    <w:uiPriority w:val="39"/>
    <w:rsid w:val="00803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DefaultParagraphFont"/>
    <w:uiPriority w:val="99"/>
    <w:rsid w:val="00222BF0"/>
    <w:rPr>
      <w:rFonts w:ascii="Bookman Old Style" w:hAnsi="Bookman Old Style" w:cs="Bookman Old Style"/>
      <w:b/>
      <w:bCs/>
      <w:color w:val="000000"/>
      <w:sz w:val="20"/>
      <w:szCs w:val="20"/>
    </w:rPr>
  </w:style>
  <w:style w:type="paragraph" w:styleId="Revision">
    <w:name w:val="Revision"/>
    <w:hidden/>
    <w:uiPriority w:val="99"/>
    <w:semiHidden/>
    <w:rsid w:val="006F35C7"/>
    <w:pPr>
      <w:spacing w:after="0" w:line="240" w:lineRule="auto"/>
    </w:pPr>
    <w:rPr>
      <w:rFonts w:ascii="Times New Roman" w:eastAsiaTheme="minorEastAsia"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5403">
      <w:bodyDiv w:val="1"/>
      <w:marLeft w:val="0"/>
      <w:marRight w:val="0"/>
      <w:marTop w:val="0"/>
      <w:marBottom w:val="0"/>
      <w:divBdr>
        <w:top w:val="none" w:sz="0" w:space="0" w:color="auto"/>
        <w:left w:val="none" w:sz="0" w:space="0" w:color="auto"/>
        <w:bottom w:val="none" w:sz="0" w:space="0" w:color="auto"/>
        <w:right w:val="none" w:sz="0" w:space="0" w:color="auto"/>
      </w:divBdr>
      <w:divsChild>
        <w:div w:id="475147140">
          <w:marLeft w:val="0"/>
          <w:marRight w:val="0"/>
          <w:marTop w:val="0"/>
          <w:marBottom w:val="0"/>
          <w:divBdr>
            <w:top w:val="none" w:sz="0" w:space="0" w:color="auto"/>
            <w:left w:val="none" w:sz="0" w:space="0" w:color="auto"/>
            <w:bottom w:val="none" w:sz="0" w:space="0" w:color="auto"/>
            <w:right w:val="none" w:sz="0" w:space="0" w:color="auto"/>
          </w:divBdr>
          <w:divsChild>
            <w:div w:id="1720779927">
              <w:marLeft w:val="0"/>
              <w:marRight w:val="0"/>
              <w:marTop w:val="0"/>
              <w:marBottom w:val="0"/>
              <w:divBdr>
                <w:top w:val="none" w:sz="0" w:space="0" w:color="auto"/>
                <w:left w:val="none" w:sz="0" w:space="0" w:color="auto"/>
                <w:bottom w:val="none" w:sz="0" w:space="0" w:color="auto"/>
                <w:right w:val="none" w:sz="0" w:space="0" w:color="auto"/>
              </w:divBdr>
              <w:divsChild>
                <w:div w:id="13687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37804">
      <w:bodyDiv w:val="1"/>
      <w:marLeft w:val="0"/>
      <w:marRight w:val="0"/>
      <w:marTop w:val="0"/>
      <w:marBottom w:val="0"/>
      <w:divBdr>
        <w:top w:val="none" w:sz="0" w:space="0" w:color="auto"/>
        <w:left w:val="none" w:sz="0" w:space="0" w:color="auto"/>
        <w:bottom w:val="none" w:sz="0" w:space="0" w:color="auto"/>
        <w:right w:val="none" w:sz="0" w:space="0" w:color="auto"/>
      </w:divBdr>
      <w:divsChild>
        <w:div w:id="192232416">
          <w:marLeft w:val="0"/>
          <w:marRight w:val="0"/>
          <w:marTop w:val="0"/>
          <w:marBottom w:val="0"/>
          <w:divBdr>
            <w:top w:val="none" w:sz="0" w:space="0" w:color="auto"/>
            <w:left w:val="none" w:sz="0" w:space="0" w:color="auto"/>
            <w:bottom w:val="none" w:sz="0" w:space="0" w:color="auto"/>
            <w:right w:val="none" w:sz="0" w:space="0" w:color="auto"/>
          </w:divBdr>
          <w:divsChild>
            <w:div w:id="1094012517">
              <w:marLeft w:val="0"/>
              <w:marRight w:val="0"/>
              <w:marTop w:val="0"/>
              <w:marBottom w:val="0"/>
              <w:divBdr>
                <w:top w:val="none" w:sz="0" w:space="0" w:color="auto"/>
                <w:left w:val="none" w:sz="0" w:space="0" w:color="auto"/>
                <w:bottom w:val="none" w:sz="0" w:space="0" w:color="auto"/>
                <w:right w:val="none" w:sz="0" w:space="0" w:color="auto"/>
              </w:divBdr>
              <w:divsChild>
                <w:div w:id="1675377957">
                  <w:marLeft w:val="0"/>
                  <w:marRight w:val="0"/>
                  <w:marTop w:val="0"/>
                  <w:marBottom w:val="0"/>
                  <w:divBdr>
                    <w:top w:val="none" w:sz="0" w:space="0" w:color="auto"/>
                    <w:left w:val="none" w:sz="0" w:space="0" w:color="auto"/>
                    <w:bottom w:val="none" w:sz="0" w:space="0" w:color="auto"/>
                    <w:right w:val="none" w:sz="0" w:space="0" w:color="auto"/>
                  </w:divBdr>
                  <w:divsChild>
                    <w:div w:id="171141762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937319">
      <w:bodyDiv w:val="1"/>
      <w:marLeft w:val="0"/>
      <w:marRight w:val="0"/>
      <w:marTop w:val="0"/>
      <w:marBottom w:val="0"/>
      <w:divBdr>
        <w:top w:val="none" w:sz="0" w:space="0" w:color="auto"/>
        <w:left w:val="none" w:sz="0" w:space="0" w:color="auto"/>
        <w:bottom w:val="none" w:sz="0" w:space="0" w:color="auto"/>
        <w:right w:val="none" w:sz="0" w:space="0" w:color="auto"/>
      </w:divBdr>
      <w:divsChild>
        <w:div w:id="645279478">
          <w:marLeft w:val="0"/>
          <w:marRight w:val="0"/>
          <w:marTop w:val="0"/>
          <w:marBottom w:val="0"/>
          <w:divBdr>
            <w:top w:val="none" w:sz="0" w:space="0" w:color="auto"/>
            <w:left w:val="none" w:sz="0" w:space="0" w:color="auto"/>
            <w:bottom w:val="none" w:sz="0" w:space="0" w:color="auto"/>
            <w:right w:val="none" w:sz="0" w:space="0" w:color="auto"/>
          </w:divBdr>
          <w:divsChild>
            <w:div w:id="1118985453">
              <w:marLeft w:val="0"/>
              <w:marRight w:val="0"/>
              <w:marTop w:val="0"/>
              <w:marBottom w:val="0"/>
              <w:divBdr>
                <w:top w:val="none" w:sz="0" w:space="0" w:color="auto"/>
                <w:left w:val="none" w:sz="0" w:space="0" w:color="auto"/>
                <w:bottom w:val="none" w:sz="0" w:space="0" w:color="auto"/>
                <w:right w:val="none" w:sz="0" w:space="0" w:color="auto"/>
              </w:divBdr>
              <w:divsChild>
                <w:div w:id="1184511251">
                  <w:marLeft w:val="0"/>
                  <w:marRight w:val="0"/>
                  <w:marTop w:val="0"/>
                  <w:marBottom w:val="0"/>
                  <w:divBdr>
                    <w:top w:val="none" w:sz="0" w:space="0" w:color="auto"/>
                    <w:left w:val="none" w:sz="0" w:space="0" w:color="auto"/>
                    <w:bottom w:val="none" w:sz="0" w:space="0" w:color="auto"/>
                    <w:right w:val="none" w:sz="0" w:space="0" w:color="auto"/>
                  </w:divBdr>
                  <w:divsChild>
                    <w:div w:id="1499807280">
                      <w:marLeft w:val="0"/>
                      <w:marRight w:val="0"/>
                      <w:marTop w:val="0"/>
                      <w:marBottom w:val="0"/>
                      <w:divBdr>
                        <w:top w:val="none" w:sz="0" w:space="0" w:color="auto"/>
                        <w:left w:val="none" w:sz="0" w:space="0" w:color="auto"/>
                        <w:bottom w:val="none" w:sz="0" w:space="0" w:color="auto"/>
                        <w:right w:val="none" w:sz="0" w:space="0" w:color="auto"/>
                      </w:divBdr>
                      <w:divsChild>
                        <w:div w:id="15417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635050">
      <w:bodyDiv w:val="1"/>
      <w:marLeft w:val="0"/>
      <w:marRight w:val="0"/>
      <w:marTop w:val="0"/>
      <w:marBottom w:val="0"/>
      <w:divBdr>
        <w:top w:val="none" w:sz="0" w:space="0" w:color="auto"/>
        <w:left w:val="none" w:sz="0" w:space="0" w:color="auto"/>
        <w:bottom w:val="none" w:sz="0" w:space="0" w:color="auto"/>
        <w:right w:val="none" w:sz="0" w:space="0" w:color="auto"/>
      </w:divBdr>
    </w:div>
    <w:div w:id="891843285">
      <w:bodyDiv w:val="1"/>
      <w:marLeft w:val="225"/>
      <w:marRight w:val="225"/>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rt.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rrt.lt/rrt/download/14010/jrpkr%20ivertinimo%20metodika.pdf" TargetMode="External"/><Relationship Id="rId5" Type="http://schemas.openxmlformats.org/officeDocument/2006/relationships/webSettings" Target="webSettings.xml"/><Relationship Id="rId10" Type="http://schemas.openxmlformats.org/officeDocument/2006/relationships/hyperlink" Target="http://eur-lex.europa.eu/legal-content/AUTO/?uri=CELEX:32016D0687&amp;qid=1480610089417&amp;rid=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81E38-70BA-4046-8232-26FAEB11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43839</Words>
  <Characters>24989</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Rasa Valantinaitė</dc:creator>
  <cp:lastModifiedBy>Ruslanas Gerasimovas</cp:lastModifiedBy>
  <cp:revision>37</cp:revision>
  <cp:lastPrinted>2017-01-02T13:03:00Z</cp:lastPrinted>
  <dcterms:created xsi:type="dcterms:W3CDTF">2020-01-15T09:30:00Z</dcterms:created>
  <dcterms:modified xsi:type="dcterms:W3CDTF">2020-03-09T12:49:00Z</dcterms:modified>
</cp:coreProperties>
</file>