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0AF7" w14:textId="365C8E78" w:rsidR="008735E7" w:rsidRDefault="008A5892">
      <w:pPr>
        <w:tabs>
          <w:tab w:val="center" w:pos="4678"/>
          <w:tab w:val="left" w:pos="5430"/>
          <w:tab w:val="right" w:pos="9638"/>
        </w:tabs>
        <w:jc w:val="center"/>
        <w:rPr>
          <w:rFonts w:eastAsia="Calibri"/>
          <w:b/>
          <w:caps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10F39AEF" wp14:editId="6C8B80A3">
            <wp:extent cx="463550" cy="536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D9094" w14:textId="77777777" w:rsidR="008735E7" w:rsidRDefault="008735E7">
      <w:pPr>
        <w:tabs>
          <w:tab w:val="center" w:pos="4819"/>
          <w:tab w:val="right" w:pos="9638"/>
        </w:tabs>
        <w:jc w:val="center"/>
        <w:rPr>
          <w:rFonts w:eastAsia="Calibri"/>
          <w:b/>
          <w:caps/>
          <w:szCs w:val="24"/>
        </w:rPr>
      </w:pPr>
      <w:bookmarkStart w:id="0" w:name="_GoBack"/>
      <w:bookmarkEnd w:id="0"/>
    </w:p>
    <w:p w14:paraId="0EF0585B" w14:textId="7BB85F22" w:rsidR="008735E7" w:rsidRDefault="008A5892">
      <w:pPr>
        <w:tabs>
          <w:tab w:val="center" w:pos="4819"/>
          <w:tab w:val="left" w:pos="7512"/>
          <w:tab w:val="left" w:pos="8136"/>
        </w:tabs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szCs w:val="24"/>
        </w:rPr>
        <w:t>LIETUVOS RESPUBLIKOS</w:t>
      </w:r>
    </w:p>
    <w:p w14:paraId="357A65B0" w14:textId="77777777" w:rsidR="008735E7" w:rsidRDefault="008A5892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RYŠIŲ REGULIAVIMO TARNYBOS</w:t>
      </w:r>
    </w:p>
    <w:p w14:paraId="339BE77B" w14:textId="77777777" w:rsidR="008735E7" w:rsidRDefault="008A5892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DIREKTORIUS</w:t>
      </w:r>
    </w:p>
    <w:p w14:paraId="7F0C2BA7" w14:textId="77777777" w:rsidR="008735E7" w:rsidRDefault="008735E7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</w:p>
    <w:p w14:paraId="0E09FC4F" w14:textId="77777777" w:rsidR="008735E7" w:rsidRDefault="008A5892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14:paraId="30211B6C" w14:textId="77777777" w:rsidR="008735E7" w:rsidRDefault="008A5892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RADIJO DAŽNIŲ (KANALŲ) NAUDOJIMO PRIEŽIŪROS, ĮSKAITANT RADIJO STEBĖSENĄ, ir Telefono ryšio numerių naudojimo priežiūros TARIFŲ KOEFICIENTO NUSTATYMO</w:t>
      </w:r>
    </w:p>
    <w:p w14:paraId="0125C4F9" w14:textId="77777777" w:rsidR="008735E7" w:rsidRDefault="008735E7">
      <w:pPr>
        <w:suppressAutoHyphens/>
        <w:ind w:firstLine="312"/>
        <w:jc w:val="center"/>
        <w:textAlignment w:val="center"/>
        <w:rPr>
          <w:color w:val="000000"/>
          <w:szCs w:val="24"/>
        </w:rPr>
      </w:pPr>
    </w:p>
    <w:p w14:paraId="2102238E" w14:textId="6A81CD58" w:rsidR="008735E7" w:rsidRDefault="008A5892">
      <w:pPr>
        <w:keepLines/>
        <w:tabs>
          <w:tab w:val="center" w:pos="4819"/>
          <w:tab w:val="left" w:pos="7056"/>
          <w:tab w:val="left" w:pos="8664"/>
        </w:tabs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2018 m. birželio 27 d. Nr. 1V-624</w:t>
      </w:r>
    </w:p>
    <w:p w14:paraId="6A1AC0AC" w14:textId="77777777" w:rsidR="008735E7" w:rsidRDefault="008A5892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1F5E73C5" w14:textId="77777777" w:rsidR="008735E7" w:rsidRDefault="008735E7">
      <w:pPr>
        <w:suppressAutoHyphens/>
        <w:ind w:firstLine="567"/>
        <w:jc w:val="center"/>
        <w:textAlignment w:val="center"/>
        <w:rPr>
          <w:color w:val="000000"/>
          <w:szCs w:val="24"/>
        </w:rPr>
      </w:pPr>
    </w:p>
    <w:p w14:paraId="43F627E0" w14:textId="77777777" w:rsidR="008A5892" w:rsidRDefault="008A5892">
      <w:pPr>
        <w:suppressAutoHyphens/>
        <w:ind w:firstLine="567"/>
        <w:jc w:val="center"/>
        <w:textAlignment w:val="center"/>
        <w:rPr>
          <w:color w:val="000000"/>
          <w:szCs w:val="24"/>
        </w:rPr>
      </w:pPr>
    </w:p>
    <w:p w14:paraId="058C104E" w14:textId="77777777" w:rsidR="008735E7" w:rsidRDefault="008A5892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Vadovaudamasis Lietuvos Respublikos elektroninių ryšių įstatymo 6 straipsnio 3 ir 4 dalimis:</w:t>
      </w:r>
    </w:p>
    <w:p w14:paraId="47414C20" w14:textId="6344895A" w:rsidR="008735E7" w:rsidRDefault="008A5892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1. N u s t a t a u, kad:</w:t>
      </w:r>
    </w:p>
    <w:p w14:paraId="45AD76C9" w14:textId="617AA310" w:rsidR="008735E7" w:rsidRDefault="008A5892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1.1. Užmokesčių už Lietuvos Respublikos ryšių reguliavimo tarnybos teikiamas paslaugas ir atliekamus darbus tarifų, patvirtintų Lietuvos Respublikos ryšių reguliavimo tarnybos direktoriaus 2011 m. balandžio 7 d. įsakymu Nr. 1V-367 „Dėl Užmokesčių už Lietuvos Respublikos ryšių reguliavimo tarnybos teikiamas paslaugas ir atliekamus darbus tarifų bei mokėjimo tvarkos aprašo patvirtinimo“, II skyriaus lentelės 4 punkte nustatyti radijo dažnių (kanalų) naudojimo priežiūros, įskaitant radijo stebėseną, tarifai ir 5 punkte, išskyrus 5.5.1 ir 5.6.1 papunkčiuose, nustatyti telefono ryšio numerių naudojimo priežiūros tarifai dauginami iš koeficiento 0,75;</w:t>
      </w:r>
    </w:p>
    <w:p w14:paraId="28DB53C1" w14:textId="44C4A52B" w:rsidR="008735E7" w:rsidRDefault="008A5892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1.2. šis įsakymas įsigalioja 2018 m. liepos 1 d. ir galioja iki 2018 m. lapkričio 30 d.</w:t>
      </w:r>
    </w:p>
    <w:p w14:paraId="6B39279F" w14:textId="10537D1A" w:rsidR="008735E7" w:rsidRDefault="008A5892" w:rsidP="008A5892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2. N u r o d a u šį įsakymą </w:t>
      </w:r>
      <w:r>
        <w:rPr>
          <w:color w:val="000000"/>
          <w:szCs w:val="24"/>
          <w:shd w:val="clear" w:color="auto" w:fill="FFFFFF"/>
        </w:rPr>
        <w:t>paskelbti Teisės aktų registre</w:t>
      </w:r>
      <w:r>
        <w:rPr>
          <w:color w:val="000000"/>
          <w:szCs w:val="24"/>
        </w:rPr>
        <w:t>.</w:t>
      </w:r>
    </w:p>
    <w:p w14:paraId="2AAEC1D5" w14:textId="77777777" w:rsidR="008A5892" w:rsidRDefault="008A5892">
      <w:pPr>
        <w:tabs>
          <w:tab w:val="left" w:pos="0"/>
        </w:tabs>
        <w:jc w:val="both"/>
      </w:pPr>
    </w:p>
    <w:p w14:paraId="25A57764" w14:textId="77777777" w:rsidR="008A5892" w:rsidRDefault="008A5892">
      <w:pPr>
        <w:tabs>
          <w:tab w:val="left" w:pos="0"/>
        </w:tabs>
        <w:jc w:val="both"/>
      </w:pPr>
    </w:p>
    <w:p w14:paraId="57E1EF13" w14:textId="77777777" w:rsidR="008A5892" w:rsidRDefault="008A5892">
      <w:pPr>
        <w:tabs>
          <w:tab w:val="left" w:pos="0"/>
        </w:tabs>
        <w:jc w:val="both"/>
      </w:pPr>
    </w:p>
    <w:p w14:paraId="262D8A54" w14:textId="0D4EDDF3" w:rsidR="008735E7" w:rsidRDefault="008A589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Tinklų reguliavimo departamento direktorius,</w:t>
      </w:r>
      <w:r>
        <w:rPr>
          <w:szCs w:val="24"/>
        </w:rPr>
        <w:tab/>
        <w:t xml:space="preserve"> </w:t>
      </w:r>
    </w:p>
    <w:p w14:paraId="5074CA08" w14:textId="50CB08FF" w:rsidR="008735E7" w:rsidRDefault="008A589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pavaduojantis direktorių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Viktoras </w:t>
      </w:r>
      <w:proofErr w:type="spellStart"/>
      <w:r>
        <w:rPr>
          <w:szCs w:val="24"/>
        </w:rPr>
        <w:t>Syrusas</w:t>
      </w:r>
      <w:proofErr w:type="spellEnd"/>
    </w:p>
    <w:p w14:paraId="7C4AC4F0" w14:textId="108D978B" w:rsidR="008735E7" w:rsidRDefault="008735E7">
      <w:pPr>
        <w:tabs>
          <w:tab w:val="left" w:pos="0"/>
        </w:tabs>
        <w:ind w:firstLine="2880"/>
        <w:jc w:val="both"/>
        <w:rPr>
          <w:szCs w:val="24"/>
        </w:rPr>
      </w:pPr>
    </w:p>
    <w:p w14:paraId="66437165" w14:textId="77777777" w:rsidR="008735E7" w:rsidRDefault="008735E7">
      <w:pPr>
        <w:suppressAutoHyphens/>
        <w:spacing w:line="278" w:lineRule="auto"/>
        <w:jc w:val="both"/>
        <w:textAlignment w:val="center"/>
        <w:rPr>
          <w:color w:val="000000"/>
          <w:szCs w:val="24"/>
        </w:rPr>
      </w:pPr>
    </w:p>
    <w:p w14:paraId="446220D5" w14:textId="77777777" w:rsidR="008735E7" w:rsidRDefault="008735E7">
      <w:pPr>
        <w:suppressAutoHyphens/>
        <w:spacing w:line="278" w:lineRule="auto"/>
        <w:jc w:val="both"/>
        <w:textAlignment w:val="center"/>
        <w:rPr>
          <w:color w:val="000000"/>
          <w:szCs w:val="24"/>
        </w:rPr>
      </w:pPr>
    </w:p>
    <w:p w14:paraId="03926FDD" w14:textId="55F025CD" w:rsidR="008735E7" w:rsidRDefault="008735E7">
      <w:pPr>
        <w:suppressAutoHyphens/>
        <w:spacing w:line="278" w:lineRule="auto"/>
        <w:jc w:val="both"/>
        <w:textAlignment w:val="center"/>
        <w:rPr>
          <w:color w:val="000000"/>
          <w:szCs w:val="24"/>
        </w:rPr>
      </w:pPr>
    </w:p>
    <w:p w14:paraId="23DA14A7" w14:textId="77777777" w:rsidR="008735E7" w:rsidRDefault="008A5892">
      <w:pPr>
        <w:suppressAutoHyphens/>
        <w:spacing w:line="278" w:lineRule="auto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SUDERINTA</w:t>
      </w:r>
    </w:p>
    <w:p w14:paraId="00571A52" w14:textId="77777777" w:rsidR="008735E7" w:rsidRDefault="008A5892">
      <w:pPr>
        <w:suppressAutoHyphens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Lietuvos Respublikos ryšių reguliavimo tarnybos tarybos</w:t>
      </w:r>
    </w:p>
    <w:p w14:paraId="2899727D" w14:textId="61CD4DA6" w:rsidR="008735E7" w:rsidRDefault="008A5892">
      <w:pPr>
        <w:suppressAutoHyphens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2018 m. birželio 22 d. nutarimu Nr. (1.4) TN-7</w:t>
      </w:r>
    </w:p>
    <w:sectPr w:rsidR="008735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E6E8" w14:textId="77777777" w:rsidR="005D2920" w:rsidRDefault="005D292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AF9E73A" w14:textId="77777777" w:rsidR="005D2920" w:rsidRDefault="005D292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F693" w14:textId="77777777" w:rsidR="005D2920" w:rsidRDefault="005D292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E2F6506" w14:textId="77777777" w:rsidR="005D2920" w:rsidRDefault="005D292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260"/>
    <w:rsid w:val="003D3260"/>
    <w:rsid w:val="005D2920"/>
    <w:rsid w:val="008735E7"/>
    <w:rsid w:val="008A5892"/>
    <w:rsid w:val="00C264C7"/>
    <w:rsid w:val="00E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CB43"/>
  <w15:docId w15:val="{CF6F1E7B-1160-4FDB-B0A9-38ADD390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DocumentType xmlns="9743888c-7276-4ac7-89f2-ea3bf477a439">10</OrderDocumentType>
    <DocumentHeading xmlns="http://schemas.microsoft.com/sharepoint/v3">Dėl Radijo dažnių (kanalų) naudojimo priežiūros, įskaitant radijo stebėseną, ir telefono ryšio numerių naudojimo priežiūros tarifų koeficiento nustatymo</DocumentHeading>
    <AssociatedRegistrationCards xmlns="http://schemas.microsoft.com/sharepoint/v3" xsi:nil="true"/>
    <PerformanceIssueType xmlns="http://schemas.microsoft.com/sharepoint/v3">2</PerformanceIssueType>
    <DocumentSigner xmlns="http://schemas.microsoft.com/sharepoint/v3">73</DocumentSigner>
    <DocumentResponsibleUsers xmlns="http://schemas.microsoft.com/sharepoint/v3" xsi:nil="true"/>
    <PageCount xmlns="http://schemas.microsoft.com/sharepoint/v3">1</PageCount>
    <DocumentOrganizers xmlns="http://schemas.microsoft.com/sharepoint/v3">305;#i:0#.w|adfs\nsemetaite</DocumentOrganizers>
    <Case xmlns="http://schemas.microsoft.com/sharepoint/v3">1</Case>
    <CompletionDate xmlns="http://schemas.microsoft.com/sharepoint/v3" xsi:nil="true"/>
    <IsConfidential xmlns="http://schemas.microsoft.com/sharepoint/v3">false</IsConfidential>
    <PublishedI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rektoriaus įsakymų veiklos klausimas registracijos kortelės šablonas" ma:contentTypeID="0x004DE8352B4ECE4D6FBDCD69A6CB5AC038007CAE24C34D764633B6CBD555F89713D400AF2676DD76665D42B65EC6FBD18E6609" ma:contentTypeVersion="8" ma:contentTypeDescription="" ma:contentTypeScope="" ma:versionID="4ac5da0af67088e417473baf75dbf35c">
  <xsd:schema xmlns:xsd="http://www.w3.org/2001/XMLSchema" xmlns:xs="http://www.w3.org/2001/XMLSchema" xmlns:p="http://schemas.microsoft.com/office/2006/metadata/properties" xmlns:ns1="http://schemas.microsoft.com/sharepoint/v3" xmlns:ns2="9743888c-7276-4ac7-89f2-ea3bf477a439" targetNamespace="http://schemas.microsoft.com/office/2006/metadata/properties" ma:root="true" ma:fieldsID="d32b2a5705befc3bda32c3c9c7879d2d" ns1:_="" ns2:_="">
    <xsd:import namespace="http://schemas.microsoft.com/sharepoint/v3"/>
    <xsd:import namespace="9743888c-7276-4ac7-89f2-ea3bf477a439"/>
    <xsd:element name="properties">
      <xsd:complexType>
        <xsd:sequence>
          <xsd:element name="documentManagement">
            <xsd:complexType>
              <xsd:all>
                <xsd:element ref="ns1:Case" minOccurs="0"/>
                <xsd:element ref="ns2:OrderDocumentType"/>
                <xsd:element ref="ns1:PerformanceIssueType"/>
                <xsd:element ref="ns1:CompletionDate" minOccurs="0"/>
                <xsd:element ref="ns1:PageCount"/>
                <xsd:element ref="ns1:DocumentResponsibleUsers" minOccurs="0"/>
                <xsd:element ref="ns1:IsConfidential" minOccurs="0"/>
                <xsd:element ref="ns1:DocumentHeading"/>
                <xsd:element ref="ns1:DocumentOrganizers"/>
                <xsd:element ref="ns1:DocumentSigner"/>
                <xsd:element ref="ns1:PublishedIn" minOccurs="0"/>
                <xsd:element ref="ns1:AssociatedRegistrationC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" ma:index="0" nillable="true" ma:displayName="Byla" ma:indexed="true" ma:list="{C6A84A58-D731-430A-86F6-97C0D812586F}" ma:internalName="Case" ma:showField="CaseIndex">
      <xsd:simpleType>
        <xsd:restriction base="dms:Unknown"/>
      </xsd:simpleType>
    </xsd:element>
    <xsd:element name="PerformanceIssueType" ma:index="2" ma:displayName="Veiklos kl. tipas" ma:indexed="true" ma:list="{D6BC526C-F449-4D59-9117-EE702363D282}" ma:internalName="PerformanceIssueType" ma:readOnly="false" ma:showField="ClassifierItemName">
      <xsd:simpleType>
        <xsd:restriction base="dms:Lookup"/>
      </xsd:simpleType>
    </xsd:element>
    <xsd:element name="CompletionDate" ma:index="3" nillable="true" ma:displayName="Įvykdymo data" ma:format="DateOnly" ma:internalName="CompletionDate">
      <xsd:simpleType>
        <xsd:restriction base="dms:DateTime"/>
      </xsd:simpleType>
    </xsd:element>
    <xsd:element name="PageCount" ma:index="4" ma:displayName="Lapų skaičius" ma:decimals="0" ma:default="1" ma:internalName="PageCount" ma:readOnly="false">
      <xsd:simpleType>
        <xsd:restriction base="dms:Number">
          <xsd:minInclusive value="0"/>
        </xsd:restriction>
      </xsd:simpleType>
    </xsd:element>
    <xsd:element name="DocumentResponsibleUsers" ma:index="5" nillable="true" ma:displayName="Atsakingas" ma:list="UserInfo" ma:internalName="DocumentResponsibleUsers" ma:showField="ImnName">
      <xsd:simpleType>
        <xsd:restriction base="dms:Unknown"/>
      </xsd:simpleType>
    </xsd:element>
    <xsd:element name="IsConfidential" ma:index="6" nillable="true" ma:displayName="Konfidencialu" ma:internalName="IsConfidential">
      <xsd:simpleType>
        <xsd:restriction base="dms:Boolean"/>
      </xsd:simpleType>
    </xsd:element>
    <xsd:element name="DocumentHeading" ma:index="7" ma:displayName="Antraštė" ma:internalName="DocumentHeading">
      <xsd:simpleType>
        <xsd:restriction base="dms:Unknown"/>
      </xsd:simpleType>
    </xsd:element>
    <xsd:element name="DocumentOrganizers" ma:index="8" ma:displayName="Rengėjai" ma:list="UserInfo" ma:SearchPeopleOnly="false" ma:SharePointGroup="0" ma:internalName="DocumentOrganizers" ma:showField="ImnName">
      <xsd:simpleType>
        <xsd:restriction base="dms:Unknown"/>
      </xsd:simpleType>
    </xsd:element>
    <xsd:element name="DocumentSigner" ma:index="9" ma:displayName="Pasirašo" ma:list="UserInfo" ma:SharePointGroup="0" ma:internalName="DocumentSigner" ma:readOnly="false" ma:showField="ImnName">
      <xsd:simpleType>
        <xsd:restriction base="dms:Unknown"/>
      </xsd:simpleType>
    </xsd:element>
    <xsd:element name="PublishedIn" ma:index="10" nillable="true" ma:displayName="Paskelbta" ma:indexed="true" ma:list="{84AC4D2C-6C97-4466-844E-517287802EDE}" ma:internalName="PublishedIn" ma:showField="ClassifierItemName">
      <xsd:simpleType>
        <xsd:restriction base="dms:Lookup"/>
      </xsd:simpleType>
    </xsd:element>
    <xsd:element name="AssociatedRegistrationCards" ma:index="11" nillable="true" ma:displayName="Susijęs su" ma:description="" ma:internalName="AssociatedRegistrationCar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888c-7276-4ac7-89f2-ea3bf477a439" elementFormDefault="qualified">
    <xsd:import namespace="http://schemas.microsoft.com/office/2006/documentManagement/types"/>
    <xsd:import namespace="http://schemas.microsoft.com/office/infopath/2007/PartnerControls"/>
    <xsd:element name="OrderDocumentType" ma:index="1" ma:displayName="Dokumento rūšis" ma:indexed="true" ma:list="875b6f93-3166-46e9-8114-b3e310e6c0d3" ma:internalName="OrderDocumentType" ma:showField="ClassifierItemName" ma:web="9743888c-7276-4ac7-89f2-ea3bf477a439">
      <xsd:simpleType>
        <xsd:restriction base="dms:Unknow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CommonDocumentRegistrationCardTemplate</Display>
  <Edit>CommonDocumentRegistrationCardTemplate</Edit>
  <New>CommonDocumentRegistrationCardTemplate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75C9-126D-445E-B711-A67EDCEB4F7F}">
  <ds:schemaRefs>
    <ds:schemaRef ds:uri="http://schemas.microsoft.com/office/2006/metadata/properties"/>
    <ds:schemaRef ds:uri="http://schemas.microsoft.com/office/infopath/2007/PartnerControls"/>
    <ds:schemaRef ds:uri="9743888c-7276-4ac7-89f2-ea3bf477a43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757805-9A38-4A41-82BB-D29CECB7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3888c-7276-4ac7-89f2-ea3bf477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30532-2A53-4648-AAE5-633D33EBA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D19DD-0799-4F84-A103-F752F2F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Vida Černiuvienė</cp:lastModifiedBy>
  <cp:revision>2</cp:revision>
  <cp:lastPrinted>2018-06-28T07:33:00Z</cp:lastPrinted>
  <dcterms:created xsi:type="dcterms:W3CDTF">2018-06-28T07:34:00Z</dcterms:created>
  <dcterms:modified xsi:type="dcterms:W3CDTF">2018-06-28T07:34:00Z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0x004DE8352B4ECE4D6FBDCD69A6CB5AC038007CAE24C34D764633B6CBD555F89713D400AF2676DD76665D42B65EC6FBD18E6609</vt:lpwstr>
  </property>
  <property fmtid="{D5CDD505-2E9C-101B-9397-08002B2CF9AE}" pid="3" name="__rrtvvs_permanentuserdisplay_DocumentOrganizers_305">
    <vt:lpwstr>Neda Šemetaitė</vt:lpwstr>
  </property>
  <property fmtid="{D5CDD505-2E9C-101B-9397-08002B2CF9AE}" pid="4" name="__rrtvvs_permanentuserdisplay_DocumentSigner_73">
    <vt:lpwstr>Viktoras Syrusas</vt:lpwstr>
  </property>
</Properties>
</file>