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8E" w:rsidRPr="00A34319" w:rsidRDefault="003D73BE" w:rsidP="0098188E">
      <w:pPr>
        <w:ind w:left="5245"/>
        <w:rPr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-486410</wp:posOffset>
                </wp:positionV>
                <wp:extent cx="274320" cy="281940"/>
                <wp:effectExtent l="13335" t="7620" r="7620" b="5715"/>
                <wp:wrapNone/>
                <wp:docPr id="2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5E05" id="Rectangle 98" o:spid="_x0000_s1026" style="position:absolute;margin-left:224.55pt;margin-top:-38.3pt;width:21.6pt;height:2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" strokecolor="white"/>
            </w:pict>
          </mc:Fallback>
        </mc:AlternateContent>
      </w:r>
      <w:r w:rsidR="003E0F09">
        <w:rPr>
          <w:lang w:val="lt-LT"/>
        </w:rPr>
        <w:t xml:space="preserve">              </w:t>
      </w:r>
      <w:r w:rsidR="0098188E" w:rsidRPr="00A34319">
        <w:rPr>
          <w:lang w:val="lt-LT"/>
        </w:rPr>
        <w:t>PATVIRTINTA</w:t>
      </w:r>
    </w:p>
    <w:p w:rsidR="00F94F22" w:rsidRPr="00A34319" w:rsidRDefault="003E0F09" w:rsidP="0098188E">
      <w:pPr>
        <w:ind w:left="5245"/>
        <w:rPr>
          <w:lang w:val="lt-LT"/>
        </w:rPr>
      </w:pPr>
      <w:r>
        <w:rPr>
          <w:lang w:val="lt-LT"/>
        </w:rPr>
        <w:t xml:space="preserve">              </w:t>
      </w:r>
      <w:r w:rsidR="0098188E" w:rsidRPr="00A34319">
        <w:rPr>
          <w:lang w:val="lt-LT"/>
        </w:rPr>
        <w:t>Lietuvos Respublikos ryšių</w:t>
      </w:r>
    </w:p>
    <w:p w:rsidR="0098188E" w:rsidRPr="00A34319" w:rsidRDefault="003E0F09" w:rsidP="0098188E">
      <w:pPr>
        <w:ind w:left="5245"/>
        <w:rPr>
          <w:lang w:val="lt-LT"/>
        </w:rPr>
      </w:pPr>
      <w:r>
        <w:rPr>
          <w:lang w:val="lt-LT"/>
        </w:rPr>
        <w:t xml:space="preserve">              </w:t>
      </w:r>
      <w:r w:rsidR="0098188E" w:rsidRPr="00A34319">
        <w:rPr>
          <w:lang w:val="lt-LT"/>
        </w:rPr>
        <w:t>reguliavimo tarnybos direktoriaus</w:t>
      </w:r>
    </w:p>
    <w:p w:rsidR="00F94F22" w:rsidRPr="00A34319" w:rsidRDefault="003E0F09" w:rsidP="0098188E">
      <w:pPr>
        <w:ind w:left="5245"/>
        <w:rPr>
          <w:lang w:val="lt-LT"/>
        </w:rPr>
      </w:pPr>
      <w:r>
        <w:rPr>
          <w:lang w:val="lt-LT"/>
        </w:rPr>
        <w:t xml:space="preserve">              </w:t>
      </w:r>
      <w:r w:rsidR="0098188E" w:rsidRPr="00A34319">
        <w:rPr>
          <w:lang w:val="lt-LT"/>
        </w:rPr>
        <w:t>20</w:t>
      </w:r>
      <w:r w:rsidR="003F5763">
        <w:rPr>
          <w:lang w:val="lt-LT"/>
        </w:rPr>
        <w:t>19</w:t>
      </w:r>
      <w:r w:rsidR="0098188E" w:rsidRPr="00A34319">
        <w:rPr>
          <w:lang w:val="lt-LT"/>
        </w:rPr>
        <w:t xml:space="preserve"> m.</w:t>
      </w:r>
      <w:r w:rsidR="000F6CEC">
        <w:rPr>
          <w:lang w:val="lt-LT"/>
        </w:rPr>
        <w:t xml:space="preserve"> </w:t>
      </w:r>
      <w:r w:rsidR="003F5763" w:rsidRPr="003B2ED0">
        <w:rPr>
          <w:lang w:val="lt-LT"/>
        </w:rPr>
        <w:t>gruodžio 23</w:t>
      </w:r>
      <w:r w:rsidR="0098188E" w:rsidRPr="00A34319">
        <w:rPr>
          <w:lang w:val="lt-LT"/>
        </w:rPr>
        <w:t xml:space="preserve"> d.</w:t>
      </w:r>
    </w:p>
    <w:p w:rsidR="0098188E" w:rsidRPr="00A34319" w:rsidRDefault="003E0F09" w:rsidP="0098188E">
      <w:pPr>
        <w:ind w:left="5245"/>
        <w:rPr>
          <w:lang w:val="lt-LT"/>
        </w:rPr>
      </w:pPr>
      <w:r>
        <w:rPr>
          <w:lang w:val="lt-LT"/>
        </w:rPr>
        <w:t xml:space="preserve">              </w:t>
      </w:r>
      <w:r w:rsidR="0098188E" w:rsidRPr="00A34319">
        <w:rPr>
          <w:lang w:val="lt-LT"/>
        </w:rPr>
        <w:t>įsakymu Nr. 1V-</w:t>
      </w:r>
      <w:r w:rsidR="003F5763">
        <w:rPr>
          <w:lang w:val="lt-LT"/>
        </w:rPr>
        <w:t>1297</w:t>
      </w:r>
    </w:p>
    <w:p w:rsidR="0012100E" w:rsidRPr="00056AD4" w:rsidRDefault="0012100E" w:rsidP="0098188E">
      <w:pPr>
        <w:ind w:left="5245"/>
        <w:rPr>
          <w:sz w:val="22"/>
          <w:szCs w:val="22"/>
          <w:lang w:val="lt-LT"/>
        </w:rPr>
      </w:pPr>
    </w:p>
    <w:p w:rsidR="00A91FF8" w:rsidRDefault="00A91FF8">
      <w:pPr>
        <w:rPr>
          <w:lang w:val="lt-LT"/>
        </w:rPr>
      </w:pPr>
    </w:p>
    <w:p w:rsidR="00A91FF8" w:rsidRDefault="00A91FF8" w:rsidP="00AF55D8">
      <w:pPr>
        <w:jc w:val="center"/>
        <w:rPr>
          <w:b/>
          <w:caps/>
          <w:lang w:val="lt-LT"/>
        </w:rPr>
      </w:pPr>
      <w:r w:rsidRPr="00BD5228">
        <w:rPr>
          <w:b/>
          <w:caps/>
          <w:lang w:val="lt-LT"/>
        </w:rPr>
        <w:t>Patvirtinimo, kad ūkio subjektas pateikė pranešimą apie elektroninių ryšių veiklos pradžią ir turi teisę verstis elektroninių ryšių veikla, išdavimo aprašymas</w:t>
      </w:r>
    </w:p>
    <w:p w:rsidR="0012100E" w:rsidRDefault="0012100E" w:rsidP="00BD5228">
      <w:pPr>
        <w:spacing w:line="320" w:lineRule="atLeast"/>
        <w:jc w:val="center"/>
        <w:rPr>
          <w:lang w:val="lt-LT"/>
        </w:rPr>
      </w:pPr>
    </w:p>
    <w:p w:rsidR="00A91FF8" w:rsidRPr="007D45FE" w:rsidRDefault="00A91FF8">
      <w:pPr>
        <w:jc w:val="center"/>
        <w:rPr>
          <w:lang w:val="lt-LT"/>
        </w:rPr>
      </w:pP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27"/>
        <w:gridCol w:w="2836"/>
        <w:gridCol w:w="6015"/>
      </w:tblGrid>
      <w:tr w:rsidR="00A91FF8" w:rsidTr="00F060B2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F8" w:rsidRDefault="00A91FF8" w:rsidP="00143B35">
            <w:pPr>
              <w:pStyle w:val="Lentelinis"/>
              <w:snapToGrid w:val="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F8" w:rsidRDefault="00A91FF8" w:rsidP="00222096">
            <w:pPr>
              <w:pStyle w:val="Lentelinis"/>
              <w:snapToGrid w:val="0"/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FF8" w:rsidRDefault="00A91FF8" w:rsidP="00143B35">
            <w:pPr>
              <w:pStyle w:val="Lentelinis"/>
              <w:snapToGrid w:val="0"/>
              <w:jc w:val="center"/>
              <w:rPr>
                <w:b/>
              </w:rPr>
            </w:pPr>
            <w:r>
              <w:rPr>
                <w:b/>
              </w:rPr>
              <w:t>Aprašymo turinys</w:t>
            </w:r>
          </w:p>
        </w:tc>
      </w:tr>
      <w:tr w:rsidR="00A91FF8" w:rsidRPr="00222096" w:rsidTr="00F060B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C00E82" w:rsidP="007D45FE">
            <w:pPr>
              <w:pStyle w:val="Lentelinis"/>
              <w:snapToGrid w:val="0"/>
              <w:spacing w:before="120" w:after="60" w:line="360" w:lineRule="auto"/>
            </w:pPr>
            <w:r>
              <w:t>1</w:t>
            </w:r>
            <w:r w:rsidR="00A91FF8" w:rsidRPr="007D45FE"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pStyle w:val="Lentelinis"/>
              <w:snapToGrid w:val="0"/>
              <w:spacing w:before="120" w:after="60"/>
            </w:pPr>
            <w:r w:rsidRPr="007D45FE">
              <w:t xml:space="preserve">Administracinės paslaugos pavadinimas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pStyle w:val="Lentelinis"/>
              <w:snapToGrid w:val="0"/>
              <w:spacing w:before="120" w:after="60"/>
              <w:jc w:val="both"/>
              <w:rPr>
                <w:b/>
              </w:rPr>
            </w:pPr>
            <w:r w:rsidRPr="007D45FE">
              <w:rPr>
                <w:b/>
              </w:rPr>
              <w:t>Patvirtinimo, kad ūkio subjektas pateikė pranešimą apie elektroninių ryšių veiklos pradžią ir turi teisę verstis elektroninių ryšių veikla, išdavimas</w:t>
            </w:r>
          </w:p>
        </w:tc>
      </w:tr>
      <w:tr w:rsidR="00A91FF8" w:rsidRPr="00E9770B" w:rsidTr="00F060B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C00E82" w:rsidP="007D45FE">
            <w:pPr>
              <w:pStyle w:val="Lentelinis"/>
              <w:snapToGrid w:val="0"/>
              <w:spacing w:before="120" w:after="60" w:line="360" w:lineRule="auto"/>
            </w:pPr>
            <w:r>
              <w:t>2</w:t>
            </w:r>
            <w:r w:rsidR="00A91FF8" w:rsidRPr="007D45FE"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pStyle w:val="Lentelinis"/>
              <w:snapToGrid w:val="0"/>
              <w:spacing w:before="120" w:after="60"/>
            </w:pPr>
            <w:r w:rsidRPr="007D45FE">
              <w:t>Admini</w:t>
            </w:r>
            <w:r w:rsidR="00C00E82">
              <w:t>stracinės paslaugos aprašymas</w:t>
            </w:r>
            <w:r w:rsidRPr="007D45FE">
              <w:t xml:space="preserve">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snapToGrid w:val="0"/>
              <w:spacing w:before="120" w:after="60"/>
              <w:jc w:val="both"/>
              <w:rPr>
                <w:lang w:val="lt-LT"/>
              </w:rPr>
            </w:pPr>
            <w:r w:rsidRPr="007D45FE">
              <w:rPr>
                <w:lang w:val="lt-LT"/>
              </w:rPr>
              <w:t xml:space="preserve">Ūkio subjektai, atitinkantys Lietuvos Respublikos ryšių reguliavimo tarnybos (toliau – Tarnyba) teisės aktų, nustatančių bendrąsias sąlygas, kuriomis jie turi teisę verstis elektroninių ryšių veikla, nuostatas, turi teisę prašyti išduoti standartinį Tarnybos patvirtinimą, kad ūkio subjektas pateikė pranešimą apie </w:t>
            </w:r>
            <w:r w:rsidR="001A706E">
              <w:rPr>
                <w:lang w:val="lt-LT"/>
              </w:rPr>
              <w:t xml:space="preserve">elektroninių ryšių </w:t>
            </w:r>
            <w:r w:rsidRPr="007D45FE">
              <w:rPr>
                <w:lang w:val="lt-LT"/>
              </w:rPr>
              <w:t>veiklos pradžią</w:t>
            </w:r>
            <w:r w:rsidR="00F21B3E">
              <w:rPr>
                <w:lang w:val="lt-LT"/>
              </w:rPr>
              <w:t xml:space="preserve"> ir turi teisę verstis elektroninių ryšių veikla </w:t>
            </w:r>
            <w:r w:rsidR="00F21B3E" w:rsidRPr="007D45FE">
              <w:rPr>
                <w:lang w:val="lt-LT"/>
              </w:rPr>
              <w:t>(toliau – Patvirtinimas)</w:t>
            </w:r>
            <w:r w:rsidR="00F21B3E">
              <w:rPr>
                <w:lang w:val="lt-LT"/>
              </w:rPr>
              <w:t>.</w:t>
            </w:r>
            <w:r w:rsidRPr="007D45FE">
              <w:rPr>
                <w:lang w:val="lt-LT"/>
              </w:rPr>
              <w:t xml:space="preserve"> </w:t>
            </w:r>
            <w:r w:rsidR="00F21B3E">
              <w:rPr>
                <w:lang w:val="lt-LT"/>
              </w:rPr>
              <w:t>Patvirtinime</w:t>
            </w:r>
            <w:r w:rsidRPr="007D45FE">
              <w:rPr>
                <w:lang w:val="lt-LT"/>
              </w:rPr>
              <w:t xml:space="preserve"> </w:t>
            </w:r>
            <w:r w:rsidR="00F21B3E">
              <w:rPr>
                <w:lang w:val="lt-LT"/>
              </w:rPr>
              <w:t>nurodoma</w:t>
            </w:r>
            <w:r w:rsidRPr="007D45FE">
              <w:rPr>
                <w:lang w:val="lt-LT"/>
              </w:rPr>
              <w:t xml:space="preserve">, kokiomis aplinkybėmis bet kuris ūkio subjektas, teikiantis </w:t>
            </w:r>
            <w:r w:rsidR="00F21B3E">
              <w:rPr>
                <w:lang w:val="lt-LT"/>
              </w:rPr>
              <w:t xml:space="preserve">viešąjį ryšių tinklą ir (arba) viešąsias </w:t>
            </w:r>
            <w:r w:rsidRPr="007D45FE">
              <w:rPr>
                <w:lang w:val="lt-LT"/>
              </w:rPr>
              <w:t xml:space="preserve">elektroninių ryšių paslaugas, veikdamas pagal teisės aktų, kuriuose nustatytos vertimosi atitinkama elektroninių ryšių veikla sąlygos, nuostatas, turi teisę įrengti elektroninių ryšių infrastruktūrą, derėtis dėl tinklų sujungimo ir (arba) gauti prieigą. </w:t>
            </w:r>
          </w:p>
          <w:p w:rsidR="00A91FF8" w:rsidRPr="007D45FE" w:rsidRDefault="00A91FF8" w:rsidP="007D45FE">
            <w:pPr>
              <w:spacing w:before="120" w:after="60"/>
              <w:jc w:val="both"/>
              <w:rPr>
                <w:lang w:val="lt-LT"/>
              </w:rPr>
            </w:pPr>
            <w:r w:rsidRPr="0086266E">
              <w:rPr>
                <w:b/>
                <w:lang w:val="lt-LT"/>
              </w:rPr>
              <w:t>Elektroninių ryšių veikla</w:t>
            </w:r>
            <w:r w:rsidRPr="007D45FE">
              <w:rPr>
                <w:lang w:val="lt-LT"/>
              </w:rPr>
              <w:t xml:space="preserve"> – elektroninių ryšių tinklų ir (arba) paslaugų teikimas.</w:t>
            </w:r>
          </w:p>
          <w:p w:rsidR="00A91FF8" w:rsidRPr="007D45FE" w:rsidRDefault="00A91FF8" w:rsidP="007D45FE">
            <w:pPr>
              <w:spacing w:before="120" w:after="60"/>
              <w:jc w:val="both"/>
              <w:rPr>
                <w:lang w:val="lt-LT"/>
              </w:rPr>
            </w:pPr>
            <w:r w:rsidRPr="007D45FE">
              <w:rPr>
                <w:lang w:val="lt-LT"/>
              </w:rPr>
              <w:t>Ūkio subjektas, norintis gauti Patvirtinimą, privalo pateikti Tarnybai laisvos formos prašymą (toliau – Prašymas).</w:t>
            </w:r>
          </w:p>
          <w:p w:rsidR="0012100E" w:rsidRDefault="00A91FF8" w:rsidP="007D45FE">
            <w:pPr>
              <w:pStyle w:val="Lentelinis"/>
              <w:spacing w:before="120" w:after="60"/>
              <w:jc w:val="both"/>
            </w:pPr>
            <w:r w:rsidRPr="007D45FE">
              <w:t>Prašymą ūkio subjektas gali pateikti</w:t>
            </w:r>
            <w:r w:rsidR="0012100E">
              <w:t>:</w:t>
            </w:r>
          </w:p>
          <w:p w:rsidR="0012100E" w:rsidRDefault="0012100E" w:rsidP="0012100E">
            <w:pPr>
              <w:pStyle w:val="Lentelinis"/>
              <w:jc w:val="both"/>
            </w:pPr>
            <w:r>
              <w:t xml:space="preserve">- ūkio subjekto atstovui atvykus į Tarnybą; </w:t>
            </w:r>
          </w:p>
          <w:p w:rsidR="0012100E" w:rsidRDefault="0012100E" w:rsidP="0012100E">
            <w:pPr>
              <w:pStyle w:val="Lentelinis"/>
              <w:jc w:val="both"/>
            </w:pPr>
            <w:r>
              <w:t xml:space="preserve">- paštu; </w:t>
            </w:r>
          </w:p>
          <w:p w:rsidR="0012100E" w:rsidRDefault="0012100E" w:rsidP="0012100E">
            <w:pPr>
              <w:pStyle w:val="Lentelinis"/>
              <w:jc w:val="both"/>
            </w:pPr>
            <w:r>
              <w:t>- elektroniniu būdu:</w:t>
            </w:r>
          </w:p>
          <w:p w:rsidR="00FC3C3A" w:rsidRDefault="0012100E" w:rsidP="00FC3C3A">
            <w:pPr>
              <w:pStyle w:val="Lentelinis"/>
              <w:jc w:val="both"/>
            </w:pPr>
            <w:r>
              <w:tab/>
            </w:r>
            <w:r w:rsidR="00FC3C3A">
              <w:t xml:space="preserve">faksimilinio ryšio ir (ar) kitokiais telekomunikacijų galiniais įrenginiais, jeigu yra užtikrinta teksto apsauga ir galima identifikuoti parašą; </w:t>
            </w:r>
          </w:p>
          <w:p w:rsidR="00FC3C3A" w:rsidRDefault="00FC3C3A" w:rsidP="00FC3C3A">
            <w:pPr>
              <w:pStyle w:val="Lentelinis"/>
              <w:tabs>
                <w:tab w:val="left" w:pos="745"/>
              </w:tabs>
              <w:ind w:left="37"/>
              <w:jc w:val="both"/>
            </w:pPr>
            <w:r>
              <w:tab/>
              <w:t>pasirašytą kvalifikuotu elektroniniu parašu;</w:t>
            </w:r>
          </w:p>
          <w:p w:rsidR="00B25859" w:rsidRDefault="00B25859" w:rsidP="00FC3C3A">
            <w:pPr>
              <w:pStyle w:val="Lentelinis"/>
              <w:tabs>
                <w:tab w:val="left" w:pos="745"/>
              </w:tabs>
              <w:ind w:left="37"/>
              <w:jc w:val="both"/>
            </w:pPr>
            <w:r>
              <w:t xml:space="preserve">            </w:t>
            </w:r>
            <w:r w:rsidRPr="007546A5">
              <w:t>per Tarnybos elektroninių dokumentų sistemą – http://rvis.rrt.lt/ arba https://e.rrt.lt/;</w:t>
            </w:r>
          </w:p>
          <w:p w:rsidR="00FC3C3A" w:rsidRPr="00B83BC1" w:rsidRDefault="00FC3C3A" w:rsidP="00FC3C3A">
            <w:pPr>
              <w:pStyle w:val="Lentelinis"/>
              <w:ind w:left="37" w:firstLine="708"/>
              <w:jc w:val="both"/>
            </w:pPr>
            <w:r w:rsidRPr="00050BBD">
              <w:t xml:space="preserve">per elektroninius valdžios vartus – </w:t>
            </w:r>
            <w:r w:rsidRPr="00687A4D">
              <w:t>https://epaslaugos.lt</w:t>
            </w:r>
            <w:r w:rsidRPr="00B83BC1">
              <w:t>/;</w:t>
            </w:r>
          </w:p>
          <w:p w:rsidR="00FC3C3A" w:rsidRPr="00B83BC1" w:rsidRDefault="00FC3C3A" w:rsidP="00FC3C3A">
            <w:pPr>
              <w:pStyle w:val="lentelinis0"/>
              <w:spacing w:before="0" w:beforeAutospacing="0" w:after="0" w:afterAutospacing="0"/>
              <w:ind w:firstLine="745"/>
              <w:jc w:val="both"/>
            </w:pPr>
            <w:r w:rsidRPr="00B83BC1">
              <w:lastRenderedPageBreak/>
              <w:t xml:space="preserve">per portalą E.pilietis – </w:t>
            </w:r>
            <w:r w:rsidRPr="008F0A25">
              <w:t>https://epilietis.lrv.lt/</w:t>
            </w:r>
            <w:r w:rsidRPr="00B83BC1">
              <w:t>;</w:t>
            </w:r>
          </w:p>
          <w:p w:rsidR="00FC3C3A" w:rsidRDefault="00FC3C3A" w:rsidP="00FC3C3A">
            <w:pPr>
              <w:pStyle w:val="lentelinis0"/>
              <w:spacing w:before="0" w:beforeAutospacing="0" w:after="0" w:afterAutospacing="0"/>
              <w:ind w:firstLine="745"/>
              <w:jc w:val="both"/>
            </w:pPr>
            <w:r w:rsidRPr="00B83BC1">
              <w:t xml:space="preserve">per Nacionalinę elektroninių siuntų pristatymo, naudojant pašto tinklą, informacinę sistemą E.pristatymas – </w:t>
            </w:r>
            <w:hyperlink r:id="rId8" w:history="1">
              <w:r w:rsidR="00B25859" w:rsidRPr="008171B0">
                <w:rPr>
                  <w:rStyle w:val="Hyperlink"/>
                  <w:color w:val="auto"/>
                  <w:u w:val="none"/>
                </w:rPr>
                <w:t>https://epristatymas.post.lt/</w:t>
              </w:r>
            </w:hyperlink>
            <w:r w:rsidR="00B25859" w:rsidRPr="00B25859">
              <w:t>;</w:t>
            </w:r>
          </w:p>
          <w:p w:rsidR="00B25859" w:rsidRPr="007546A5" w:rsidRDefault="00B25859" w:rsidP="00B25859">
            <w:pPr>
              <w:pStyle w:val="lentelinis0"/>
              <w:numPr>
                <w:ilvl w:val="0"/>
                <w:numId w:val="5"/>
              </w:numPr>
              <w:spacing w:before="0" w:beforeAutospacing="0" w:after="0" w:afterAutospacing="0"/>
              <w:ind w:left="185" w:hanging="142"/>
              <w:jc w:val="both"/>
            </w:pPr>
            <w:r w:rsidRPr="00880C9E">
              <w:t>per Kontaktinį centrą Lietuvos Respublikos paslaugų įstatymo ir jo įgyvendinamųjų teisės aktų nurodytais atvejais ir tvarka</w:t>
            </w:r>
            <w:r>
              <w:t>.</w:t>
            </w:r>
          </w:p>
          <w:p w:rsidR="00B25859" w:rsidRPr="00B83BC1" w:rsidRDefault="00B25859" w:rsidP="00FC3C3A">
            <w:pPr>
              <w:pStyle w:val="lentelinis0"/>
              <w:spacing w:before="0" w:beforeAutospacing="0" w:after="0" w:afterAutospacing="0"/>
              <w:ind w:firstLine="745"/>
              <w:jc w:val="both"/>
            </w:pPr>
          </w:p>
          <w:p w:rsidR="00A91FF8" w:rsidRPr="007D45FE" w:rsidRDefault="00A91FF8" w:rsidP="007D45FE">
            <w:pPr>
              <w:spacing w:before="120" w:after="60"/>
              <w:jc w:val="both"/>
              <w:rPr>
                <w:lang w:val="lt-LT"/>
              </w:rPr>
            </w:pPr>
            <w:r w:rsidRPr="007D45FE">
              <w:rPr>
                <w:lang w:val="lt-LT"/>
              </w:rPr>
              <w:t>Tarnyba Patvirtinimą ūkio subjektui išduoda raštu.</w:t>
            </w:r>
          </w:p>
        </w:tc>
      </w:tr>
      <w:tr w:rsidR="00A91FF8" w:rsidRPr="00222096" w:rsidTr="00F060B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C00E82" w:rsidP="007D45FE">
            <w:pPr>
              <w:pStyle w:val="Lentelinis"/>
              <w:snapToGrid w:val="0"/>
              <w:spacing w:before="120" w:after="60" w:line="360" w:lineRule="auto"/>
            </w:pPr>
            <w:r>
              <w:lastRenderedPageBreak/>
              <w:t>3</w:t>
            </w:r>
            <w:r w:rsidR="00A91FF8" w:rsidRPr="007D45FE"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pStyle w:val="Lentelinis"/>
              <w:snapToGrid w:val="0"/>
              <w:spacing w:before="120" w:after="60"/>
            </w:pPr>
            <w:r w:rsidRPr="007D45FE">
              <w:t xml:space="preserve">Teisės aktai, reguliuojantys administracinės paslaugos teikimą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F8" w:rsidRPr="007D45FE" w:rsidRDefault="00A91FF8" w:rsidP="003E0F09">
            <w:pPr>
              <w:pStyle w:val="Lentelinis"/>
              <w:numPr>
                <w:ilvl w:val="0"/>
                <w:numId w:val="2"/>
              </w:numPr>
              <w:tabs>
                <w:tab w:val="left" w:pos="239"/>
              </w:tabs>
              <w:snapToGrid w:val="0"/>
              <w:jc w:val="both"/>
            </w:pPr>
            <w:r w:rsidRPr="007D45FE">
              <w:t>Lietuvos Respublikos elektroninių ryšių įstatymas</w:t>
            </w:r>
            <w:r w:rsidR="00266B37">
              <w:t>;</w:t>
            </w:r>
            <w:r w:rsidRPr="007D45FE">
              <w:t xml:space="preserve"> </w:t>
            </w:r>
          </w:p>
          <w:p w:rsidR="00A91FF8" w:rsidRPr="007D45FE" w:rsidRDefault="00A91FF8" w:rsidP="003E0F09">
            <w:pPr>
              <w:numPr>
                <w:ilvl w:val="0"/>
                <w:numId w:val="2"/>
              </w:numPr>
              <w:tabs>
                <w:tab w:val="left" w:pos="97"/>
                <w:tab w:val="left" w:pos="239"/>
                <w:tab w:val="left" w:pos="511"/>
              </w:tabs>
              <w:jc w:val="both"/>
              <w:rPr>
                <w:lang w:val="lt-LT"/>
              </w:rPr>
            </w:pPr>
            <w:r w:rsidRPr="007D45FE">
              <w:rPr>
                <w:lang w:val="lt-LT"/>
              </w:rPr>
              <w:t>Lietuvos Respublikos viešojo administravimo įstatymas;</w:t>
            </w:r>
          </w:p>
          <w:p w:rsidR="00A91FF8" w:rsidRPr="007D45FE" w:rsidRDefault="00A91FF8" w:rsidP="003E0F09">
            <w:pPr>
              <w:numPr>
                <w:ilvl w:val="0"/>
                <w:numId w:val="2"/>
              </w:numPr>
              <w:tabs>
                <w:tab w:val="left" w:pos="97"/>
                <w:tab w:val="left" w:pos="239"/>
                <w:tab w:val="left" w:pos="511"/>
              </w:tabs>
              <w:jc w:val="both"/>
              <w:rPr>
                <w:lang w:val="lt-LT"/>
              </w:rPr>
            </w:pPr>
            <w:r w:rsidRPr="007D45FE">
              <w:rPr>
                <w:lang w:val="lt-LT"/>
              </w:rPr>
              <w:t xml:space="preserve">Lietuvos Respublikos rinkliavų įstatymas; </w:t>
            </w:r>
          </w:p>
          <w:p w:rsidR="00A91FF8" w:rsidRPr="001D170B" w:rsidRDefault="003E0F09" w:rsidP="003E0F09">
            <w:pPr>
              <w:numPr>
                <w:ilvl w:val="0"/>
                <w:numId w:val="2"/>
              </w:numPr>
              <w:tabs>
                <w:tab w:val="left" w:pos="97"/>
                <w:tab w:val="left" w:pos="239"/>
                <w:tab w:val="left" w:pos="511"/>
              </w:tabs>
              <w:jc w:val="both"/>
              <w:rPr>
                <w:lang w:val="lt-LT"/>
              </w:rPr>
            </w:pPr>
            <w:r w:rsidRPr="001D170B">
              <w:rPr>
                <w:lang w:val="lt-LT"/>
              </w:rPr>
              <w:t>Konkre</w:t>
            </w:r>
            <w:r w:rsidR="002F5D62" w:rsidRPr="001D170B">
              <w:rPr>
                <w:lang w:val="lt-LT"/>
              </w:rPr>
              <w:t>čių</w:t>
            </w:r>
            <w:r w:rsidRPr="001D170B">
              <w:rPr>
                <w:lang w:val="lt-LT"/>
              </w:rPr>
              <w:t xml:space="preserve"> valstybės rinkliavos dydži</w:t>
            </w:r>
            <w:r w:rsidR="002F5D62" w:rsidRPr="001D170B">
              <w:rPr>
                <w:lang w:val="lt-LT"/>
              </w:rPr>
              <w:t>ų sąrašas</w:t>
            </w:r>
            <w:r w:rsidR="00A91FF8" w:rsidRPr="0079480C">
              <w:rPr>
                <w:lang w:val="lt-LT"/>
              </w:rPr>
              <w:t xml:space="preserve"> ir </w:t>
            </w:r>
            <w:r w:rsidRPr="00DD753E">
              <w:rPr>
                <w:lang w:val="lt-LT"/>
              </w:rPr>
              <w:t>Valstybės</w:t>
            </w:r>
            <w:r w:rsidR="00A91FF8" w:rsidRPr="00DD753E">
              <w:rPr>
                <w:lang w:val="lt-LT"/>
              </w:rPr>
              <w:t xml:space="preserve"> rinkliavos mokėjimo ir g</w:t>
            </w:r>
            <w:r w:rsidRPr="00DD753E">
              <w:rPr>
                <w:lang w:val="lt-LT"/>
              </w:rPr>
              <w:t>rąžinimo taisyklės, patvirtinti</w:t>
            </w:r>
            <w:r w:rsidR="00A91FF8" w:rsidRPr="00B538FF">
              <w:rPr>
                <w:lang w:val="lt-LT"/>
              </w:rPr>
              <w:t xml:space="preserve"> Lietuvos Respublikos Vyriausybės 2000 m. gruodžio 15 d. nutarimu Nr. 1458</w:t>
            </w:r>
            <w:r w:rsidR="00266B37" w:rsidRPr="004A24BC">
              <w:rPr>
                <w:lang w:val="lt-LT"/>
              </w:rPr>
              <w:t xml:space="preserve"> „Dėl </w:t>
            </w:r>
            <w:r w:rsidR="00630722" w:rsidRPr="004A24BC">
              <w:rPr>
                <w:lang w:val="lt-LT"/>
              </w:rPr>
              <w:t>K</w:t>
            </w:r>
            <w:r w:rsidR="00266B37" w:rsidRPr="004A24BC">
              <w:rPr>
                <w:lang w:val="lt-LT"/>
              </w:rPr>
              <w:t>onkrečių valstybės rinkliavos dydžių</w:t>
            </w:r>
            <w:r w:rsidR="002F5D62" w:rsidRPr="004A24BC">
              <w:rPr>
                <w:lang w:val="lt-LT"/>
              </w:rPr>
              <w:t xml:space="preserve"> sąrašo</w:t>
            </w:r>
            <w:r w:rsidR="00266B37" w:rsidRPr="004A24BC">
              <w:rPr>
                <w:lang w:val="lt-LT"/>
              </w:rPr>
              <w:t xml:space="preserve"> ir </w:t>
            </w:r>
            <w:r w:rsidR="002F5D62" w:rsidRPr="004A24BC">
              <w:rPr>
                <w:lang w:val="lt-LT"/>
              </w:rPr>
              <w:t>Valstybės</w:t>
            </w:r>
            <w:r w:rsidR="00266B37" w:rsidRPr="004A24BC">
              <w:rPr>
                <w:lang w:val="lt-LT"/>
              </w:rPr>
              <w:t xml:space="preserve"> rinkliavos mokėjimo ir grąžinimo taisyklių patvirtinimo“</w:t>
            </w:r>
            <w:r w:rsidR="0086266E" w:rsidRPr="001D170B">
              <w:rPr>
                <w:lang w:val="lt-LT"/>
              </w:rPr>
              <w:t>;</w:t>
            </w:r>
          </w:p>
          <w:p w:rsidR="00A91FF8" w:rsidRPr="007D45FE" w:rsidRDefault="00A04DC0" w:rsidP="003E0F09">
            <w:pPr>
              <w:numPr>
                <w:ilvl w:val="0"/>
                <w:numId w:val="2"/>
              </w:numPr>
              <w:tabs>
                <w:tab w:val="left" w:pos="97"/>
                <w:tab w:val="left" w:pos="239"/>
                <w:tab w:val="left" w:pos="511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A91FF8" w:rsidRPr="00DD753E">
              <w:rPr>
                <w:lang w:val="lt-LT"/>
              </w:rPr>
              <w:t>rašymų</w:t>
            </w:r>
            <w:r>
              <w:rPr>
                <w:lang w:val="lt-LT"/>
              </w:rPr>
              <w:t xml:space="preserve"> ir skundų</w:t>
            </w:r>
            <w:r w:rsidR="00A91FF8" w:rsidRPr="00DD753E">
              <w:rPr>
                <w:lang w:val="lt-LT"/>
              </w:rPr>
              <w:t xml:space="preserve"> nagrinėjimo ir </w:t>
            </w:r>
            <w:r>
              <w:rPr>
                <w:lang w:val="lt-LT"/>
              </w:rPr>
              <w:t>asmenų</w:t>
            </w:r>
            <w:r w:rsidR="00A91FF8" w:rsidRPr="00DD753E">
              <w:rPr>
                <w:lang w:val="lt-LT"/>
              </w:rPr>
              <w:t xml:space="preserve"> aptarnavimo</w:t>
            </w:r>
            <w:r w:rsidR="00A91FF8" w:rsidRPr="007D45FE">
              <w:rPr>
                <w:lang w:val="lt-LT"/>
              </w:rPr>
              <w:t xml:space="preserve"> viešojo administravimo subjektuose taisyklės, patvirtintos Lietuvos Respublikos Vyriausybės 2007 m. rugpjūčio 22 d. nutarimu Nr. 875 </w:t>
            </w:r>
            <w:r w:rsidR="00266B37">
              <w:rPr>
                <w:lang w:val="lt-LT"/>
              </w:rPr>
              <w:t>„</w:t>
            </w:r>
            <w:r w:rsidR="00266B37" w:rsidRPr="005938E8">
              <w:rPr>
                <w:lang w:val="lt-LT"/>
              </w:rPr>
              <w:t xml:space="preserve">Dėl </w:t>
            </w:r>
            <w:r>
              <w:rPr>
                <w:lang w:val="lt-LT"/>
              </w:rPr>
              <w:t>P</w:t>
            </w:r>
            <w:r w:rsidR="00266B37" w:rsidRPr="005938E8">
              <w:rPr>
                <w:lang w:val="lt-LT"/>
              </w:rPr>
              <w:t>rašymų</w:t>
            </w:r>
            <w:r>
              <w:rPr>
                <w:lang w:val="lt-LT"/>
              </w:rPr>
              <w:t xml:space="preserve"> ir skundų</w:t>
            </w:r>
            <w:r w:rsidR="00266B37" w:rsidRPr="005938E8">
              <w:rPr>
                <w:lang w:val="lt-LT"/>
              </w:rPr>
              <w:t xml:space="preserve"> nagrinėjimo </w:t>
            </w:r>
            <w:r w:rsidR="00266B37">
              <w:rPr>
                <w:lang w:val="lt-LT"/>
              </w:rPr>
              <w:t xml:space="preserve">ir </w:t>
            </w:r>
            <w:r>
              <w:rPr>
                <w:lang w:val="lt-LT"/>
              </w:rPr>
              <w:t>asmenų</w:t>
            </w:r>
            <w:r w:rsidR="00266B37">
              <w:rPr>
                <w:lang w:val="lt-LT"/>
              </w:rPr>
              <w:t xml:space="preserve"> aptarnavimo viešojo administravimo subjektuose taisyklių</w:t>
            </w:r>
            <w:r w:rsidR="0079480C">
              <w:rPr>
                <w:lang w:val="lt-LT"/>
              </w:rPr>
              <w:t xml:space="preserve"> </w:t>
            </w:r>
            <w:r w:rsidR="00266B37">
              <w:rPr>
                <w:lang w:val="lt-LT"/>
              </w:rPr>
              <w:t>patvirtinimo“</w:t>
            </w:r>
            <w:r w:rsidR="00A91FF8" w:rsidRPr="007D45FE">
              <w:rPr>
                <w:lang w:val="lt-LT"/>
              </w:rPr>
              <w:t>;</w:t>
            </w:r>
          </w:p>
          <w:p w:rsidR="00A91FF8" w:rsidRPr="007D45FE" w:rsidRDefault="00A91FF8" w:rsidP="003E0F09">
            <w:pPr>
              <w:numPr>
                <w:ilvl w:val="0"/>
                <w:numId w:val="2"/>
              </w:numPr>
              <w:tabs>
                <w:tab w:val="left" w:pos="97"/>
                <w:tab w:val="left" w:pos="239"/>
                <w:tab w:val="left" w:pos="511"/>
              </w:tabs>
              <w:jc w:val="both"/>
              <w:rPr>
                <w:lang w:val="lt-LT"/>
              </w:rPr>
            </w:pPr>
            <w:r w:rsidRPr="007D45FE">
              <w:rPr>
                <w:lang w:val="lt-LT"/>
              </w:rPr>
              <w:t xml:space="preserve">Bendrųjų vertimosi elektroninių ryšių veikla sąlygų aprašas, patvirtintas Tarnybos direktoriaus 2005 m. balandžio 8 d. įsakymu Nr. 1V-340 </w:t>
            </w:r>
            <w:r w:rsidR="009A2944" w:rsidRPr="005938E8">
              <w:rPr>
                <w:lang w:val="lt-LT" w:eastAsia="lt-LT"/>
              </w:rPr>
              <w:t xml:space="preserve">„Dėl </w:t>
            </w:r>
            <w:r w:rsidR="00630722">
              <w:rPr>
                <w:lang w:val="lt-LT" w:eastAsia="lt-LT"/>
              </w:rPr>
              <w:t>B</w:t>
            </w:r>
            <w:r w:rsidR="009A2944" w:rsidRPr="005938E8">
              <w:rPr>
                <w:lang w:val="lt-LT" w:eastAsia="lt-LT"/>
              </w:rPr>
              <w:t>endrųjų vertimosi elektroninių ryšių veikla sąlygų aprašo patvirtinimo</w:t>
            </w:r>
            <w:r w:rsidR="009A2944">
              <w:rPr>
                <w:lang w:val="lt-LT" w:eastAsia="lt-LT"/>
              </w:rPr>
              <w:t>“;</w:t>
            </w:r>
            <w:r w:rsidR="009A2944" w:rsidRPr="007D45FE">
              <w:rPr>
                <w:lang w:val="lt-LT"/>
              </w:rPr>
              <w:t xml:space="preserve"> </w:t>
            </w:r>
          </w:p>
          <w:p w:rsidR="00A91FF8" w:rsidRPr="007D45FE" w:rsidRDefault="00A91FF8" w:rsidP="003E0F09">
            <w:pPr>
              <w:numPr>
                <w:ilvl w:val="0"/>
                <w:numId w:val="2"/>
              </w:numPr>
              <w:tabs>
                <w:tab w:val="left" w:pos="97"/>
                <w:tab w:val="left" w:pos="239"/>
                <w:tab w:val="left" w:pos="511"/>
              </w:tabs>
              <w:jc w:val="both"/>
              <w:rPr>
                <w:lang w:val="lt-LT"/>
              </w:rPr>
            </w:pPr>
            <w:r w:rsidRPr="007D45FE">
              <w:rPr>
                <w:lang w:val="lt-LT"/>
              </w:rPr>
              <w:t xml:space="preserve">Dokumentų teikimo Lietuvos Respublikos ryšių reguliavimo tarnybai taisyklės, patvirtintos Tarnybos direktoriaus 2004 m. rugsėjo 16 d. įsakymu Nr. 1V-292 </w:t>
            </w:r>
            <w:r w:rsidR="009A2944" w:rsidRPr="005938E8">
              <w:rPr>
                <w:lang w:val="lt-LT"/>
              </w:rPr>
              <w:t xml:space="preserve">„Dėl </w:t>
            </w:r>
            <w:r w:rsidR="00630722">
              <w:rPr>
                <w:lang w:val="lt-LT"/>
              </w:rPr>
              <w:t>D</w:t>
            </w:r>
            <w:r w:rsidR="009A2944" w:rsidRPr="005938E8">
              <w:rPr>
                <w:lang w:val="lt-LT"/>
              </w:rPr>
              <w:t>okumentų teikimo Lietuvos Respublikos ryšių reguliavimo tarnybai taisyklių patvirtinimo“;</w:t>
            </w:r>
          </w:p>
          <w:p w:rsidR="00A91FF8" w:rsidRPr="007D45FE" w:rsidRDefault="003E0F09" w:rsidP="0079480C">
            <w:pPr>
              <w:numPr>
                <w:ilvl w:val="0"/>
                <w:numId w:val="2"/>
              </w:numPr>
              <w:tabs>
                <w:tab w:val="left" w:pos="97"/>
                <w:tab w:val="left" w:pos="239"/>
                <w:tab w:val="left" w:pos="505"/>
              </w:tabs>
              <w:jc w:val="both"/>
              <w:rPr>
                <w:lang w:val="lt-LT"/>
              </w:rPr>
            </w:pPr>
            <w:bookmarkStart w:id="1" w:name="OLE_LINK1"/>
            <w:bookmarkStart w:id="2" w:name="OLE_LINK2"/>
            <w:r w:rsidRPr="005938E8">
              <w:rPr>
                <w:lang w:val="lt-LT"/>
              </w:rPr>
              <w:t xml:space="preserve">Mokesčių, rinkliavų ir kitų įmokų, mokamų į </w:t>
            </w:r>
            <w:r w:rsidR="0017576C">
              <w:rPr>
                <w:lang w:val="lt-LT"/>
              </w:rPr>
              <w:t>V</w:t>
            </w:r>
            <w:r w:rsidRPr="005938E8">
              <w:rPr>
                <w:lang w:val="lt-LT"/>
              </w:rPr>
              <w:t>alstybin</w:t>
            </w:r>
            <w:r w:rsidR="0017576C">
              <w:rPr>
                <w:lang w:val="lt-LT"/>
              </w:rPr>
              <w:t>ės</w:t>
            </w:r>
            <w:r w:rsidRPr="005938E8">
              <w:rPr>
                <w:lang w:val="lt-LT"/>
              </w:rPr>
              <w:t xml:space="preserve"> mokesčių inspekcij</w:t>
            </w:r>
            <w:r w:rsidR="0017576C">
              <w:rPr>
                <w:lang w:val="lt-LT"/>
              </w:rPr>
              <w:t>os</w:t>
            </w:r>
            <w:r w:rsidRPr="005938E8">
              <w:rPr>
                <w:lang w:val="lt-LT"/>
              </w:rPr>
              <w:t xml:space="preserve"> biudžeto pajamų surenkamą</w:t>
            </w:r>
            <w:r w:rsidR="0079480C">
              <w:rPr>
                <w:lang w:val="lt-LT"/>
              </w:rPr>
              <w:t>sias</w:t>
            </w:r>
            <w:r w:rsidRPr="005938E8">
              <w:rPr>
                <w:lang w:val="lt-LT"/>
              </w:rPr>
              <w:t xml:space="preserve"> sąskait</w:t>
            </w:r>
            <w:r w:rsidR="0079480C">
              <w:rPr>
                <w:lang w:val="lt-LT"/>
              </w:rPr>
              <w:t>as</w:t>
            </w:r>
            <w:r w:rsidRPr="005938E8">
              <w:rPr>
                <w:lang w:val="lt-LT"/>
              </w:rPr>
              <w:t>, kodų sąrašas</w:t>
            </w:r>
            <w:bookmarkEnd w:id="1"/>
            <w:bookmarkEnd w:id="2"/>
            <w:r w:rsidRPr="005938E8">
              <w:rPr>
                <w:lang w:val="lt-LT"/>
              </w:rPr>
              <w:t>, patvirtintas Valstybinės mokesčių inspekcijos prie Lietuvos Respublikos finansų ministerijos viršininko ir Muitinės departamento prie Lietuvos Respublikos finansų ministerijos</w:t>
            </w:r>
            <w:r w:rsidR="0079480C">
              <w:rPr>
                <w:lang w:val="lt-LT"/>
              </w:rPr>
              <w:t xml:space="preserve"> generalinio</w:t>
            </w:r>
            <w:r w:rsidRPr="005938E8">
              <w:rPr>
                <w:lang w:val="lt-LT"/>
              </w:rPr>
              <w:t xml:space="preserve"> direktoriaus 2003 m. vasario 26 d. įsakymu Nr. V-57/1B-160</w:t>
            </w:r>
            <w:r w:rsidR="00517516" w:rsidRPr="005938E8">
              <w:rPr>
                <w:lang w:val="lt-LT"/>
              </w:rPr>
              <w:t xml:space="preserve"> „Dėl Mokesčių, rinkliavų ir kitų įmokų į Lietuvos Respublikos valstybės biudžetą, savivaldybių biudžetus bei valstybės pinigų fondus kodų sąrašo“</w:t>
            </w:r>
            <w:r w:rsidR="0017576C">
              <w:rPr>
                <w:lang w:val="lt-LT"/>
              </w:rPr>
              <w:t>.</w:t>
            </w:r>
          </w:p>
        </w:tc>
      </w:tr>
      <w:tr w:rsidR="00A91FF8" w:rsidRPr="00E9770B" w:rsidTr="00F060B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C00E82" w:rsidP="007D45FE">
            <w:pPr>
              <w:pStyle w:val="Lentelinis"/>
              <w:snapToGrid w:val="0"/>
              <w:spacing w:before="120" w:after="60" w:line="360" w:lineRule="auto"/>
            </w:pPr>
            <w:r>
              <w:lastRenderedPageBreak/>
              <w:t>4</w:t>
            </w:r>
            <w:r w:rsidR="00A91FF8" w:rsidRPr="007D45FE"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pStyle w:val="Lentelinis"/>
              <w:snapToGrid w:val="0"/>
              <w:spacing w:before="120" w:after="60"/>
            </w:pPr>
            <w:r w:rsidRPr="007D45FE">
              <w:t>Informacija ir dokumentai, kuriuos turi pateikti asmuo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F8" w:rsidRPr="00430C81" w:rsidRDefault="00430C81" w:rsidP="007D45FE">
            <w:pPr>
              <w:pStyle w:val="pavadinimas10"/>
              <w:snapToGrid w:val="0"/>
              <w:spacing w:before="120" w:after="60"/>
              <w:jc w:val="both"/>
              <w:rPr>
                <w:lang w:val="lt-LT"/>
              </w:rPr>
            </w:pPr>
            <w:r>
              <w:rPr>
                <w:lang w:val="lt-LT"/>
              </w:rPr>
              <w:t>Prašymas.</w:t>
            </w:r>
          </w:p>
          <w:p w:rsidR="003E0F09" w:rsidRPr="00430C81" w:rsidRDefault="00430C81" w:rsidP="007D45FE">
            <w:pPr>
              <w:pStyle w:val="pavadinimas10"/>
              <w:snapToGrid w:val="0"/>
              <w:spacing w:before="120" w:after="60"/>
              <w:jc w:val="both"/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="003E0F09" w:rsidRPr="00430C81">
              <w:rPr>
                <w:lang w:val="lt-LT"/>
              </w:rPr>
              <w:t>okumentas, patvirtinantis teisę pasirašyti Prašymą (jei Prašymą pasirašo įgaliotas asmuo).</w:t>
            </w:r>
          </w:p>
        </w:tc>
      </w:tr>
      <w:tr w:rsidR="00A91FF8" w:rsidTr="00F060B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C00E82" w:rsidP="007D45FE">
            <w:pPr>
              <w:pStyle w:val="Lentelinis"/>
              <w:snapToGrid w:val="0"/>
              <w:spacing w:before="120" w:after="60" w:line="360" w:lineRule="auto"/>
            </w:pPr>
            <w:r>
              <w:t>5</w:t>
            </w:r>
            <w:r w:rsidR="00A91FF8" w:rsidRPr="007D45FE"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pStyle w:val="Lentelinis"/>
              <w:snapToGrid w:val="0"/>
              <w:spacing w:before="120" w:after="60"/>
            </w:pPr>
            <w:r w:rsidRPr="007D45FE">
              <w:t>Informacija ir dokumentai, kuriuos turi gauti institucija (Prašymą nagrinėjantis tarnautojas)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09" w:rsidRPr="00430C81" w:rsidRDefault="003E0F09" w:rsidP="00430C81">
            <w:pPr>
              <w:pStyle w:val="Lentelinis"/>
              <w:jc w:val="both"/>
              <w:rPr>
                <w:color w:val="000000"/>
                <w:spacing w:val="-1"/>
              </w:rPr>
            </w:pPr>
            <w:r w:rsidRPr="00430C81">
              <w:rPr>
                <w:color w:val="000000"/>
                <w:spacing w:val="6"/>
              </w:rPr>
              <w:t xml:space="preserve">VĮ Registrų centre tikrinamas </w:t>
            </w:r>
            <w:r w:rsidR="00F46098" w:rsidRPr="00430C81">
              <w:rPr>
                <w:color w:val="000000"/>
                <w:spacing w:val="6"/>
              </w:rPr>
              <w:t>ūkio subjekto</w:t>
            </w:r>
            <w:r w:rsidR="00EB58C6">
              <w:rPr>
                <w:color w:val="000000"/>
                <w:spacing w:val="6"/>
              </w:rPr>
              <w:t xml:space="preserve"> (juridinio asmens)</w:t>
            </w:r>
            <w:r w:rsidR="00F46098" w:rsidRPr="00430C81">
              <w:rPr>
                <w:color w:val="000000"/>
                <w:spacing w:val="6"/>
              </w:rPr>
              <w:t>, pateikiančio Prašymą,</w:t>
            </w:r>
            <w:r w:rsidRPr="00430C81">
              <w:rPr>
                <w:color w:val="000000"/>
                <w:spacing w:val="6"/>
              </w:rPr>
              <w:t xml:space="preserve"> </w:t>
            </w:r>
            <w:r w:rsidRPr="00430C81">
              <w:rPr>
                <w:color w:val="000000"/>
              </w:rPr>
              <w:t xml:space="preserve">pavadinimas, kodas, vadovo vardas ir pavardė, nagrinėjama </w:t>
            </w:r>
            <w:r w:rsidRPr="00430C81">
              <w:rPr>
                <w:color w:val="000000"/>
                <w:spacing w:val="-1"/>
              </w:rPr>
              <w:t>kita Prašyme pateikta informacija.</w:t>
            </w:r>
          </w:p>
          <w:p w:rsidR="00FC3C3A" w:rsidRPr="002F40B8" w:rsidRDefault="00FC3C3A" w:rsidP="00FC3C3A">
            <w:pPr>
              <w:pStyle w:val="Lentelinis"/>
              <w:spacing w:before="160" w:after="160"/>
              <w:jc w:val="both"/>
            </w:pPr>
            <w:r w:rsidRPr="002F40B8">
              <w:t xml:space="preserve">VĮ Registrų centro buveinės adresas: </w:t>
            </w:r>
            <w:r>
              <w:t>Lvovo</w:t>
            </w:r>
            <w:r w:rsidRPr="002F40B8">
              <w:t xml:space="preserve"> g. </w:t>
            </w:r>
            <w:r>
              <w:rPr>
                <w:lang w:val="en-US"/>
              </w:rPr>
              <w:t>25-101</w:t>
            </w:r>
            <w:r w:rsidRPr="002F40B8">
              <w:rPr>
                <w:lang w:val="en-US"/>
              </w:rPr>
              <w:t xml:space="preserve">, </w:t>
            </w:r>
            <w:r>
              <w:rPr>
                <w:lang w:val="en-US"/>
              </w:rPr>
              <w:t>09320</w:t>
            </w:r>
            <w:r w:rsidRPr="002F40B8">
              <w:t xml:space="preserve"> Vilnius. </w:t>
            </w:r>
          </w:p>
          <w:p w:rsidR="00430C81" w:rsidRPr="00430C81" w:rsidRDefault="003E0F09" w:rsidP="00430C81">
            <w:pPr>
              <w:pStyle w:val="Lentelinis"/>
              <w:jc w:val="both"/>
            </w:pPr>
            <w:r w:rsidRPr="00430C81">
              <w:rPr>
                <w:color w:val="000000"/>
                <w:spacing w:val="-1"/>
              </w:rPr>
              <w:t xml:space="preserve">VĮ Registrų centro interneto svetainės adresas: </w:t>
            </w:r>
            <w:hyperlink r:id="rId9" w:history="1">
              <w:r w:rsidRPr="00430C81">
                <w:rPr>
                  <w:rStyle w:val="Hyperlink"/>
                  <w:color w:val="auto"/>
                  <w:spacing w:val="-1"/>
                  <w:u w:val="none"/>
                  <w:lang w:val="en-US"/>
                </w:rPr>
                <w:t>www.registrucentras.lt</w:t>
              </w:r>
            </w:hyperlink>
            <w:r w:rsidRPr="00430C81">
              <w:rPr>
                <w:spacing w:val="-1"/>
                <w:lang w:val="en-US"/>
              </w:rPr>
              <w:t>.</w:t>
            </w:r>
          </w:p>
        </w:tc>
      </w:tr>
      <w:tr w:rsidR="00A91FF8" w:rsidTr="00F060B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C00E82" w:rsidP="007D45FE">
            <w:pPr>
              <w:pStyle w:val="Lentelinis"/>
              <w:snapToGrid w:val="0"/>
              <w:spacing w:before="120" w:after="60" w:line="360" w:lineRule="auto"/>
            </w:pPr>
            <w:r>
              <w:t>6</w:t>
            </w:r>
            <w:r w:rsidR="00A91FF8" w:rsidRPr="007D45FE"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pStyle w:val="Lentelinis"/>
              <w:snapToGrid w:val="0"/>
              <w:spacing w:before="120" w:after="60"/>
            </w:pPr>
            <w:r w:rsidRPr="007D45FE">
              <w:t>Administracinės paslaugos teikėjas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F8" w:rsidRPr="0012100E" w:rsidRDefault="00FC3C3A" w:rsidP="004C5AD2">
            <w:pPr>
              <w:pStyle w:val="Lentelinis"/>
              <w:snapToGrid w:val="0"/>
              <w:spacing w:before="120" w:after="60"/>
              <w:jc w:val="both"/>
            </w:pPr>
            <w:r w:rsidRPr="002F40B8">
              <w:t xml:space="preserve">Tarnybos </w:t>
            </w:r>
            <w:r>
              <w:t>Tinklų reguliavimo</w:t>
            </w:r>
            <w:r w:rsidRPr="002F40B8">
              <w:t xml:space="preserve"> departamento </w:t>
            </w:r>
            <w:r>
              <w:t>Ištek</w:t>
            </w:r>
            <w:r w:rsidRPr="002F40B8">
              <w:t>l</w:t>
            </w:r>
            <w:r>
              <w:t>i</w:t>
            </w:r>
            <w:r w:rsidRPr="002F40B8">
              <w:t>ų ir p</w:t>
            </w:r>
            <w:r>
              <w:t>aslau</w:t>
            </w:r>
            <w:r w:rsidRPr="002F40B8">
              <w:t>gų skyrius</w:t>
            </w:r>
            <w:r>
              <w:t>,</w:t>
            </w:r>
            <w:r w:rsidRPr="002F40B8">
              <w:t xml:space="preserve"> </w:t>
            </w:r>
            <w:r>
              <w:t>t</w:t>
            </w:r>
            <w:r w:rsidRPr="002F40B8">
              <w:t>el. (</w:t>
            </w:r>
            <w:r w:rsidRPr="002F40B8">
              <w:rPr>
                <w:lang w:val="en-US"/>
              </w:rPr>
              <w:t>8 5) 210 566</w:t>
            </w:r>
            <w:r>
              <w:rPr>
                <w:lang w:val="en-US"/>
              </w:rPr>
              <w:t>8</w:t>
            </w:r>
            <w:r w:rsidRPr="002F40B8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skyriaus vedėjas – Darijus Mickus, </w:t>
            </w:r>
            <w:r w:rsidRPr="002F40B8">
              <w:rPr>
                <w:lang w:val="en-US"/>
              </w:rPr>
              <w:t>el. p</w:t>
            </w:r>
            <w:r w:rsidRPr="002F40B8">
              <w:t>.</w:t>
            </w:r>
            <w:r>
              <w:t xml:space="preserve"> </w:t>
            </w:r>
            <w:hyperlink r:id="rId10" w:history="1"/>
            <w:r>
              <w:t>d</w:t>
            </w:r>
            <w:r>
              <w:rPr>
                <w:lang w:val="en-US"/>
              </w:rPr>
              <w:t>arijus.mickus@rrt.lt</w:t>
            </w:r>
            <w:r w:rsidR="00B25859">
              <w:rPr>
                <w:lang w:val="en-US"/>
              </w:rPr>
              <w:t>.</w:t>
            </w:r>
            <w:r w:rsidRPr="002F40B8">
              <w:t xml:space="preserve"> </w:t>
            </w:r>
            <w:r>
              <w:t xml:space="preserve"> </w:t>
            </w:r>
          </w:p>
        </w:tc>
      </w:tr>
      <w:tr w:rsidR="00A91FF8" w:rsidTr="00F060B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C00E82" w:rsidP="007D45FE">
            <w:pPr>
              <w:pStyle w:val="Lentelinis"/>
              <w:snapToGrid w:val="0"/>
              <w:spacing w:before="120" w:after="60" w:line="360" w:lineRule="auto"/>
            </w:pPr>
            <w:r>
              <w:t>7</w:t>
            </w:r>
            <w:r w:rsidR="00A91FF8" w:rsidRPr="007D45FE"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pStyle w:val="Lentelinis"/>
              <w:snapToGrid w:val="0"/>
              <w:spacing w:before="120" w:after="60"/>
            </w:pPr>
            <w:r w:rsidRPr="007D45FE">
              <w:t>Administracinės paslaugos vadovas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F8" w:rsidRPr="0012100E" w:rsidRDefault="00FC3C3A" w:rsidP="007D45FE">
            <w:pPr>
              <w:pStyle w:val="Lentelinis"/>
              <w:snapToGrid w:val="0"/>
              <w:spacing w:before="120" w:after="60"/>
              <w:jc w:val="both"/>
            </w:pPr>
            <w:r w:rsidRPr="002F40B8">
              <w:t xml:space="preserve">Tarnybos </w:t>
            </w:r>
            <w:r>
              <w:t>Tinklų reguliavimo</w:t>
            </w:r>
            <w:r w:rsidRPr="002F40B8">
              <w:t xml:space="preserve"> departamento direktor</w:t>
            </w:r>
            <w:r>
              <w:t xml:space="preserve">ė – Indrė Jurgelionienė, tel. (8 5) </w:t>
            </w:r>
            <w:r w:rsidRPr="004339F1">
              <w:t>210 5680</w:t>
            </w:r>
            <w:r w:rsidRPr="002F40B8">
              <w:t xml:space="preserve">, </w:t>
            </w:r>
            <w:r>
              <w:br/>
            </w:r>
            <w:r w:rsidRPr="002F40B8">
              <w:t xml:space="preserve">el. p. </w:t>
            </w:r>
            <w:r w:rsidRPr="00C115FF">
              <w:t>indre.jurgelioniene@rrt.lt</w:t>
            </w:r>
            <w:r w:rsidR="00B25859">
              <w:t>.</w:t>
            </w:r>
          </w:p>
        </w:tc>
      </w:tr>
      <w:tr w:rsidR="00A91FF8" w:rsidTr="00F060B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C00E82" w:rsidP="007D45FE">
            <w:pPr>
              <w:pStyle w:val="Lentelinis"/>
              <w:snapToGrid w:val="0"/>
              <w:spacing w:before="120" w:after="60" w:line="360" w:lineRule="auto"/>
            </w:pPr>
            <w:r>
              <w:t>8</w:t>
            </w:r>
            <w:r w:rsidR="00A91FF8" w:rsidRPr="007D45FE"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pStyle w:val="Lentelinis"/>
              <w:snapToGrid w:val="0"/>
              <w:spacing w:before="120" w:after="60"/>
            </w:pPr>
            <w:r w:rsidRPr="007D45FE">
              <w:t>Administracinės paslaugos suteikimo trukmė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 w:after="60"/>
              <w:jc w:val="both"/>
              <w:rPr>
                <w:lang w:val="lt-LT"/>
              </w:rPr>
            </w:pPr>
            <w:r w:rsidRPr="007D45FE">
              <w:rPr>
                <w:lang w:val="lt-LT"/>
              </w:rPr>
              <w:t>7 dienos nuo Prašymo gavimo Tarnyboje dienos.</w:t>
            </w:r>
          </w:p>
        </w:tc>
      </w:tr>
      <w:tr w:rsidR="00A91FF8" w:rsidRPr="00E9770B" w:rsidTr="00F060B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C00E82" w:rsidP="007D45FE">
            <w:pPr>
              <w:pStyle w:val="Lentelinis"/>
              <w:snapToGrid w:val="0"/>
              <w:spacing w:before="120" w:after="60" w:line="360" w:lineRule="auto"/>
            </w:pPr>
            <w:r>
              <w:t>9</w:t>
            </w:r>
            <w:r w:rsidR="00A91FF8" w:rsidRPr="007D45FE"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A91FF8" w:rsidP="0012100E">
            <w:pPr>
              <w:pStyle w:val="Lentelinis"/>
              <w:snapToGrid w:val="0"/>
              <w:spacing w:before="120" w:after="60"/>
            </w:pPr>
            <w:r w:rsidRPr="007D45FE">
              <w:t xml:space="preserve">Administracinės paslaugos suteikimo kaina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tabs>
                <w:tab w:val="left" w:pos="97"/>
                <w:tab w:val="left" w:pos="239"/>
                <w:tab w:val="left" w:pos="747"/>
              </w:tabs>
              <w:spacing w:before="120" w:after="60"/>
              <w:jc w:val="both"/>
              <w:rPr>
                <w:rStyle w:val="Strong"/>
                <w:b w:val="0"/>
                <w:spacing w:val="-4"/>
                <w:lang w:val="lt-LT"/>
              </w:rPr>
            </w:pPr>
            <w:r w:rsidRPr="007D45FE">
              <w:rPr>
                <w:rStyle w:val="Strong"/>
                <w:b w:val="0"/>
                <w:spacing w:val="-4"/>
                <w:lang w:val="lt-LT"/>
              </w:rPr>
              <w:t xml:space="preserve">Už Patvirtinimo išdavimą imama valstybės rinkliava – </w:t>
            </w:r>
            <w:r w:rsidR="00E9770B">
              <w:rPr>
                <w:rStyle w:val="Strong"/>
                <w:b w:val="0"/>
                <w:spacing w:val="-4"/>
                <w:lang w:val="lt-LT"/>
              </w:rPr>
              <w:t>12,</w:t>
            </w:r>
            <w:r w:rsidR="00EB58C6">
              <w:rPr>
                <w:rStyle w:val="Strong"/>
                <w:b w:val="0"/>
                <w:spacing w:val="-4"/>
                <w:lang w:val="lt-LT"/>
              </w:rPr>
              <w:t>00</w:t>
            </w:r>
            <w:r w:rsidR="00E9770B">
              <w:rPr>
                <w:rStyle w:val="Strong"/>
                <w:b w:val="0"/>
                <w:spacing w:val="-4"/>
                <w:lang w:val="lt-LT"/>
              </w:rPr>
              <w:t xml:space="preserve"> Eur.</w:t>
            </w:r>
          </w:p>
          <w:p w:rsidR="00F46098" w:rsidRPr="00430C81" w:rsidRDefault="00F46098" w:rsidP="00F46098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Rinkliava mokama </w:t>
            </w:r>
            <w:r w:rsidRPr="00430C81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Pr="0043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Valstybinės mokesčių inspekcijos prie Lietuvos </w:t>
            </w:r>
            <w:r w:rsidRPr="00430C8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Respublikos finansų ministerijos (toliau </w:t>
            </w:r>
            <w:r w:rsidRPr="00430C8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</w:t>
            </w:r>
            <w:r w:rsidRPr="00430C8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30C81">
              <w:rPr>
                <w:rFonts w:ascii="Times New Roman" w:hAnsi="Times New Roman" w:cs="Times New Roman"/>
                <w:sz w:val="24"/>
                <w:szCs w:val="24"/>
              </w:rPr>
              <w:t>VMI) bet kurią biudžeto pajamų surenkamąją sąskaitą, įmokos kodas</w:t>
            </w:r>
            <w:r w:rsidR="00D33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296" w:rsidRPr="00430C8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</w:t>
            </w:r>
            <w:r w:rsidRPr="00430C81">
              <w:rPr>
                <w:rFonts w:ascii="Times New Roman" w:hAnsi="Times New Roman" w:cs="Times New Roman"/>
                <w:sz w:val="24"/>
                <w:szCs w:val="24"/>
              </w:rPr>
              <w:t xml:space="preserve"> 5777 (</w:t>
            </w:r>
            <w:r w:rsidR="00DF4E45">
              <w:rPr>
                <w:rFonts w:ascii="Times New Roman" w:hAnsi="Times New Roman" w:cs="Times New Roman"/>
                <w:sz w:val="24"/>
                <w:szCs w:val="24"/>
              </w:rPr>
              <w:t xml:space="preserve">Valstybės rinkliavos </w:t>
            </w:r>
            <w:r w:rsidRPr="00430C81">
              <w:rPr>
                <w:rFonts w:ascii="Times New Roman" w:hAnsi="Times New Roman" w:cs="Times New Roman"/>
                <w:sz w:val="24"/>
                <w:szCs w:val="24"/>
              </w:rPr>
              <w:t xml:space="preserve">už Lietuvos Respublikos ryšių reguliavimo tarnybos teikiamas paslaugas). </w:t>
            </w:r>
          </w:p>
          <w:p w:rsidR="00F46098" w:rsidRPr="004C5AD2" w:rsidRDefault="00F46098" w:rsidP="00F46098">
            <w:pPr>
              <w:tabs>
                <w:tab w:val="left" w:pos="97"/>
                <w:tab w:val="left" w:pos="239"/>
                <w:tab w:val="left" w:pos="747"/>
              </w:tabs>
              <w:spacing w:before="120" w:after="60"/>
              <w:jc w:val="both"/>
              <w:rPr>
                <w:spacing w:val="-4"/>
                <w:lang w:val="lt-LT"/>
              </w:rPr>
            </w:pPr>
            <w:r w:rsidRPr="004C5AD2">
              <w:rPr>
                <w:spacing w:val="-4"/>
                <w:lang w:val="lt-LT"/>
              </w:rPr>
              <w:t xml:space="preserve">Aktualiausia informacija apie biudžeto pajamų surenkamąsias sąskaitas ir valstybės rinkliavos mokėjimą pateikiama VMI interneto svetainėje adresu </w:t>
            </w:r>
            <w:hyperlink r:id="rId11" w:history="1">
              <w:r w:rsidRPr="004C5AD2">
                <w:rPr>
                  <w:rStyle w:val="Hyperlink"/>
                  <w:color w:val="auto"/>
                  <w:spacing w:val="-4"/>
                  <w:u w:val="none"/>
                  <w:lang w:val="lt-LT"/>
                </w:rPr>
                <w:t>http://www.vmi.lt/cms/biudzeto-pajamu-surenkamoji-saskaita</w:t>
              </w:r>
            </w:hyperlink>
            <w:r w:rsidRPr="004C5AD2">
              <w:rPr>
                <w:spacing w:val="-4"/>
                <w:lang w:val="lt-LT"/>
              </w:rPr>
              <w:t>.</w:t>
            </w:r>
          </w:p>
          <w:p w:rsidR="00A91FF8" w:rsidRPr="007D45FE" w:rsidRDefault="00A91FF8" w:rsidP="00F46098">
            <w:pPr>
              <w:tabs>
                <w:tab w:val="left" w:pos="97"/>
                <w:tab w:val="left" w:pos="239"/>
                <w:tab w:val="left" w:pos="747"/>
              </w:tabs>
              <w:spacing w:before="120" w:after="60"/>
              <w:jc w:val="both"/>
              <w:rPr>
                <w:color w:val="FF0000"/>
                <w:lang w:val="lt-LT"/>
              </w:rPr>
            </w:pPr>
            <w:r w:rsidRPr="00385A58">
              <w:rPr>
                <w:lang w:val="lt-LT"/>
              </w:rPr>
              <w:t xml:space="preserve">Rinkliavos dydį nustato </w:t>
            </w:r>
            <w:r w:rsidR="00F46098">
              <w:rPr>
                <w:lang w:val="lt-LT"/>
              </w:rPr>
              <w:t>Konkrečių valstybės rinkliavos dydžių</w:t>
            </w:r>
            <w:r w:rsidR="00D33296">
              <w:rPr>
                <w:lang w:val="lt-LT"/>
              </w:rPr>
              <w:t xml:space="preserve"> sąrašo</w:t>
            </w:r>
            <w:r w:rsidR="00B01853">
              <w:rPr>
                <w:lang w:val="lt-LT"/>
              </w:rPr>
              <w:t>, patvirtint</w:t>
            </w:r>
            <w:r w:rsidR="00D33296">
              <w:rPr>
                <w:lang w:val="lt-LT"/>
              </w:rPr>
              <w:t>o</w:t>
            </w:r>
            <w:r w:rsidR="00B01853" w:rsidRPr="007D45FE">
              <w:rPr>
                <w:lang w:val="lt-LT"/>
              </w:rPr>
              <w:t xml:space="preserve"> Lietuvos Respublikos Vyriausybės 2000 m. gruodžio 15 d. nutarimu Nr. 1458</w:t>
            </w:r>
            <w:r w:rsidR="00B01853">
              <w:rPr>
                <w:lang w:val="lt-LT"/>
              </w:rPr>
              <w:t xml:space="preserve"> </w:t>
            </w:r>
            <w:r w:rsidR="00B01853" w:rsidRPr="004C5AD2">
              <w:rPr>
                <w:lang w:val="lt-LT"/>
              </w:rPr>
              <w:t xml:space="preserve">„Dėl </w:t>
            </w:r>
            <w:r w:rsidR="00B01853" w:rsidRPr="003F1837">
              <w:rPr>
                <w:lang w:val="lt-LT"/>
              </w:rPr>
              <w:t>Konkrečių valstybės rinkliavos dydžių</w:t>
            </w:r>
            <w:r w:rsidR="00D33296" w:rsidRPr="003F1837">
              <w:rPr>
                <w:lang w:val="lt-LT"/>
              </w:rPr>
              <w:t xml:space="preserve"> sąrašo</w:t>
            </w:r>
            <w:r w:rsidR="00B01853" w:rsidRPr="003F1837">
              <w:rPr>
                <w:lang w:val="lt-LT"/>
              </w:rPr>
              <w:t xml:space="preserve"> ir </w:t>
            </w:r>
            <w:r w:rsidR="00D33296" w:rsidRPr="003F1837">
              <w:rPr>
                <w:lang w:val="lt-LT"/>
              </w:rPr>
              <w:t>Valstybės</w:t>
            </w:r>
            <w:r w:rsidR="00B01853" w:rsidRPr="003F1837">
              <w:rPr>
                <w:lang w:val="lt-LT"/>
              </w:rPr>
              <w:t xml:space="preserve"> rinkliavos mokėjimo ir grąžinimo taisyklių patvirtinimo“,</w:t>
            </w:r>
            <w:r w:rsidRPr="004C5AD2">
              <w:rPr>
                <w:lang w:val="lt-LT"/>
              </w:rPr>
              <w:t xml:space="preserve"> 4.</w:t>
            </w:r>
            <w:r w:rsidR="00D33296" w:rsidRPr="004C5AD2">
              <w:rPr>
                <w:lang w:val="lt-LT"/>
              </w:rPr>
              <w:t>590</w:t>
            </w:r>
            <w:r w:rsidRPr="004C5AD2">
              <w:rPr>
                <w:lang w:val="lt-LT"/>
              </w:rPr>
              <w:t xml:space="preserve"> </w:t>
            </w:r>
            <w:r w:rsidR="00B01853" w:rsidRPr="00F74336">
              <w:rPr>
                <w:lang w:val="lt-LT"/>
              </w:rPr>
              <w:t>pa</w:t>
            </w:r>
            <w:r w:rsidRPr="00F74336">
              <w:rPr>
                <w:lang w:val="lt-LT"/>
              </w:rPr>
              <w:t>punkt</w:t>
            </w:r>
            <w:r w:rsidR="00B01853" w:rsidRPr="00F74336">
              <w:rPr>
                <w:lang w:val="lt-LT"/>
              </w:rPr>
              <w:t>i</w:t>
            </w:r>
            <w:r w:rsidRPr="003F1837">
              <w:rPr>
                <w:lang w:val="lt-LT"/>
              </w:rPr>
              <w:t>s.</w:t>
            </w:r>
          </w:p>
        </w:tc>
      </w:tr>
      <w:tr w:rsidR="00A91FF8" w:rsidTr="00F060B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C00E82" w:rsidP="007D45FE">
            <w:pPr>
              <w:pStyle w:val="Lentelinis"/>
              <w:snapToGrid w:val="0"/>
              <w:spacing w:before="120" w:after="60" w:line="360" w:lineRule="auto"/>
            </w:pPr>
            <w:r>
              <w:t>10</w:t>
            </w:r>
            <w:r w:rsidR="00A91FF8" w:rsidRPr="007D45FE"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pStyle w:val="Lentelinis"/>
              <w:snapToGrid w:val="0"/>
              <w:spacing w:before="120" w:after="60"/>
            </w:pPr>
            <w:r w:rsidRPr="007D45FE">
              <w:t>Prašymo forma, pildymo pavyzdys ir Prašymo turinys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pStyle w:val="pavadinimas10"/>
              <w:snapToGrid w:val="0"/>
              <w:spacing w:before="120" w:after="60"/>
              <w:jc w:val="both"/>
              <w:rPr>
                <w:lang w:val="lt-LT"/>
              </w:rPr>
            </w:pPr>
            <w:r w:rsidRPr="007D45FE">
              <w:rPr>
                <w:lang w:val="lt-LT"/>
              </w:rPr>
              <w:t>Prašymo forma yra laisva.</w:t>
            </w:r>
          </w:p>
          <w:p w:rsidR="00A91FF8" w:rsidRPr="007D45FE" w:rsidRDefault="00A91FF8" w:rsidP="007D45FE">
            <w:pPr>
              <w:pStyle w:val="pavadinimas10"/>
              <w:spacing w:before="120" w:after="60"/>
              <w:jc w:val="both"/>
              <w:rPr>
                <w:lang w:val="lt-LT"/>
              </w:rPr>
            </w:pPr>
            <w:r w:rsidRPr="007D45FE">
              <w:rPr>
                <w:lang w:val="lt-LT"/>
              </w:rPr>
              <w:t>Prašyme turi būti nur</w:t>
            </w:r>
            <w:r w:rsidR="00F46098">
              <w:rPr>
                <w:lang w:val="lt-LT"/>
              </w:rPr>
              <w:t>odytas j</w:t>
            </w:r>
            <w:r w:rsidRPr="007D45FE">
              <w:rPr>
                <w:lang w:val="lt-LT"/>
              </w:rPr>
              <w:t>uridinio asmens pavadinimas, juridinio asmens kodas, buveinės adresas</w:t>
            </w:r>
            <w:r w:rsidR="00C84CC8" w:rsidRPr="007D45FE">
              <w:rPr>
                <w:lang w:val="lt-LT"/>
              </w:rPr>
              <w:t xml:space="preserve">. </w:t>
            </w:r>
          </w:p>
        </w:tc>
      </w:tr>
      <w:tr w:rsidR="00A91FF8" w:rsidTr="00C115FF">
        <w:trPr>
          <w:trHeight w:val="144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C00E82" w:rsidP="007D45FE">
            <w:pPr>
              <w:pStyle w:val="Lentelinis"/>
              <w:snapToGrid w:val="0"/>
              <w:spacing w:before="120" w:after="60" w:line="360" w:lineRule="auto"/>
            </w:pPr>
            <w:r>
              <w:lastRenderedPageBreak/>
              <w:t>11</w:t>
            </w:r>
            <w:r w:rsidR="00A91FF8" w:rsidRPr="007D45FE"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F8" w:rsidRPr="007D45FE" w:rsidRDefault="00A91FF8" w:rsidP="007D45FE">
            <w:pPr>
              <w:pStyle w:val="Lentelinis"/>
              <w:snapToGrid w:val="0"/>
              <w:spacing w:before="120" w:after="60"/>
            </w:pPr>
            <w:r w:rsidRPr="007D45FE">
              <w:t>Informacinės ir ryšių technologijos, naudojamos teikiant administracinę paslaugą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FF8" w:rsidRPr="0073798B" w:rsidRDefault="005245FD" w:rsidP="005245FD">
            <w:pPr>
              <w:pStyle w:val="NormalWeb"/>
              <w:spacing w:before="120" w:after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79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Šios administracinės paslaugos aprašymą galima rasti </w:t>
            </w:r>
            <w:r w:rsidR="00DF4E45" w:rsidRPr="00C00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Lietuvos paslaugų katalogo interneto svetainėje adresu </w:t>
            </w:r>
            <w:r w:rsidR="00DF4E45" w:rsidRPr="00B25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www.lietuva.gov.lt</w:t>
            </w:r>
            <w:r w:rsidRPr="00B25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91FF8" w:rsidTr="00F060B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C00E82" w:rsidP="007D45FE">
            <w:pPr>
              <w:pStyle w:val="Lentelinis"/>
              <w:snapToGrid w:val="0"/>
              <w:spacing w:before="120" w:after="60" w:line="360" w:lineRule="auto"/>
            </w:pPr>
            <w:r>
              <w:t>12</w:t>
            </w:r>
            <w:r w:rsidR="00A91FF8" w:rsidRPr="007D45FE"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F8" w:rsidRPr="007D45FE" w:rsidRDefault="00A91FF8" w:rsidP="007D45FE">
            <w:pPr>
              <w:pStyle w:val="Lentelinis"/>
              <w:snapToGrid w:val="0"/>
              <w:spacing w:before="120" w:after="60"/>
            </w:pPr>
            <w:r w:rsidRPr="007D45FE">
              <w:t>Administracinės paslaugos teikimo ypatumai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F8" w:rsidRDefault="00A91FF8" w:rsidP="00430C81">
            <w:pPr>
              <w:pStyle w:val="Lentelinis"/>
              <w:snapToGrid w:val="0"/>
              <w:jc w:val="both"/>
            </w:pPr>
            <w:r w:rsidRPr="007D45FE">
              <w:t>Administracinei paslaugai gauti reikalingi dokumentai nurodyti</w:t>
            </w:r>
            <w:r w:rsidR="00C00E82">
              <w:t xml:space="preserve"> šio aprašymo 4</w:t>
            </w:r>
            <w:r w:rsidRPr="007D45FE">
              <w:t xml:space="preserve"> skiltyje.</w:t>
            </w:r>
          </w:p>
          <w:p w:rsidR="00AF55D8" w:rsidRPr="007D45FE" w:rsidRDefault="00AF55D8" w:rsidP="00430C81">
            <w:pPr>
              <w:pStyle w:val="Lentelinis"/>
              <w:snapToGrid w:val="0"/>
              <w:jc w:val="both"/>
            </w:pPr>
          </w:p>
          <w:p w:rsidR="00A91FF8" w:rsidRDefault="00A91FF8" w:rsidP="00430C81">
            <w:pPr>
              <w:pStyle w:val="Lentelinis"/>
              <w:jc w:val="both"/>
            </w:pPr>
            <w:r w:rsidRPr="007D45FE">
              <w:t>Ši administracinė paslauga yra galutinė.</w:t>
            </w:r>
          </w:p>
          <w:p w:rsidR="00AF55D8" w:rsidRPr="007D45FE" w:rsidRDefault="00AF55D8" w:rsidP="00430C81">
            <w:pPr>
              <w:pStyle w:val="Lentelinis"/>
              <w:jc w:val="both"/>
            </w:pPr>
          </w:p>
          <w:p w:rsidR="000D61F9" w:rsidRDefault="000D61F9" w:rsidP="00430C81">
            <w:pPr>
              <w:pStyle w:val="Lentelinis"/>
              <w:jc w:val="both"/>
            </w:pPr>
            <w:r w:rsidRPr="007D45FE">
              <w:t>Būtinų veiksmų, atliekamų teikiant administracinę paslaugą, sekos schema pateikiama šio aprašymo priede.</w:t>
            </w:r>
          </w:p>
          <w:p w:rsidR="00430C81" w:rsidRPr="007D45FE" w:rsidRDefault="00430C81" w:rsidP="00430C81">
            <w:pPr>
              <w:pStyle w:val="Lentelinis"/>
              <w:jc w:val="both"/>
            </w:pPr>
          </w:p>
        </w:tc>
      </w:tr>
    </w:tbl>
    <w:p w:rsidR="00C7566C" w:rsidRDefault="00C7566C" w:rsidP="00BD5228">
      <w:pPr>
        <w:spacing w:line="360" w:lineRule="auto"/>
        <w:jc w:val="both"/>
        <w:rPr>
          <w:sz w:val="22"/>
          <w:szCs w:val="22"/>
          <w:lang w:val="lt-LT"/>
        </w:rPr>
      </w:pPr>
    </w:p>
    <w:p w:rsidR="00C7566C" w:rsidRDefault="00C7566C" w:rsidP="00BD5228">
      <w:pPr>
        <w:spacing w:line="360" w:lineRule="auto"/>
        <w:jc w:val="both"/>
        <w:rPr>
          <w:sz w:val="22"/>
          <w:szCs w:val="22"/>
          <w:lang w:val="lt-LT"/>
        </w:rPr>
        <w:sectPr w:rsidR="00C7566C" w:rsidSect="005744CB">
          <w:headerReference w:type="default" r:id="rId12"/>
          <w:headerReference w:type="first" r:id="rId13"/>
          <w:pgSz w:w="11906" w:h="16838"/>
          <w:pgMar w:top="1258" w:right="746" w:bottom="1440" w:left="1800" w:header="567" w:footer="567" w:gutter="0"/>
          <w:pgNumType w:start="1"/>
          <w:cols w:space="1296"/>
          <w:docGrid w:linePitch="360"/>
        </w:sectPr>
      </w:pPr>
    </w:p>
    <w:p w:rsidR="00B20B00" w:rsidRPr="008C6C39" w:rsidRDefault="00B20B00" w:rsidP="00B20B00">
      <w:pPr>
        <w:pStyle w:val="Header"/>
        <w:ind w:left="8789"/>
        <w:rPr>
          <w:szCs w:val="24"/>
        </w:rPr>
      </w:pPr>
      <w:r w:rsidRPr="008C6C39">
        <w:rPr>
          <w:szCs w:val="24"/>
        </w:rPr>
        <w:lastRenderedPageBreak/>
        <w:t>Patvirtinimo, kad ūkio subjektas pateikė pranešimą apie elektroninių ryšių veiklos pradžią ir turi teisę verstis elektroninių ryšių veikla, išdavimo</w:t>
      </w:r>
      <w:r>
        <w:rPr>
          <w:szCs w:val="24"/>
        </w:rPr>
        <w:t xml:space="preserve"> </w:t>
      </w:r>
      <w:r w:rsidRPr="008C6C39">
        <w:rPr>
          <w:szCs w:val="24"/>
        </w:rPr>
        <w:t>aprašymo</w:t>
      </w:r>
    </w:p>
    <w:p w:rsidR="00B20B00" w:rsidRDefault="00B20B00" w:rsidP="00B20B00">
      <w:pPr>
        <w:pStyle w:val="Header"/>
        <w:ind w:left="8789"/>
        <w:rPr>
          <w:szCs w:val="24"/>
        </w:rPr>
      </w:pPr>
      <w:r w:rsidRPr="008C6C39">
        <w:rPr>
          <w:szCs w:val="24"/>
        </w:rPr>
        <w:t>priedas</w:t>
      </w:r>
    </w:p>
    <w:p w:rsidR="00B20B00" w:rsidRPr="008936D0" w:rsidRDefault="00B20B00" w:rsidP="00B20B00">
      <w:pPr>
        <w:pStyle w:val="Header"/>
        <w:rPr>
          <w:sz w:val="18"/>
          <w:szCs w:val="24"/>
        </w:rPr>
      </w:pPr>
    </w:p>
    <w:p w:rsidR="00B20B00" w:rsidRPr="00FE553B" w:rsidRDefault="00B20B00" w:rsidP="00B20B00">
      <w:pPr>
        <w:pStyle w:val="Header"/>
        <w:jc w:val="center"/>
        <w:rPr>
          <w:b/>
          <w:szCs w:val="24"/>
        </w:rPr>
      </w:pPr>
      <w:r>
        <w:rPr>
          <w:b/>
          <w:szCs w:val="24"/>
        </w:rPr>
        <w:t>BŪTINŲ VEIKSMŲ</w:t>
      </w:r>
      <w:r w:rsidRPr="00D573D1">
        <w:rPr>
          <w:b/>
          <w:szCs w:val="24"/>
        </w:rPr>
        <w:t xml:space="preserve">, </w:t>
      </w:r>
      <w:r>
        <w:rPr>
          <w:b/>
          <w:szCs w:val="24"/>
        </w:rPr>
        <w:t>IŠDUODANT</w:t>
      </w:r>
      <w:r w:rsidRPr="00D573D1">
        <w:rPr>
          <w:b/>
          <w:szCs w:val="24"/>
        </w:rPr>
        <w:t xml:space="preserve"> PATVIRTINIM</w:t>
      </w:r>
      <w:r>
        <w:rPr>
          <w:b/>
          <w:szCs w:val="24"/>
        </w:rPr>
        <w:t>Ą</w:t>
      </w:r>
      <w:r w:rsidRPr="003530A9">
        <w:rPr>
          <w:b/>
          <w:szCs w:val="24"/>
        </w:rPr>
        <w:t xml:space="preserve">, </w:t>
      </w:r>
      <w:r>
        <w:rPr>
          <w:b/>
          <w:szCs w:val="24"/>
        </w:rPr>
        <w:t>KAD ŪKIO SUBJEKTAS PATEIKĖ PRANEŠIMĄ APIE ELEKTRONINIŲ RYŠIŲ VEIKLOS PRADŽIĄ IR TURI TEISĘ VERSTIS ELEKTRONINIŲ RYŠIŲ VEIKLA</w:t>
      </w:r>
      <w:r w:rsidRPr="00D573D1">
        <w:rPr>
          <w:b/>
          <w:szCs w:val="24"/>
        </w:rPr>
        <w:t xml:space="preserve">, SEKOS SCHEMA </w:t>
      </w:r>
    </w:p>
    <w:p w:rsidR="00B20B00" w:rsidRDefault="00B20B00" w:rsidP="00B20B00">
      <w:pPr>
        <w:spacing w:line="360" w:lineRule="auto"/>
        <w:jc w:val="both"/>
        <w:rPr>
          <w:sz w:val="22"/>
          <w:szCs w:val="22"/>
          <w:lang w:val="lt-LT"/>
        </w:rPr>
      </w:pPr>
    </w:p>
    <w:p w:rsidR="00B20B00" w:rsidRDefault="003D73BE" w:rsidP="00B20B00">
      <w:pPr>
        <w:spacing w:line="360" w:lineRule="auto"/>
        <w:jc w:val="both"/>
        <w:rPr>
          <w:sz w:val="22"/>
          <w:szCs w:val="22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3736975</wp:posOffset>
                </wp:positionV>
                <wp:extent cx="0" cy="405130"/>
                <wp:effectExtent l="5715" t="5715" r="13335" b="8255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D1145" id="Line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95pt,294.25pt" to="451.95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9hEgIAACk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4142105</wp:posOffset>
                </wp:positionV>
                <wp:extent cx="3395980" cy="0"/>
                <wp:effectExtent l="10160" t="10795" r="13335" b="8255"/>
                <wp:wrapNone/>
                <wp:docPr id="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16304" id="Line 3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5pt,326.15pt" to="451.95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9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1336040</wp:posOffset>
                </wp:positionV>
                <wp:extent cx="1835150" cy="619760"/>
                <wp:effectExtent l="7620" t="5080" r="5080" b="1333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53F" w:rsidRDefault="00B20B00" w:rsidP="00B2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147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Tarnybos </w:t>
                            </w:r>
                          </w:p>
                          <w:p w:rsidR="00B20B00" w:rsidRPr="00C91477" w:rsidRDefault="00D33296" w:rsidP="00B2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Tinklų reguliavimo</w:t>
                            </w:r>
                            <w:r w:rsidR="00B20B00" w:rsidRPr="00C9147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departamento 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2.6pt;margin-top:105.2pt;width:144.5pt;height:4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BuKwIAAFEEAAAOAAAAZHJzL2Uyb0RvYy54bWysVNtu2zAMfR+wfxD0vjjxkjQx4hRdugwD&#10;ugvQ7gNkWbaFSaImKbG7ry8lp1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">
                <v:textbox>
                  <w:txbxContent>
                    <w:p w:rsidR="00C2653F" w:rsidRDefault="00B20B00" w:rsidP="00B2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91477">
                        <w:rPr>
                          <w:b/>
                          <w:sz w:val="22"/>
                          <w:szCs w:val="22"/>
                        </w:rPr>
                        <w:t xml:space="preserve">Tarnybos </w:t>
                      </w:r>
                    </w:p>
                    <w:p w:rsidR="00B20B00" w:rsidRPr="00C91477" w:rsidRDefault="00D33296" w:rsidP="00B2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Tinklų reguliavimo</w:t>
                      </w:r>
                      <w:r w:rsidR="00B20B00" w:rsidRPr="00C91477">
                        <w:rPr>
                          <w:b/>
                          <w:sz w:val="22"/>
                          <w:szCs w:val="22"/>
                        </w:rPr>
                        <w:t xml:space="preserve"> departamento direktorius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1809115</wp:posOffset>
                </wp:positionV>
                <wp:extent cx="255270" cy="635"/>
                <wp:effectExtent l="8890" t="11430" r="12065" b="6985"/>
                <wp:wrapNone/>
                <wp:docPr id="2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0E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9" o:spid="_x0000_s1026" type="#_x0000_t32" style="position:absolute;margin-left:351.7pt;margin-top:142.45pt;width:20.1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El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1049655</wp:posOffset>
                </wp:positionV>
                <wp:extent cx="976630" cy="1905"/>
                <wp:effectExtent l="9525" t="13970" r="13970" b="12700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663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F227D" id="Line 3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25pt,82.65pt" to="406.1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yHHAIAADY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1051560</wp:posOffset>
                </wp:positionV>
                <wp:extent cx="0" cy="284480"/>
                <wp:effectExtent l="58420" t="6350" r="55880" b="2349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1FBE0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6pt,82.8pt" to="406.6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TU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1798955</wp:posOffset>
                </wp:positionV>
                <wp:extent cx="0" cy="671195"/>
                <wp:effectExtent l="8890" t="10795" r="10160" b="13335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1D3F6" id="Line 3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pt,141.65pt" to="351.7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2470150</wp:posOffset>
                </wp:positionV>
                <wp:extent cx="281305" cy="0"/>
                <wp:effectExtent l="11430" t="53340" r="21590" b="6096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0385" id="Line 1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5pt,194.5pt" to="373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2569210</wp:posOffset>
                </wp:positionV>
                <wp:extent cx="435610" cy="0"/>
                <wp:effectExtent l="19050" t="57150" r="12065" b="5715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32267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5pt,202.3pt" to="551.8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">
                <v:stroke start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2407285</wp:posOffset>
                </wp:positionV>
                <wp:extent cx="426085" cy="0"/>
                <wp:effectExtent l="9525" t="57150" r="21590" b="5715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74A95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25pt,189.55pt" to="551.8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c3KAIAAEs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2273935</wp:posOffset>
                </wp:positionV>
                <wp:extent cx="1488440" cy="375285"/>
                <wp:effectExtent l="6985" t="9525" r="9525" b="571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00" w:rsidRPr="001748FD" w:rsidRDefault="00B20B00" w:rsidP="00B20B00">
                            <w:pPr>
                              <w:spacing w:before="6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748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VĮ Registrų centras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51.8pt;margin-top:179.05pt;width:117.2pt;height:29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">
                <v:textbox>
                  <w:txbxContent>
                    <w:p w:rsidR="00B20B00" w:rsidRPr="001748FD" w:rsidRDefault="00B20B00" w:rsidP="00B20B00">
                      <w:pPr>
                        <w:spacing w:before="6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748FD">
                        <w:rPr>
                          <w:b/>
                          <w:sz w:val="22"/>
                          <w:szCs w:val="22"/>
                        </w:rPr>
                        <w:t xml:space="preserve">VĮ Registrų centras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3736975</wp:posOffset>
                </wp:positionV>
                <wp:extent cx="0" cy="398145"/>
                <wp:effectExtent l="59055" t="15240" r="55245" b="5715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ABC31" id="Line 2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294.25pt" to="184.6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2926080</wp:posOffset>
                </wp:positionV>
                <wp:extent cx="1514475" cy="810895"/>
                <wp:effectExtent l="9525" t="13970" r="9525" b="133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00" w:rsidRPr="001748FD" w:rsidRDefault="00B20B00" w:rsidP="00B20B00">
                            <w:pPr>
                              <w:spacing w:before="6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748FD">
                              <w:rPr>
                                <w:b/>
                                <w:sz w:val="22"/>
                                <w:szCs w:val="22"/>
                              </w:rPr>
                              <w:t>Tarnybos direktorius arba kuruojantis direktoriaus pavaduotojas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23.75pt;margin-top:230.4pt;width:119.25pt;height:63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">
                <v:textbox>
                  <w:txbxContent>
                    <w:p w:rsidR="00B20B00" w:rsidRPr="001748FD" w:rsidRDefault="00B20B00" w:rsidP="00B20B00">
                      <w:pPr>
                        <w:spacing w:before="6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748FD">
                        <w:rPr>
                          <w:b/>
                          <w:sz w:val="22"/>
                          <w:szCs w:val="22"/>
                        </w:rPr>
                        <w:t>Tarnybos direktorius arba kuruojantis direktoriaus pavaduotojas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2797810</wp:posOffset>
                </wp:positionV>
                <wp:extent cx="0" cy="342900"/>
                <wp:effectExtent l="55245" t="9525" r="59055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DD0A4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pt,220.3pt" to="446.1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HNJw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3140710</wp:posOffset>
                </wp:positionV>
                <wp:extent cx="1840865" cy="596265"/>
                <wp:effectExtent l="6985" t="9525" r="952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00" w:rsidRPr="001748FD" w:rsidRDefault="00B20B00" w:rsidP="00C9147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748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Tarnybos </w:t>
                            </w:r>
                            <w:r w:rsidR="00D33296">
                              <w:rPr>
                                <w:b/>
                                <w:sz w:val="22"/>
                                <w:szCs w:val="22"/>
                              </w:rPr>
                              <w:t>Tinklų reguliavimo</w:t>
                            </w:r>
                            <w:r w:rsidRPr="001748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departamento 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73.3pt;margin-top:247.3pt;width:144.95pt;height:46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iGLAIAAFk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">
                <v:textbox>
                  <w:txbxContent>
                    <w:p w:rsidR="00B20B00" w:rsidRPr="001748FD" w:rsidRDefault="00B20B00" w:rsidP="00C914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748FD">
                        <w:rPr>
                          <w:b/>
                          <w:sz w:val="22"/>
                          <w:szCs w:val="22"/>
                        </w:rPr>
                        <w:t xml:space="preserve">Tarnybos </w:t>
                      </w:r>
                      <w:r w:rsidR="00D33296">
                        <w:rPr>
                          <w:b/>
                          <w:sz w:val="22"/>
                          <w:szCs w:val="22"/>
                        </w:rPr>
                        <w:t>Tinklų reguliavimo</w:t>
                      </w:r>
                      <w:r w:rsidRPr="001748FD">
                        <w:rPr>
                          <w:b/>
                          <w:sz w:val="22"/>
                          <w:szCs w:val="22"/>
                        </w:rPr>
                        <w:t xml:space="preserve"> departamento direktorius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2154555</wp:posOffset>
                </wp:positionV>
                <wp:extent cx="1839595" cy="643255"/>
                <wp:effectExtent l="8255" t="13970" r="952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00" w:rsidRPr="001748FD" w:rsidRDefault="00B20B00" w:rsidP="00B2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748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Tarnybos </w:t>
                            </w:r>
                            <w:r w:rsidR="00D33296">
                              <w:rPr>
                                <w:b/>
                                <w:sz w:val="22"/>
                                <w:szCs w:val="22"/>
                              </w:rPr>
                              <w:t>Tinklų reguliavimo</w:t>
                            </w:r>
                            <w:r w:rsidRPr="001748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departamento </w:t>
                            </w:r>
                            <w:r w:rsidR="00F75504">
                              <w:rPr>
                                <w:b/>
                                <w:sz w:val="22"/>
                                <w:szCs w:val="22"/>
                              </w:rPr>
                              <w:t>Ištekli</w:t>
                            </w:r>
                            <w:r w:rsidR="00F75504" w:rsidRPr="001748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ų </w:t>
                            </w:r>
                            <w:r w:rsidRPr="001748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ir </w:t>
                            </w:r>
                            <w:r w:rsidR="00F75504" w:rsidRPr="001748FD">
                              <w:rPr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F75504">
                              <w:rPr>
                                <w:b/>
                                <w:sz w:val="22"/>
                                <w:szCs w:val="22"/>
                              </w:rPr>
                              <w:t>aslau</w:t>
                            </w:r>
                            <w:r w:rsidR="00F75504" w:rsidRPr="001748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gų </w:t>
                            </w:r>
                            <w:r w:rsidRPr="001748FD">
                              <w:rPr>
                                <w:b/>
                                <w:sz w:val="22"/>
                                <w:szCs w:val="22"/>
                              </w:rPr>
                              <w:t>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73.4pt;margin-top:169.65pt;width:144.85pt;height:5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CuLAIAAFc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">
                <v:textbox>
                  <w:txbxContent>
                    <w:p w:rsidR="00B20B00" w:rsidRPr="001748FD" w:rsidRDefault="00B20B00" w:rsidP="00B2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748FD">
                        <w:rPr>
                          <w:b/>
                          <w:sz w:val="22"/>
                          <w:szCs w:val="22"/>
                        </w:rPr>
                        <w:t xml:space="preserve">Tarnybos </w:t>
                      </w:r>
                      <w:r w:rsidR="00D33296">
                        <w:rPr>
                          <w:b/>
                          <w:sz w:val="22"/>
                          <w:szCs w:val="22"/>
                        </w:rPr>
                        <w:t>Tinklų reguliavimo</w:t>
                      </w:r>
                      <w:r w:rsidRPr="001748FD">
                        <w:rPr>
                          <w:b/>
                          <w:sz w:val="22"/>
                          <w:szCs w:val="22"/>
                        </w:rPr>
                        <w:t xml:space="preserve"> departamento </w:t>
                      </w:r>
                      <w:r w:rsidR="00F75504">
                        <w:rPr>
                          <w:b/>
                          <w:sz w:val="22"/>
                          <w:szCs w:val="22"/>
                        </w:rPr>
                        <w:t>Ištekli</w:t>
                      </w:r>
                      <w:r w:rsidR="00F75504" w:rsidRPr="001748FD">
                        <w:rPr>
                          <w:b/>
                          <w:sz w:val="22"/>
                          <w:szCs w:val="22"/>
                        </w:rPr>
                        <w:t xml:space="preserve">ų </w:t>
                      </w:r>
                      <w:r w:rsidRPr="001748FD">
                        <w:rPr>
                          <w:b/>
                          <w:sz w:val="22"/>
                          <w:szCs w:val="22"/>
                        </w:rPr>
                        <w:t xml:space="preserve">ir </w:t>
                      </w:r>
                      <w:r w:rsidR="00F75504" w:rsidRPr="001748FD">
                        <w:rPr>
                          <w:b/>
                          <w:sz w:val="22"/>
                          <w:szCs w:val="22"/>
                        </w:rPr>
                        <w:t>p</w:t>
                      </w:r>
                      <w:r w:rsidR="00F75504">
                        <w:rPr>
                          <w:b/>
                          <w:sz w:val="22"/>
                          <w:szCs w:val="22"/>
                        </w:rPr>
                        <w:t>aslau</w:t>
                      </w:r>
                      <w:r w:rsidR="00F75504" w:rsidRPr="001748FD">
                        <w:rPr>
                          <w:b/>
                          <w:sz w:val="22"/>
                          <w:szCs w:val="22"/>
                        </w:rPr>
                        <w:t xml:space="preserve">gų </w:t>
                      </w:r>
                      <w:r w:rsidRPr="001748FD">
                        <w:rPr>
                          <w:b/>
                          <w:sz w:val="22"/>
                          <w:szCs w:val="22"/>
                        </w:rPr>
                        <w:t>skyrius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2099310</wp:posOffset>
                </wp:positionV>
                <wp:extent cx="1028700" cy="428625"/>
                <wp:effectExtent l="9525" t="6350" r="9525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00" w:rsidRPr="00A423B7" w:rsidRDefault="00B20B00" w:rsidP="00B20B00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8pt;margin-top:165.3pt;width:81pt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">
                <v:textbox>
                  <w:txbxContent>
                    <w:p w:rsidR="00B20B00" w:rsidRPr="00A423B7" w:rsidRDefault="00B20B00" w:rsidP="00B20B00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Asmuo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2703195</wp:posOffset>
                </wp:positionV>
                <wp:extent cx="635" cy="222885"/>
                <wp:effectExtent l="53975" t="19685" r="59690" b="508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AA0F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5pt,212.85pt" to="184.3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">
                <v:stroke start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1050290</wp:posOffset>
                </wp:positionV>
                <wp:extent cx="1270" cy="699770"/>
                <wp:effectExtent l="10795" t="5080" r="6985" b="952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9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80DE9" id="Line 33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82.7pt" to="182.4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645160</wp:posOffset>
                </wp:positionV>
                <wp:extent cx="1395095" cy="984885"/>
                <wp:effectExtent l="5080" t="9525" r="9525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00" w:rsidRPr="00C91477" w:rsidRDefault="00B20B00" w:rsidP="00B2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1477">
                              <w:rPr>
                                <w:b/>
                                <w:sz w:val="22"/>
                                <w:szCs w:val="22"/>
                              </w:rPr>
                              <w:t>Tarnybos direktorius arba kuruojantis direktoriaus pavaduotojas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19.4pt;margin-top:50.8pt;width:109.85pt;height:77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">
                <v:textbox>
                  <w:txbxContent>
                    <w:p w:rsidR="00B20B00" w:rsidRPr="00C91477" w:rsidRDefault="00B20B00" w:rsidP="00B2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91477">
                        <w:rPr>
                          <w:b/>
                          <w:sz w:val="22"/>
                          <w:szCs w:val="22"/>
                        </w:rPr>
                        <w:t>Tarnybos direktorius arba kuruojantis direktoriaus pavaduotojas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1750060</wp:posOffset>
                </wp:positionV>
                <wp:extent cx="1457325" cy="953135"/>
                <wp:effectExtent l="9525" t="9525" r="9525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00" w:rsidRPr="00C91477" w:rsidRDefault="00B20B00" w:rsidP="00B2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1477">
                              <w:rPr>
                                <w:b/>
                                <w:sz w:val="22"/>
                                <w:szCs w:val="22"/>
                              </w:rPr>
                              <w:t>Tarnybos Administracinio departamento Bendrųjų reikalų ir personalo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28.25pt;margin-top:137.8pt;width:114.75pt;height:7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">
                <v:textbox>
                  <w:txbxContent>
                    <w:p w:rsidR="00B20B00" w:rsidRPr="00C91477" w:rsidRDefault="00B20B00" w:rsidP="00B2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91477">
                        <w:rPr>
                          <w:b/>
                          <w:sz w:val="22"/>
                          <w:szCs w:val="22"/>
                        </w:rPr>
                        <w:t>Tarnybos Administracinio departamento Bendrųjų reikalų ir personalo skyrius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1050290</wp:posOffset>
                </wp:positionV>
                <wp:extent cx="470535" cy="1270"/>
                <wp:effectExtent l="10795" t="52705" r="23495" b="6032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05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165E3" id="Line 2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82.7pt" to="219.4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2353310</wp:posOffset>
                </wp:positionV>
                <wp:extent cx="362585" cy="1270"/>
                <wp:effectExtent l="18415" t="60325" r="9525" b="5270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58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DE482" id="Line 2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pt,185.3pt" to="128.2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">
                <v:stroke start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2208530</wp:posOffset>
                </wp:positionV>
                <wp:extent cx="362585" cy="1270"/>
                <wp:effectExtent l="8890" t="58420" r="19050" b="5461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58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301DB" id="Line 1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pt,173.9pt" to="128.2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dDMwIAAFc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">
                <v:stroke endarrow="block"/>
              </v:line>
            </w:pict>
          </mc:Fallback>
        </mc:AlternateContent>
      </w:r>
    </w:p>
    <w:sectPr w:rsidR="00B20B00" w:rsidSect="00C7566C">
      <w:pgSz w:w="16838" w:h="11906" w:orient="landscape" w:code="9"/>
      <w:pgMar w:top="1797" w:right="1259" w:bottom="748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21" w:rsidRDefault="00E00121" w:rsidP="005744CB">
      <w:r>
        <w:separator/>
      </w:r>
    </w:p>
  </w:endnote>
  <w:endnote w:type="continuationSeparator" w:id="0">
    <w:p w:rsidR="00E00121" w:rsidRDefault="00E00121" w:rsidP="0057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21" w:rsidRDefault="00E00121" w:rsidP="005744CB">
      <w:r>
        <w:separator/>
      </w:r>
    </w:p>
  </w:footnote>
  <w:footnote w:type="continuationSeparator" w:id="0">
    <w:p w:rsidR="00E00121" w:rsidRDefault="00E00121" w:rsidP="0057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CB" w:rsidRPr="005744CB" w:rsidRDefault="005744CB">
    <w:pPr>
      <w:pStyle w:val="Header"/>
      <w:jc w:val="center"/>
    </w:pPr>
    <w:r w:rsidRPr="005744CB">
      <w:fldChar w:fldCharType="begin"/>
    </w:r>
    <w:r w:rsidRPr="005744CB">
      <w:instrText>PAGE   \* MERGEFORMAT</w:instrText>
    </w:r>
    <w:r w:rsidRPr="005744CB">
      <w:fldChar w:fldCharType="separate"/>
    </w:r>
    <w:r w:rsidR="003D73BE">
      <w:rPr>
        <w:noProof/>
      </w:rPr>
      <w:t>1</w:t>
    </w:r>
    <w:r w:rsidRPr="005744CB">
      <w:fldChar w:fldCharType="end"/>
    </w:r>
  </w:p>
  <w:p w:rsidR="005744CB" w:rsidRDefault="00574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CB" w:rsidRDefault="005744C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D73BE">
      <w:rPr>
        <w:noProof/>
      </w:rPr>
      <w:t>5</w:t>
    </w:r>
    <w:r>
      <w:fldChar w:fldCharType="end"/>
    </w:r>
  </w:p>
  <w:p w:rsidR="005744CB" w:rsidRDefault="00574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i w:val="0"/>
      </w:rPr>
    </w:lvl>
  </w:abstractNum>
  <w:abstractNum w:abstractNumId="2" w15:restartNumberingAfterBreak="0">
    <w:nsid w:val="1E210AA8"/>
    <w:multiLevelType w:val="hybridMultilevel"/>
    <w:tmpl w:val="F83A8952"/>
    <w:lvl w:ilvl="0" w:tplc="AEB4B47E">
      <w:numFmt w:val="bullet"/>
      <w:lvlText w:val="-"/>
      <w:lvlJc w:val="left"/>
      <w:pPr>
        <w:ind w:left="1080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TimesLT" w:hAnsi="TimesLT" w:cs="TimesLT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TimesLT" w:hAnsi="TimesLT" w:cs="TimesLT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TimesLT" w:hAnsi="TimesLT" w:cs="TimesLT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58B0206A"/>
    <w:multiLevelType w:val="hybridMultilevel"/>
    <w:tmpl w:val="4734FB54"/>
    <w:lvl w:ilvl="0" w:tplc="F6C8FBB0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4E7F7E"/>
    <w:multiLevelType w:val="hybridMultilevel"/>
    <w:tmpl w:val="12DE0BE0"/>
    <w:lvl w:ilvl="0" w:tplc="CD0CF6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C8"/>
    <w:rsid w:val="0002786A"/>
    <w:rsid w:val="00050924"/>
    <w:rsid w:val="00055B62"/>
    <w:rsid w:val="000B1132"/>
    <w:rsid w:val="000D61F9"/>
    <w:rsid w:val="000E6303"/>
    <w:rsid w:val="000F0C68"/>
    <w:rsid w:val="000F6CEC"/>
    <w:rsid w:val="0012100E"/>
    <w:rsid w:val="00143B35"/>
    <w:rsid w:val="00155684"/>
    <w:rsid w:val="0017010E"/>
    <w:rsid w:val="001748FD"/>
    <w:rsid w:val="0017576C"/>
    <w:rsid w:val="001A706E"/>
    <w:rsid w:val="001A7B9E"/>
    <w:rsid w:val="001D170B"/>
    <w:rsid w:val="001F33AD"/>
    <w:rsid w:val="002149EE"/>
    <w:rsid w:val="00222096"/>
    <w:rsid w:val="00225B5D"/>
    <w:rsid w:val="00266B37"/>
    <w:rsid w:val="00297632"/>
    <w:rsid w:val="002E7E9D"/>
    <w:rsid w:val="002F5D62"/>
    <w:rsid w:val="00312802"/>
    <w:rsid w:val="00314C6A"/>
    <w:rsid w:val="00385A58"/>
    <w:rsid w:val="003D73BE"/>
    <w:rsid w:val="003E0F09"/>
    <w:rsid w:val="003E1534"/>
    <w:rsid w:val="003F1837"/>
    <w:rsid w:val="003F5763"/>
    <w:rsid w:val="00416F59"/>
    <w:rsid w:val="00430C81"/>
    <w:rsid w:val="00444354"/>
    <w:rsid w:val="004A24BC"/>
    <w:rsid w:val="004C5AD2"/>
    <w:rsid w:val="004D38D5"/>
    <w:rsid w:val="00507136"/>
    <w:rsid w:val="00517516"/>
    <w:rsid w:val="005245FD"/>
    <w:rsid w:val="00530567"/>
    <w:rsid w:val="005744CB"/>
    <w:rsid w:val="005938E8"/>
    <w:rsid w:val="005A2829"/>
    <w:rsid w:val="0061277F"/>
    <w:rsid w:val="00630722"/>
    <w:rsid w:val="0065322F"/>
    <w:rsid w:val="00661F05"/>
    <w:rsid w:val="00686D59"/>
    <w:rsid w:val="006F0DB8"/>
    <w:rsid w:val="00712189"/>
    <w:rsid w:val="00721B08"/>
    <w:rsid w:val="007267A1"/>
    <w:rsid w:val="0073798B"/>
    <w:rsid w:val="00753363"/>
    <w:rsid w:val="007540C0"/>
    <w:rsid w:val="0079480C"/>
    <w:rsid w:val="00796018"/>
    <w:rsid w:val="007D45FE"/>
    <w:rsid w:val="008171B0"/>
    <w:rsid w:val="00822852"/>
    <w:rsid w:val="0086266E"/>
    <w:rsid w:val="0087433B"/>
    <w:rsid w:val="00896C4F"/>
    <w:rsid w:val="008D195A"/>
    <w:rsid w:val="008E7965"/>
    <w:rsid w:val="00901651"/>
    <w:rsid w:val="00911255"/>
    <w:rsid w:val="0096038C"/>
    <w:rsid w:val="00975FCC"/>
    <w:rsid w:val="0098188E"/>
    <w:rsid w:val="009A2944"/>
    <w:rsid w:val="009F6E03"/>
    <w:rsid w:val="00A04DC0"/>
    <w:rsid w:val="00A34319"/>
    <w:rsid w:val="00A44300"/>
    <w:rsid w:val="00A577D0"/>
    <w:rsid w:val="00A8433E"/>
    <w:rsid w:val="00A91FF8"/>
    <w:rsid w:val="00AA5878"/>
    <w:rsid w:val="00AF55D8"/>
    <w:rsid w:val="00B01853"/>
    <w:rsid w:val="00B1300F"/>
    <w:rsid w:val="00B20B00"/>
    <w:rsid w:val="00B22F05"/>
    <w:rsid w:val="00B25859"/>
    <w:rsid w:val="00B538FF"/>
    <w:rsid w:val="00B57C92"/>
    <w:rsid w:val="00B82647"/>
    <w:rsid w:val="00BC51A1"/>
    <w:rsid w:val="00BD5228"/>
    <w:rsid w:val="00C00E82"/>
    <w:rsid w:val="00C115FF"/>
    <w:rsid w:val="00C25948"/>
    <w:rsid w:val="00C2653F"/>
    <w:rsid w:val="00C43489"/>
    <w:rsid w:val="00C7566C"/>
    <w:rsid w:val="00C84CC8"/>
    <w:rsid w:val="00C91477"/>
    <w:rsid w:val="00CC7019"/>
    <w:rsid w:val="00CE0841"/>
    <w:rsid w:val="00D06476"/>
    <w:rsid w:val="00D33296"/>
    <w:rsid w:val="00D54737"/>
    <w:rsid w:val="00D71CF2"/>
    <w:rsid w:val="00D74B50"/>
    <w:rsid w:val="00DD142E"/>
    <w:rsid w:val="00DD753E"/>
    <w:rsid w:val="00DF4E45"/>
    <w:rsid w:val="00E00121"/>
    <w:rsid w:val="00E475CD"/>
    <w:rsid w:val="00E9770B"/>
    <w:rsid w:val="00EB4CEA"/>
    <w:rsid w:val="00EB58C6"/>
    <w:rsid w:val="00ED2D90"/>
    <w:rsid w:val="00F060B2"/>
    <w:rsid w:val="00F21B3E"/>
    <w:rsid w:val="00F426A5"/>
    <w:rsid w:val="00F46098"/>
    <w:rsid w:val="00F62854"/>
    <w:rsid w:val="00F74336"/>
    <w:rsid w:val="00F75504"/>
    <w:rsid w:val="00F94F22"/>
    <w:rsid w:val="00FA12D0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F85B102-7B4D-4D48-9781-9FFCE5D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Symbol" w:hAnsi="Symbol"/>
      <w:b/>
      <w:szCs w:val="20"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Wingdings" w:hAnsi="Wingdings" w:cs="Wingdings"/>
      <w:b/>
      <w:bCs/>
      <w:i/>
      <w:i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u w:val="none"/>
    </w:rPr>
  </w:style>
  <w:style w:type="character" w:customStyle="1" w:styleId="WW8Num1z1">
    <w:name w:val="WW8Num1z1"/>
    <w:rPr>
      <w:rFonts w:ascii="Cambria Math" w:hAnsi="Cambria Math" w:cs="Cambria Math"/>
    </w:rPr>
  </w:style>
  <w:style w:type="character" w:customStyle="1" w:styleId="WW8Num1z2">
    <w:name w:val="WW8Num1z2"/>
    <w:rPr>
      <w:rFonts w:ascii="@MS Mincho" w:hAnsi="@MS Mincho"/>
    </w:rPr>
  </w:style>
  <w:style w:type="character" w:customStyle="1" w:styleId="WW8Num1z3">
    <w:name w:val="WW8Num1z3"/>
    <w:rPr>
      <w:rFonts w:ascii="Courier New" w:hAnsi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ambria Math" w:hAnsi="Cambria Math" w:cs="Cambria Math"/>
    </w:rPr>
  </w:style>
  <w:style w:type="character" w:customStyle="1" w:styleId="WW8Num2z2">
    <w:name w:val="WW8Num2z2"/>
    <w:rPr>
      <w:rFonts w:ascii="@MS Mincho" w:hAnsi="@MS Mincho"/>
    </w:rPr>
  </w:style>
  <w:style w:type="character" w:customStyle="1" w:styleId="WW8Num2z3">
    <w:name w:val="WW8Num2z3"/>
    <w:rPr>
      <w:rFonts w:ascii="Courier New" w:hAnsi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ambria Math" w:hAnsi="Cambria Math" w:cs="Cambria Math"/>
    </w:rPr>
  </w:style>
  <w:style w:type="character" w:customStyle="1" w:styleId="WW8Num4z2">
    <w:name w:val="WW8Num4z2"/>
    <w:rPr>
      <w:rFonts w:ascii="@MS Mincho" w:hAnsi="@MS Mincho"/>
    </w:rPr>
  </w:style>
  <w:style w:type="character" w:customStyle="1" w:styleId="WW8Num4z3">
    <w:name w:val="WW8Num4z3"/>
    <w:rPr>
      <w:rFonts w:ascii="Courier New" w:hAnsi="Courier New"/>
    </w:rPr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ambria Math" w:hAnsi="Cambria Math" w:cs="Cambria Math"/>
    </w:rPr>
  </w:style>
  <w:style w:type="character" w:customStyle="1" w:styleId="WW8Num6z2">
    <w:name w:val="WW8Num6z2"/>
    <w:rPr>
      <w:rFonts w:ascii="@MS Mincho" w:hAnsi="@MS Mincho"/>
    </w:rPr>
  </w:style>
  <w:style w:type="character" w:customStyle="1" w:styleId="WW8Num6z3">
    <w:name w:val="WW8Num6z3"/>
    <w:rPr>
      <w:rFonts w:ascii="Courier New" w:hAnsi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auto"/>
    </w:rPr>
  </w:style>
  <w:style w:type="character" w:customStyle="1" w:styleId="WW8Num7z1">
    <w:name w:val="WW8Num7z1"/>
    <w:rPr>
      <w:rFonts w:ascii="Cambria Math" w:hAnsi="Cambria Math" w:cs="Cambria Math"/>
    </w:rPr>
  </w:style>
  <w:style w:type="character" w:customStyle="1" w:styleId="WW8Num7z2">
    <w:name w:val="WW8Num7z2"/>
    <w:rPr>
      <w:rFonts w:ascii="@MS Mincho" w:hAnsi="@MS Mincho"/>
    </w:rPr>
  </w:style>
  <w:style w:type="character" w:customStyle="1" w:styleId="WW8Num7z3">
    <w:name w:val="WW8Num7z3"/>
    <w:rPr>
      <w:rFonts w:ascii="Courier New" w:hAnsi="Courier New"/>
    </w:rPr>
  </w:style>
  <w:style w:type="character" w:customStyle="1" w:styleId="WW8Num8z1">
    <w:name w:val="WW8Num8z1"/>
    <w:rPr>
      <w:rFonts w:ascii="Cambria Math" w:hAnsi="Cambria Math" w:cs="Cambria Math"/>
    </w:rPr>
  </w:style>
  <w:style w:type="character" w:customStyle="1" w:styleId="WW8Num8z2">
    <w:name w:val="WW8Num8z2"/>
    <w:rPr>
      <w:rFonts w:ascii="@MS Mincho" w:hAnsi="@MS Mincho"/>
    </w:rPr>
  </w:style>
  <w:style w:type="character" w:customStyle="1" w:styleId="WW8Num8z3">
    <w:name w:val="WW8Num8z3"/>
    <w:rPr>
      <w:rFonts w:ascii="Courier New" w:hAnsi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ambria Math" w:hAnsi="Cambria Math" w:cs="Cambria Math"/>
    </w:rPr>
  </w:style>
  <w:style w:type="character" w:customStyle="1" w:styleId="WW8Num9z2">
    <w:name w:val="WW8Num9z2"/>
    <w:rPr>
      <w:rFonts w:ascii="@MS Mincho" w:hAnsi="@MS Mincho"/>
    </w:rPr>
  </w:style>
  <w:style w:type="character" w:customStyle="1" w:styleId="WW8Num9z3">
    <w:name w:val="WW8Num9z3"/>
    <w:rPr>
      <w:rFonts w:ascii="Courier New" w:hAnsi="Courier New"/>
    </w:rPr>
  </w:style>
  <w:style w:type="character" w:customStyle="1" w:styleId="WW8Num10z0">
    <w:name w:val="WW8Num10z0"/>
    <w:rPr>
      <w:rFonts w:ascii="Cambria Math" w:hAnsi="Cambria Math"/>
      <w:i w:val="0"/>
    </w:rPr>
  </w:style>
  <w:style w:type="character" w:customStyle="1" w:styleId="WW8Num10z1">
    <w:name w:val="WW8Num10z1"/>
    <w:rPr>
      <w:rFonts w:ascii="Cambria Math" w:hAnsi="Cambria Math" w:cs="Cambria Math"/>
    </w:rPr>
  </w:style>
  <w:style w:type="character" w:customStyle="1" w:styleId="WW8Num10z2">
    <w:name w:val="WW8Num10z2"/>
    <w:rPr>
      <w:rFonts w:ascii="@MS Mincho" w:hAnsi="@MS Mincho"/>
    </w:rPr>
  </w:style>
  <w:style w:type="character" w:customStyle="1" w:styleId="WW8Num10z3">
    <w:name w:val="WW8Num10z3"/>
    <w:rPr>
      <w:rFonts w:ascii="Courier New" w:hAnsi="Courier New"/>
    </w:rPr>
  </w:style>
  <w:style w:type="character" w:customStyle="1" w:styleId="WW8Num11z1">
    <w:name w:val="WW8Num11z1"/>
    <w:rPr>
      <w:rFonts w:ascii="Cambria Math" w:hAnsi="Cambria Math" w:cs="Cambria Math"/>
    </w:rPr>
  </w:style>
  <w:style w:type="character" w:customStyle="1" w:styleId="WW8Num11z2">
    <w:name w:val="WW8Num11z2"/>
    <w:rPr>
      <w:rFonts w:ascii="@MS Mincho" w:hAnsi="@MS Mincho"/>
    </w:rPr>
  </w:style>
  <w:style w:type="character" w:customStyle="1" w:styleId="WW8Num11z3">
    <w:name w:val="WW8Num11z3"/>
    <w:rPr>
      <w:rFonts w:ascii="Courier New" w:hAnsi="Courier New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ubtitleChar">
    <w:name w:val="Subtitle Char"/>
    <w:rPr>
      <w:b/>
      <w:sz w:val="28"/>
      <w:szCs w:val="24"/>
      <w:lang w:val="lt-LT" w:eastAsia="ar-SA" w:bidi="ar-SA"/>
    </w:rPr>
  </w:style>
  <w:style w:type="character" w:customStyle="1" w:styleId="LentelinisDiagrama">
    <w:name w:val="Lentelinis Diagrama"/>
    <w:rPr>
      <w:sz w:val="24"/>
      <w:szCs w:val="24"/>
      <w:lang w:val="lt-LT" w:eastAsia="ar-SA" w:bidi="ar-SA"/>
    </w:rPr>
  </w:style>
  <w:style w:type="character" w:customStyle="1" w:styleId="msoins0">
    <w:name w:val="msoins0"/>
    <w:basedOn w:val="DefaultParagraphFont0"/>
  </w:style>
  <w:style w:type="character" w:styleId="FollowedHyperlink">
    <w:name w:val="FollowedHyperlink"/>
    <w:rPr>
      <w:color w:val="800080"/>
      <w:u w:val="single"/>
    </w:rPr>
  </w:style>
  <w:style w:type="character" w:customStyle="1" w:styleId="HTMLPreformattedChar">
    <w:name w:val="HTML Preformatted Char"/>
    <w:rPr>
      <w:rFonts w:ascii="Cambria Math" w:hAnsi="Cambria Math" w:cs="Cambria Math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Wingdings" w:eastAsia="Courier New" w:hAnsi="Wingdings" w:cs="Wingding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Wingdings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szCs w:val="20"/>
      <w:lang w:val="lt-LT"/>
    </w:rPr>
  </w:style>
  <w:style w:type="paragraph" w:customStyle="1" w:styleId="Index">
    <w:name w:val="Index"/>
    <w:basedOn w:val="Normal"/>
    <w:pPr>
      <w:suppressLineNumbers/>
    </w:pPr>
    <w:rPr>
      <w:rFonts w:cs="Wingding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Title">
    <w:name w:val="Title"/>
    <w:basedOn w:val="Normal"/>
    <w:next w:val="Subtitle"/>
    <w:qFormat/>
    <w:pPr>
      <w:jc w:val="center"/>
    </w:pPr>
    <w:rPr>
      <w:rFonts w:ascii="Symbol" w:hAnsi="Symbol"/>
      <w:b/>
      <w:szCs w:val="20"/>
      <w:lang w:val="lt-LT"/>
    </w:rPr>
  </w:style>
  <w:style w:type="paragraph" w:styleId="Subtitle">
    <w:name w:val="Subtitle"/>
    <w:basedOn w:val="Normal"/>
    <w:next w:val="Normal"/>
    <w:qFormat/>
    <w:pPr>
      <w:spacing w:before="240" w:after="240"/>
      <w:jc w:val="both"/>
    </w:pPr>
    <w:rPr>
      <w:b/>
      <w:sz w:val="28"/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Symbol" w:hAnsi="Symbol"/>
      <w:szCs w:val="20"/>
      <w:lang w:val="lt-L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rPr>
      <w:rFonts w:ascii="Symbol" w:hAnsi="Symbol" w:cs="Symbol"/>
      <w:sz w:val="16"/>
      <w:szCs w:val="16"/>
    </w:rPr>
  </w:style>
  <w:style w:type="paragraph" w:customStyle="1" w:styleId="Bodytext0">
    <w:name w:val="Body text"/>
    <w:pPr>
      <w:suppressAutoHyphens/>
      <w:autoSpaceDE w:val="0"/>
      <w:ind w:firstLine="312"/>
      <w:jc w:val="both"/>
    </w:pPr>
    <w:rPr>
      <w:rFonts w:ascii="Symbol" w:eastAsia="Wingdings" w:hAnsi="Symbol"/>
      <w:lang w:val="en-US" w:eastAsia="ar-SA"/>
    </w:rPr>
  </w:style>
  <w:style w:type="paragraph" w:customStyle="1" w:styleId="CentrBold">
    <w:name w:val="CentrBold"/>
    <w:pPr>
      <w:suppressAutoHyphens/>
      <w:autoSpaceDE w:val="0"/>
      <w:jc w:val="center"/>
    </w:pPr>
    <w:rPr>
      <w:rFonts w:ascii="Symbol" w:eastAsia="Wingdings" w:hAnsi="Symbol"/>
      <w:b/>
      <w:bCs/>
      <w:caps/>
      <w:lang w:val="en-US" w:eastAsia="ar-SA"/>
    </w:rPr>
  </w:style>
  <w:style w:type="paragraph" w:customStyle="1" w:styleId="ISTATYMAS">
    <w:name w:val="ISTATYMAS"/>
    <w:pPr>
      <w:suppressAutoHyphens/>
      <w:autoSpaceDE w:val="0"/>
      <w:jc w:val="center"/>
    </w:pPr>
    <w:rPr>
      <w:rFonts w:ascii="Symbol" w:eastAsia="Wingdings" w:hAnsi="Symbol"/>
      <w:lang w:val="en-US" w:eastAsia="ar-SA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suppressAutoHyphens/>
      <w:autoSpaceDE w:val="0"/>
      <w:ind w:left="5953"/>
    </w:pPr>
    <w:rPr>
      <w:rFonts w:ascii="Symbol" w:eastAsia="Wingdings" w:hAnsi="Symbol"/>
      <w:lang w:val="en-US" w:eastAsia="ar-SA"/>
    </w:rPr>
  </w:style>
  <w:style w:type="paragraph" w:customStyle="1" w:styleId="Prezidentas">
    <w:name w:val="Prezidentas"/>
    <w:pPr>
      <w:tabs>
        <w:tab w:val="right" w:pos="9808"/>
      </w:tabs>
      <w:suppressAutoHyphens/>
      <w:autoSpaceDE w:val="0"/>
    </w:pPr>
    <w:rPr>
      <w:rFonts w:ascii="Symbol" w:eastAsia="Wingdings" w:hAnsi="Symbol"/>
      <w:caps/>
      <w:lang w:val="en-US" w:eastAsia="ar-SA"/>
    </w:rPr>
  </w:style>
  <w:style w:type="paragraph" w:customStyle="1" w:styleId="Linija">
    <w:name w:val="Linija"/>
    <w:basedOn w:val="Normal"/>
    <w:pPr>
      <w:autoSpaceDE w:val="0"/>
      <w:jc w:val="center"/>
    </w:pPr>
    <w:rPr>
      <w:rFonts w:ascii="Symbol" w:hAnsi="Symbol"/>
      <w:sz w:val="12"/>
      <w:szCs w:val="12"/>
    </w:rPr>
  </w:style>
  <w:style w:type="paragraph" w:customStyle="1" w:styleId="Pavadinimas1">
    <w:name w:val="Pavadinimas1"/>
    <w:pPr>
      <w:suppressAutoHyphens/>
      <w:autoSpaceDE w:val="0"/>
      <w:ind w:left="850"/>
    </w:pPr>
    <w:rPr>
      <w:rFonts w:ascii="Symbol" w:eastAsia="Wingdings" w:hAnsi="Symbol"/>
      <w:b/>
      <w:bCs/>
      <w:caps/>
      <w:sz w:val="22"/>
      <w:szCs w:val="22"/>
      <w:lang w:val="en-US" w:eastAsia="ar-SA"/>
    </w:rPr>
  </w:style>
  <w:style w:type="paragraph" w:customStyle="1" w:styleId="Lentelinis">
    <w:name w:val="Lentelinis"/>
    <w:basedOn w:val="Normal"/>
    <w:qFormat/>
    <w:rPr>
      <w:lang w:val="lt-LT"/>
    </w:rPr>
  </w:style>
  <w:style w:type="paragraph" w:customStyle="1" w:styleId="bodytext1">
    <w:name w:val="bodytext"/>
    <w:basedOn w:val="Normal"/>
    <w:pPr>
      <w:spacing w:before="280" w:after="280"/>
    </w:pPr>
    <w:rPr>
      <w:lang w:val="lt-LT"/>
    </w:rPr>
  </w:style>
  <w:style w:type="paragraph" w:styleId="NormalWeb">
    <w:name w:val="Normal (Web)"/>
    <w:basedOn w:val="Normal"/>
    <w:pPr>
      <w:spacing w:before="45" w:after="45"/>
    </w:pPr>
    <w:rPr>
      <w:rFonts w:ascii="Wingdings" w:hAnsi="Wingdings" w:cs="Wingdings"/>
      <w:color w:val="292929"/>
      <w:sz w:val="18"/>
      <w:szCs w:val="18"/>
      <w:lang w:val="lt-LT"/>
    </w:rPr>
  </w:style>
  <w:style w:type="paragraph" w:customStyle="1" w:styleId="pavadinimas10">
    <w:name w:val="pavadinimas1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C84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C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4CC8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C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4CC8"/>
    <w:rPr>
      <w:b/>
      <w:bCs/>
      <w:lang w:val="en-US" w:eastAsia="ar-SA"/>
    </w:rPr>
  </w:style>
  <w:style w:type="character" w:customStyle="1" w:styleId="HeaderChar">
    <w:name w:val="Header Char"/>
    <w:link w:val="Header"/>
    <w:uiPriority w:val="99"/>
    <w:rsid w:val="00B20B0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098"/>
    <w:pPr>
      <w:suppressAutoHyphens w:val="0"/>
    </w:pPr>
    <w:rPr>
      <w:rFonts w:ascii="Cambria Math" w:eastAsia="Cambria Math" w:hAnsi="Cambria Math" w:cs="Cambria Math"/>
      <w:sz w:val="22"/>
      <w:szCs w:val="22"/>
      <w:lang w:val="lt-LT" w:eastAsia="en-US"/>
    </w:rPr>
  </w:style>
  <w:style w:type="character" w:customStyle="1" w:styleId="PlainTextChar">
    <w:name w:val="Plain Text Char"/>
    <w:link w:val="PlainText"/>
    <w:uiPriority w:val="99"/>
    <w:semiHidden/>
    <w:rsid w:val="00F46098"/>
    <w:rPr>
      <w:rFonts w:ascii="Cambria Math" w:eastAsia="Cambria Math" w:hAnsi="Cambria Math" w:cs="Cambria Math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744CB"/>
    <w:rPr>
      <w:sz w:val="24"/>
      <w:szCs w:val="24"/>
      <w:lang w:val="en-US" w:eastAsia="ar-SA"/>
    </w:rPr>
  </w:style>
  <w:style w:type="character" w:customStyle="1" w:styleId="UnresolvedMention">
    <w:name w:val="Unresolved Mention"/>
    <w:uiPriority w:val="99"/>
    <w:semiHidden/>
    <w:unhideWhenUsed/>
    <w:rsid w:val="008D195A"/>
    <w:rPr>
      <w:color w:val="605E5C"/>
      <w:shd w:val="clear" w:color="auto" w:fill="E1DFDD"/>
    </w:rPr>
  </w:style>
  <w:style w:type="paragraph" w:customStyle="1" w:styleId="lentelinis0">
    <w:name w:val="lentelinis"/>
    <w:basedOn w:val="Normal"/>
    <w:rsid w:val="00FC3C3A"/>
    <w:pPr>
      <w:suppressAutoHyphens w:val="0"/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statymas.post.l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mi.lt/cms/biudzeto-pajamu-surenkamoji-saskai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BFBD-BD68-4AAA-A64C-6DA49CCE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4750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RRT</Company>
  <LinksUpToDate>false</LinksUpToDate>
  <CharactersWithSpaces>7445</CharactersWithSpaces>
  <SharedDoc>false</SharedDoc>
  <HLinks>
    <vt:vector size="24" baseType="variant">
      <vt:variant>
        <vt:i4>3866667</vt:i4>
      </vt:variant>
      <vt:variant>
        <vt:i4>8</vt:i4>
      </vt:variant>
      <vt:variant>
        <vt:i4>0</vt:i4>
      </vt:variant>
      <vt:variant>
        <vt:i4>5</vt:i4>
      </vt:variant>
      <vt:variant>
        <vt:lpwstr>http://www.vmi.lt/cms/biudzeto-pajamu-surenkamoji-saskaita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http://www.registrucentras.lt/</vt:lpwstr>
      </vt:variant>
      <vt:variant>
        <vt:lpwstr/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https://epristatymas.post.lt/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Eugenijus Zv</cp:lastModifiedBy>
  <cp:revision>2</cp:revision>
  <cp:lastPrinted>2013-12-18T06:53:00Z</cp:lastPrinted>
  <dcterms:created xsi:type="dcterms:W3CDTF">2020-02-14T08:52:00Z</dcterms:created>
  <dcterms:modified xsi:type="dcterms:W3CDTF">2020-02-14T08:52:00Z</dcterms:modified>
</cp:coreProperties>
</file>